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-1416"/>
        <w:tblW w:w="12220" w:type="dxa"/>
        <w:tblLook w:val="04A0" w:firstRow="1" w:lastRow="0" w:firstColumn="1" w:lastColumn="0" w:noHBand="0" w:noVBand="1"/>
      </w:tblPr>
      <w:tblGrid>
        <w:gridCol w:w="2245"/>
        <w:gridCol w:w="3036"/>
        <w:gridCol w:w="2231"/>
        <w:gridCol w:w="4708"/>
      </w:tblGrid>
      <w:tr w:rsidR="002F73F4" w14:paraId="2B2CD9EA" w14:textId="77777777" w:rsidTr="004B30DE">
        <w:trPr>
          <w:trHeight w:val="651"/>
        </w:trPr>
        <w:tc>
          <w:tcPr>
            <w:tcW w:w="12220" w:type="dxa"/>
            <w:gridSpan w:val="4"/>
          </w:tcPr>
          <w:p w14:paraId="1480C5B1" w14:textId="77777777" w:rsidR="002F73F4" w:rsidRPr="00340E3E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sz w:val="48"/>
                <w:szCs w:val="48"/>
              </w:rPr>
            </w:pPr>
            <w:r w:rsidRPr="00340E3E">
              <w:rPr>
                <w:rFonts w:ascii="FrankRuehl" w:hAnsi="FrankRuehl" w:cs="FrankRuehl" w:hint="cs"/>
                <w:b/>
                <w:bCs/>
                <w:sz w:val="48"/>
                <w:szCs w:val="48"/>
              </w:rPr>
              <w:t>ACTIVDAD #1</w:t>
            </w:r>
          </w:p>
        </w:tc>
      </w:tr>
      <w:tr w:rsidR="00F22E94" w14:paraId="00D1A105" w14:textId="77777777" w:rsidTr="00F22E94">
        <w:trPr>
          <w:trHeight w:val="618"/>
        </w:trPr>
        <w:tc>
          <w:tcPr>
            <w:tcW w:w="562" w:type="dxa"/>
          </w:tcPr>
          <w:p w14:paraId="72B0ABD7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</w:p>
          <w:p w14:paraId="7EBD3C08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343FDA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PARADIGMAS</w:t>
            </w:r>
          </w:p>
        </w:tc>
        <w:tc>
          <w:tcPr>
            <w:tcW w:w="3820" w:type="dxa"/>
          </w:tcPr>
          <w:p w14:paraId="3CB4F285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04C8BCA6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43FDA"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DESCRIPCION</w:t>
            </w:r>
          </w:p>
        </w:tc>
        <w:tc>
          <w:tcPr>
            <w:tcW w:w="2231" w:type="dxa"/>
          </w:tcPr>
          <w:p w14:paraId="23F9E819" w14:textId="77777777" w:rsidR="002F73F4" w:rsidRPr="00343FDA" w:rsidRDefault="002F73F4" w:rsidP="002F73F4">
            <w:pPr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43FDA"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  <w:t>SIMBOLO O NOMBRE</w:t>
            </w:r>
          </w:p>
        </w:tc>
        <w:tc>
          <w:tcPr>
            <w:tcW w:w="5607" w:type="dxa"/>
          </w:tcPr>
          <w:p w14:paraId="4549DEF9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3DFBD2C5" w14:textId="77777777" w:rsidR="002F73F4" w:rsidRPr="00343FDA" w:rsidRDefault="002F73F4" w:rsidP="002F73F4">
            <w:pPr>
              <w:jc w:val="center"/>
              <w:rPr>
                <w:rFonts w:ascii="FrankRuehl" w:hAnsi="FrankRuehl" w:cs="FrankRuehl" w:hint="cs"/>
                <w:b/>
                <w:bCs/>
                <w:color w:val="222222"/>
                <w:sz w:val="40"/>
                <w:szCs w:val="40"/>
                <w:shd w:val="clear" w:color="auto" w:fill="FFFFFF"/>
              </w:rPr>
            </w:pPr>
            <w:r w:rsidRPr="00343FDA"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  <w:t>EJEMPLO</w:t>
            </w:r>
          </w:p>
        </w:tc>
      </w:tr>
      <w:tr w:rsidR="00F22E94" w14:paraId="4CFC35AF" w14:textId="77777777" w:rsidTr="00F22E94">
        <w:trPr>
          <w:trHeight w:val="1372"/>
        </w:trPr>
        <w:tc>
          <w:tcPr>
            <w:tcW w:w="562" w:type="dxa"/>
          </w:tcPr>
          <w:p w14:paraId="051ADAF1" w14:textId="77777777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IMPERATIVO</w:t>
            </w:r>
          </w:p>
        </w:tc>
        <w:tc>
          <w:tcPr>
            <w:tcW w:w="3820" w:type="dxa"/>
          </w:tcPr>
          <w:p w14:paraId="724E03C6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sencillez y cercanía a la arquitectura de las computadoras convencionales, memoria principal y la unidad central de proceso.</w:t>
            </w:r>
          </w:p>
        </w:tc>
        <w:tc>
          <w:tcPr>
            <w:tcW w:w="2231" w:type="dxa"/>
          </w:tcPr>
          <w:p w14:paraId="35F3BF6B" w14:textId="77777777" w:rsidR="002F73F4" w:rsidRPr="004B30DE" w:rsidRDefault="002F73F4" w:rsidP="002F73F4">
            <w:pPr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4B30DE"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  <w:t>C:</w:t>
            </w:r>
          </w:p>
          <w:p w14:paraId="63034974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memoria principal y la unidad central de proceso.</w:t>
            </w:r>
          </w:p>
        </w:tc>
        <w:tc>
          <w:tcPr>
            <w:tcW w:w="5607" w:type="dxa"/>
          </w:tcPr>
          <w:p w14:paraId="1025E253" w14:textId="77777777" w:rsidR="002F73F4" w:rsidRPr="004B30DE" w:rsidRDefault="002F73F4" w:rsidP="002F73F4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Style w:val="Textoennegrita"/>
                <w:rFonts w:ascii="FrankRuehl" w:hAnsi="FrankRuehl" w:cs="FrankRuehl" w:hint="cs"/>
                <w:color w:val="41423D"/>
              </w:rPr>
              <w:t>.  Inicio</w:t>
            </w:r>
          </w:p>
          <w:p w14:paraId="1868554F" w14:textId="77777777" w:rsidR="002F73F4" w:rsidRPr="004B30DE" w:rsidRDefault="002F73F4" w:rsidP="004B30DE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Fonts w:ascii="FrankRuehl" w:hAnsi="FrankRuehl" w:cs="FrankRuehl" w:hint="cs"/>
                <w:color w:val="41423D"/>
              </w:rPr>
              <w:t>2.  Mostrar “Introduzca el diámetro, en metros</w:t>
            </w:r>
            <w:proofErr w:type="gramStart"/>
            <w:r w:rsidRPr="004B30DE">
              <w:rPr>
                <w:rFonts w:ascii="FrankRuehl" w:hAnsi="FrankRuehl" w:cs="FrankRuehl" w:hint="cs"/>
                <w:color w:val="41423D"/>
              </w:rPr>
              <w:t>” :</w:t>
            </w:r>
            <w:proofErr w:type="gramEnd"/>
            <w:r w:rsidRPr="004B30DE">
              <w:rPr>
                <w:rFonts w:ascii="FrankRuehl" w:hAnsi="FrankRuehl" w:cs="FrankRuehl" w:hint="cs"/>
                <w:color w:val="41423D"/>
              </w:rPr>
              <w:t xml:space="preserve"> Pedir D </w:t>
            </w:r>
          </w:p>
          <w:p w14:paraId="759D724A" w14:textId="77777777" w:rsidR="002F73F4" w:rsidRPr="004B30DE" w:rsidRDefault="002F73F4" w:rsidP="004B30DE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Fonts w:ascii="FrankRuehl" w:hAnsi="FrankRuehl" w:cs="FrankRuehl" w:hint="cs"/>
                <w:color w:val="41423D"/>
              </w:rPr>
              <w:t>3.  Mostrar “Introduzca la altura, en metros</w:t>
            </w:r>
            <w:proofErr w:type="gramStart"/>
            <w:r w:rsidRPr="004B30DE">
              <w:rPr>
                <w:rFonts w:ascii="FrankRuehl" w:hAnsi="FrankRuehl" w:cs="FrankRuehl" w:hint="cs"/>
                <w:color w:val="41423D"/>
              </w:rPr>
              <w:t>” :</w:t>
            </w:r>
            <w:proofErr w:type="gramEnd"/>
            <w:r w:rsidRPr="004B30DE">
              <w:rPr>
                <w:rFonts w:ascii="FrankRuehl" w:hAnsi="FrankRuehl" w:cs="FrankRuehl" w:hint="cs"/>
                <w:color w:val="41423D"/>
              </w:rPr>
              <w:t xml:space="preserve"> Pedir H </w:t>
            </w:r>
          </w:p>
          <w:p w14:paraId="343682BC" w14:textId="77777777" w:rsidR="002F73F4" w:rsidRPr="004B30DE" w:rsidRDefault="002F73F4" w:rsidP="004B30DE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Fonts w:ascii="FrankRuehl" w:hAnsi="FrankRuehl" w:cs="FrankRuehl" w:hint="cs"/>
                <w:color w:val="41423D"/>
              </w:rPr>
              <w:t>4.  R = D/</w:t>
            </w:r>
            <w:proofErr w:type="gramStart"/>
            <w:r w:rsidRPr="004B30DE">
              <w:rPr>
                <w:rFonts w:ascii="FrankRuehl" w:hAnsi="FrankRuehl" w:cs="FrankRuehl" w:hint="cs"/>
                <w:color w:val="41423D"/>
              </w:rPr>
              <w:t>2 :</w:t>
            </w:r>
            <w:proofErr w:type="gramEnd"/>
            <w:r w:rsidRPr="004B30DE">
              <w:rPr>
                <w:rFonts w:ascii="FrankRuehl" w:hAnsi="FrankRuehl" w:cs="FrankRuehl" w:hint="cs"/>
                <w:color w:val="41423D"/>
              </w:rPr>
              <w:t xml:space="preserve"> Pi = 3,141593</w:t>
            </w:r>
          </w:p>
          <w:p w14:paraId="2A4237E5" w14:textId="77777777" w:rsidR="002F73F4" w:rsidRPr="004B30DE" w:rsidRDefault="002F73F4" w:rsidP="004B30DE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Fonts w:ascii="FrankRuehl" w:hAnsi="FrankRuehl" w:cs="FrankRuehl" w:hint="cs"/>
                <w:color w:val="41423D"/>
              </w:rPr>
              <w:t>5.  V = Pi * (R ^ 2) * H</w:t>
            </w:r>
          </w:p>
          <w:p w14:paraId="49671E9D" w14:textId="77777777" w:rsidR="002F73F4" w:rsidRPr="004B30DE" w:rsidRDefault="002F73F4" w:rsidP="004B30DE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Fonts w:ascii="FrankRuehl" w:hAnsi="FrankRuehl" w:cs="FrankRuehl" w:hint="cs"/>
                <w:color w:val="41423D"/>
              </w:rPr>
              <w:t>6.  Mostrar “El volumen del cilindro es de”, V, “metros cúbicos”</w:t>
            </w:r>
          </w:p>
          <w:p w14:paraId="140E3F62" w14:textId="77777777" w:rsidR="002F73F4" w:rsidRPr="004B30DE" w:rsidRDefault="002F73F4" w:rsidP="002F73F4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FrankRuehl" w:hAnsi="FrankRuehl" w:cs="FrankRuehl" w:hint="cs"/>
                <w:color w:val="41423D"/>
              </w:rPr>
            </w:pPr>
            <w:r w:rsidRPr="004B30DE">
              <w:rPr>
                <w:rStyle w:val="Textoennegrita"/>
                <w:rFonts w:ascii="FrankRuehl" w:hAnsi="FrankRuehl" w:cs="FrankRuehl" w:hint="cs"/>
                <w:color w:val="41423D"/>
              </w:rPr>
              <w:t>7.  Fin [aprenderaprogramar.com]</w:t>
            </w:r>
          </w:p>
          <w:p w14:paraId="01A25DFC" w14:textId="77777777" w:rsidR="002F73F4" w:rsidRPr="004B30DE" w:rsidRDefault="002F73F4" w:rsidP="002F73F4">
            <w:pPr>
              <w:rPr>
                <w:rFonts w:ascii="FrankRuehl" w:hAnsi="FrankRuehl" w:cs="FrankRuehl" w:hint="cs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F22E94" w14:paraId="36290AF0" w14:textId="77777777" w:rsidTr="00F22E94">
        <w:trPr>
          <w:trHeight w:val="1452"/>
        </w:trPr>
        <w:tc>
          <w:tcPr>
            <w:tcW w:w="562" w:type="dxa"/>
          </w:tcPr>
          <w:p w14:paraId="02A449B4" w14:textId="77777777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FUNCIONAL</w:t>
            </w:r>
          </w:p>
        </w:tc>
        <w:tc>
          <w:tcPr>
            <w:tcW w:w="3820" w:type="dxa"/>
          </w:tcPr>
          <w:p w14:paraId="73AC3622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funciones matemáticas puras, características más significativas del paradigma funcional.</w:t>
            </w:r>
          </w:p>
        </w:tc>
        <w:tc>
          <w:tcPr>
            <w:tcW w:w="2231" w:type="dxa"/>
          </w:tcPr>
          <w:p w14:paraId="30A5BBF4" w14:textId="77777777" w:rsidR="002F73F4" w:rsidRPr="004B30DE" w:rsidRDefault="002F73F4" w:rsidP="002F73F4">
            <w:pPr>
              <w:rPr>
                <w:rStyle w:val="Textoennegrita"/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4B30DE">
              <w:rPr>
                <w:rStyle w:val="Textoennegrita"/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Haskell :</w:t>
            </w:r>
            <w:proofErr w:type="gramEnd"/>
          </w:p>
          <w:p w14:paraId="612844F3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  <w:tc>
          <w:tcPr>
            <w:tcW w:w="5607" w:type="dxa"/>
          </w:tcPr>
          <w:p w14:paraId="60E9F8CA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filterPositivos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  :</w:t>
            </w:r>
            <w:proofErr w:type="gram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: [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Integer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] -&gt; [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Integer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]</w:t>
            </w:r>
          </w:p>
          <w:p w14:paraId="0AFA4769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</w:pP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filterPositivos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[] = []</w:t>
            </w:r>
          </w:p>
          <w:p w14:paraId="3E923B72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</w:pP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filterPositivos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(</w:t>
            </w:r>
            <w:proofErr w:type="spellStart"/>
            <w:proofErr w:type="gram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x:xs</w:t>
            </w:r>
            <w:proofErr w:type="spellEnd"/>
            <w:proofErr w:type="gram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) | x&gt;=0 = x :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filterPositivos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xs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</w:t>
            </w:r>
          </w:p>
          <w:p w14:paraId="0AFF5604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                        |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otherwise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=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filterPositivos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73044"/>
                <w:sz w:val="24"/>
                <w:szCs w:val="24"/>
                <w:lang w:eastAsia="es-CO"/>
              </w:rPr>
              <w:t>xs</w:t>
            </w:r>
            <w:proofErr w:type="spellEnd"/>
          </w:p>
          <w:p w14:paraId="00938384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</w:tr>
      <w:tr w:rsidR="00F22E94" w14:paraId="6B27A4B0" w14:textId="77777777" w:rsidTr="00F22E94">
        <w:trPr>
          <w:trHeight w:val="1372"/>
        </w:trPr>
        <w:tc>
          <w:tcPr>
            <w:tcW w:w="562" w:type="dxa"/>
          </w:tcPr>
          <w:p w14:paraId="5F956491" w14:textId="77777777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LOGICO</w:t>
            </w:r>
          </w:p>
        </w:tc>
        <w:tc>
          <w:tcPr>
            <w:tcW w:w="3820" w:type="dxa"/>
          </w:tcPr>
          <w:p w14:paraId="013FE9A5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 el programa nos retorna un valor verdadero, consiste en realizar una pregunta, para obtener por inferencia los resultados, los cuales deduce a partir de la relación entre las premisas y las reglas.</w:t>
            </w:r>
          </w:p>
        </w:tc>
        <w:tc>
          <w:tcPr>
            <w:tcW w:w="2231" w:type="dxa"/>
          </w:tcPr>
          <w:p w14:paraId="0BF2FFB0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proofErr w:type="spellStart"/>
            <w:r w:rsidRPr="004B30DE">
              <w:rPr>
                <w:rStyle w:val="Textoennegrita"/>
                <w:rFonts w:ascii="FrankRuehl" w:hAnsi="FrankRuehl" w:cs="FrankRuehl" w:hint="cs"/>
                <w:color w:val="222222"/>
                <w:sz w:val="24"/>
                <w:szCs w:val="24"/>
                <w:shd w:val="clear" w:color="auto" w:fill="FFFFFF"/>
              </w:rPr>
              <w:t>Prolog</w:t>
            </w:r>
            <w:proofErr w:type="spellEnd"/>
          </w:p>
        </w:tc>
        <w:tc>
          <w:tcPr>
            <w:tcW w:w="5607" w:type="dxa"/>
          </w:tcPr>
          <w:p w14:paraId="0447C4E1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?-</w:t>
            </w:r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 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esHombre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(juan).</w:t>
            </w:r>
          </w:p>
          <w:p w14:paraId="5058A4B8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 </w:t>
            </w:r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yes ?</w:t>
            </w:r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- 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esHombre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(pedro).</w:t>
            </w:r>
          </w:p>
          <w:p w14:paraId="73B41925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 </w:t>
            </w:r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yes ?</w:t>
            </w:r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- 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esHombre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(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juanCarlos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).</w:t>
            </w:r>
          </w:p>
          <w:p w14:paraId="5F3590FB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 </w:t>
            </w:r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no ?</w:t>
            </w:r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- 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esMamifero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(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leon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). </w:t>
            </w:r>
          </w:p>
          <w:p w14:paraId="2507E6CB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sz w:val="24"/>
                <w:szCs w:val="24"/>
              </w:rPr>
              <w:t>No</w:t>
            </w:r>
          </w:p>
          <w:p w14:paraId="3B2DCC05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  <w:p w14:paraId="66F8A039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sz w:val="24"/>
                <w:szCs w:val="24"/>
              </w:rPr>
              <w:t>gusta(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alguien_</w:t>
            </w:r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maria,maria</w:t>
            </w:r>
            <w:proofErr w:type="spellEnd"/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). /* </w:t>
            </w:r>
            <w:r w:rsidRPr="004B30DE">
              <w:rPr>
                <w:rFonts w:ascii="Cambria Math" w:hAnsi="Cambria Math" w:cs="Cambria Math"/>
                <w:sz w:val="24"/>
                <w:szCs w:val="24"/>
              </w:rPr>
              <w:t>∃</w:t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t>x (gusta(</w:t>
            </w:r>
            <w:proofErr w:type="spellStart"/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x,maria</w:t>
            </w:r>
            <w:proofErr w:type="spellEnd"/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)) */ gusta(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alguien_paula,paula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 xml:space="preserve">). /* </w:t>
            </w:r>
            <w:r w:rsidRPr="004B30DE">
              <w:rPr>
                <w:rFonts w:ascii="Cambria Math" w:hAnsi="Cambria Math" w:cs="Cambria Math"/>
                <w:sz w:val="24"/>
                <w:szCs w:val="24"/>
              </w:rPr>
              <w:t>∃</w:t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t>x (gusta(</w:t>
            </w:r>
            <w:proofErr w:type="spellStart"/>
            <w:proofErr w:type="gram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t>x,paula</w:t>
            </w:r>
            <w:proofErr w:type="spellEnd"/>
            <w:proofErr w:type="gram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t>)) */</w:t>
            </w:r>
          </w:p>
        </w:tc>
      </w:tr>
      <w:tr w:rsidR="00F22E94" w14:paraId="4848F54E" w14:textId="77777777" w:rsidTr="00F22E94">
        <w:trPr>
          <w:trHeight w:val="1452"/>
        </w:trPr>
        <w:tc>
          <w:tcPr>
            <w:tcW w:w="562" w:type="dxa"/>
          </w:tcPr>
          <w:p w14:paraId="6AE5E90C" w14:textId="77777777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ESTRUCTURADA</w:t>
            </w:r>
          </w:p>
        </w:tc>
        <w:tc>
          <w:tcPr>
            <w:tcW w:w="3820" w:type="dxa"/>
          </w:tcPr>
          <w:p w14:paraId="112A6DF8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FFFFFF"/>
              </w:rPr>
              <w:t>La programación estructurada es un paradigma de programación basado en utilizar </w:t>
            </w:r>
            <w:hyperlink r:id="rId5" w:anchor="python-funciones" w:history="1">
              <w:r w:rsidRPr="004B30DE">
                <w:rPr>
                  <w:rStyle w:val="std"/>
                  <w:rFonts w:ascii="FrankRuehl" w:hAnsi="FrankRuehl" w:cs="FrankRuehl" w:hint="cs"/>
                  <w:color w:val="004B6B"/>
                  <w:sz w:val="24"/>
                  <w:szCs w:val="24"/>
                  <w:shd w:val="clear" w:color="auto" w:fill="FFFFFF"/>
                </w:rPr>
                <w:t>funciones</w:t>
              </w:r>
            </w:hyperlink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FFFFFF"/>
              </w:rPr>
              <w:t> o subrutinas, y únicamente tres estructuras de control</w:t>
            </w:r>
          </w:p>
        </w:tc>
        <w:tc>
          <w:tcPr>
            <w:tcW w:w="2231" w:type="dxa"/>
          </w:tcPr>
          <w:p w14:paraId="23C97945" w14:textId="77777777" w:rsidR="002F73F4" w:rsidRPr="004B30DE" w:rsidRDefault="002F73F4" w:rsidP="002F73F4">
            <w:pPr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EEEEEE"/>
              </w:rPr>
            </w:pPr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EEEEEE"/>
              </w:rPr>
              <w:t> 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begin"/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instrText xml:space="preserve"> HYPERLINK "https://entrenamiento-python-basico.readthedocs.io/es/latest/leccion4/condicional_if.html" \l "python-condi-if" </w:instrText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separate"/>
            </w:r>
            <w:r w:rsidRPr="004B30DE">
              <w:rPr>
                <w:rStyle w:val="std"/>
                <w:rFonts w:ascii="FrankRuehl" w:hAnsi="FrankRuehl" w:cs="FrankRuehl" w:hint="cs"/>
                <w:color w:val="004B6B"/>
                <w:sz w:val="24"/>
                <w:szCs w:val="24"/>
                <w:shd w:val="clear" w:color="auto" w:fill="EEEEEE"/>
              </w:rPr>
              <w:t>if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end"/>
            </w:r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EEEEEE"/>
              </w:rPr>
              <w:t>  , 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begin"/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instrText xml:space="preserve"> HYPERLINK "https://entrenamiento-python-basico.readthedocs.io/es/latest/leccion4/bucle_while.html" \l "python-bucle-while" </w:instrText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separate"/>
            </w:r>
            <w:r w:rsidRPr="004B30DE">
              <w:rPr>
                <w:rStyle w:val="std"/>
                <w:rFonts w:ascii="FrankRuehl" w:hAnsi="FrankRuehl" w:cs="FrankRuehl" w:hint="cs"/>
                <w:color w:val="004B6B"/>
                <w:sz w:val="24"/>
                <w:szCs w:val="24"/>
                <w:shd w:val="clear" w:color="auto" w:fill="EEEEEE"/>
              </w:rPr>
              <w:t>while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end"/>
            </w:r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EEEEEE"/>
              </w:rPr>
              <w:t> y </w:t>
            </w:r>
            <w:proofErr w:type="spellStart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begin"/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instrText xml:space="preserve"> HYPERLINK "https://entrenamiento-python-basico.readthedocs.io/es/latest/leccion4/bucle_for.html" \l "python-bucle-for" </w:instrText>
            </w:r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separate"/>
            </w:r>
            <w:r w:rsidRPr="004B30DE">
              <w:rPr>
                <w:rStyle w:val="std"/>
                <w:rFonts w:ascii="FrankRuehl" w:hAnsi="FrankRuehl" w:cs="FrankRuehl" w:hint="cs"/>
                <w:color w:val="004B6B"/>
                <w:sz w:val="24"/>
                <w:szCs w:val="24"/>
                <w:shd w:val="clear" w:color="auto" w:fill="EEEEEE"/>
              </w:rPr>
              <w:t>for</w:t>
            </w:r>
            <w:proofErr w:type="spellEnd"/>
            <w:r w:rsidRPr="004B30DE">
              <w:rPr>
                <w:rFonts w:ascii="FrankRuehl" w:hAnsi="FrankRuehl" w:cs="FrankRuehl" w:hint="cs"/>
                <w:sz w:val="24"/>
                <w:szCs w:val="24"/>
              </w:rPr>
              <w:fldChar w:fldCharType="end"/>
            </w:r>
            <w:r w:rsidRPr="004B30DE">
              <w:rPr>
                <w:rFonts w:ascii="FrankRuehl" w:hAnsi="FrankRuehl" w:cs="FrankRuehl" w:hint="cs"/>
                <w:color w:val="3E4349"/>
                <w:sz w:val="24"/>
                <w:szCs w:val="24"/>
                <w:shd w:val="clear" w:color="auto" w:fill="EEEEEE"/>
              </w:rPr>
              <w:t>.</w:t>
            </w:r>
          </w:p>
          <w:p w14:paraId="033E0C0F" w14:textId="77777777" w:rsidR="002F73F4" w:rsidRPr="004B30DE" w:rsidRDefault="002F73F4" w:rsidP="002F73F4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PHYTON</w:t>
            </w:r>
          </w:p>
        </w:tc>
        <w:tc>
          <w:tcPr>
            <w:tcW w:w="5607" w:type="dxa"/>
          </w:tcPr>
          <w:p w14:paraId="7E615391" w14:textId="77777777" w:rsidR="002F73F4" w:rsidRPr="0075322D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proofErr w:type="spellStart"/>
            <w:r w:rsidRPr="0075322D">
              <w:rPr>
                <w:rFonts w:ascii="FrankRuehl" w:eastAsia="Times New Roman" w:hAnsi="FrankRuehl" w:cs="FrankRuehl" w:hint="cs"/>
                <w:color w:val="1990B8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while</w:t>
            </w:r>
            <w:proofErr w:type="spellEnd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proofErr w:type="gramStart"/>
            <w:r w:rsidRPr="0075322D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(</w:t>
            </w: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proofErr w:type="spellStart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>condición</w:t>
            </w:r>
            <w:proofErr w:type="gramEnd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>_a_evaluar</w:t>
            </w:r>
            <w:proofErr w:type="spellEnd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r w:rsidRPr="0075322D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)</w:t>
            </w: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r w:rsidRPr="0075322D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{</w:t>
            </w: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</w:p>
          <w:p w14:paraId="76CFE3C0" w14:textId="77777777" w:rsidR="002F73F4" w:rsidRPr="0075322D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acción</w:t>
            </w:r>
            <w:r w:rsidRPr="0075322D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/</w:t>
            </w: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es a </w:t>
            </w:r>
            <w:proofErr w:type="gramStart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realizar </w:t>
            </w:r>
            <w:r w:rsidRPr="0075322D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;</w:t>
            </w:r>
            <w:proofErr w:type="gramEnd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</w:p>
          <w:p w14:paraId="20613A42" w14:textId="77777777" w:rsidR="002F73F4" w:rsidRPr="0075322D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acción</w:t>
            </w:r>
            <w:r w:rsidRPr="0075322D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/</w:t>
            </w:r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es a </w:t>
            </w:r>
            <w:proofErr w:type="gramStart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realizar </w:t>
            </w:r>
            <w:r w:rsidRPr="0075322D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;</w:t>
            </w:r>
            <w:proofErr w:type="gramEnd"/>
            <w:r w:rsidRPr="0075322D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 </w:t>
            </w:r>
          </w:p>
          <w:p w14:paraId="4D04B30B" w14:textId="77777777" w:rsidR="002F73F4" w:rsidRPr="004B30DE" w:rsidRDefault="002F73F4" w:rsidP="002F73F4">
            <w:pPr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</w:pPr>
            <w:r w:rsidRPr="004B30DE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};</w:t>
            </w:r>
          </w:p>
          <w:p w14:paraId="48558842" w14:textId="77777777" w:rsidR="002F73F4" w:rsidRPr="004B30DE" w:rsidRDefault="002F73F4" w:rsidP="002F73F4">
            <w:pPr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</w:pPr>
          </w:p>
          <w:p w14:paraId="14592EF6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{</w:t>
            </w:r>
          </w:p>
          <w:p w14:paraId="3C6B44D2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Crear variables auxiliares</w:t>
            </w:r>
          </w:p>
          <w:p w14:paraId="7A3C01A1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1990B8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int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contador</w:t>
            </w:r>
            <w:r w:rsidRPr="002F73F4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=</w:t>
            </w:r>
            <w:r w:rsidRPr="002F73F4">
              <w:rPr>
                <w:rFonts w:ascii="FrankRuehl" w:eastAsia="Times New Roman" w:hAnsi="FrankRuehl" w:cs="FrankRuehl" w:hint="cs"/>
                <w:color w:val="C92C2C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0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;</w:t>
            </w:r>
          </w:p>
          <w:p w14:paraId="6B17796B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</w:p>
          <w:p w14:paraId="7E99E87E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Inicializar el contador</w:t>
            </w:r>
          </w:p>
          <w:p w14:paraId="717915E4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contador</w:t>
            </w:r>
            <w:r w:rsidRPr="002F73F4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=</w:t>
            </w:r>
            <w:r w:rsidRPr="002F73F4">
              <w:rPr>
                <w:rFonts w:ascii="FrankRuehl" w:eastAsia="Times New Roman" w:hAnsi="FrankRuehl" w:cs="FrankRuehl" w:hint="cs"/>
                <w:color w:val="C92C2C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1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;</w:t>
            </w:r>
          </w:p>
          <w:p w14:paraId="4D49D03A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repetir mientras que el contador tenga</w:t>
            </w:r>
          </w:p>
          <w:p w14:paraId="23C6196A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un valor inferior a 10</w:t>
            </w:r>
          </w:p>
          <w:p w14:paraId="01C9B0E8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1990B8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while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(</w:t>
            </w: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>contador</w:t>
            </w:r>
            <w:r w:rsidRPr="002F73F4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&lt;</w:t>
            </w:r>
            <w:r w:rsidRPr="002F73F4">
              <w:rPr>
                <w:rFonts w:ascii="FrankRuehl" w:eastAsia="Times New Roman" w:hAnsi="FrankRuehl" w:cs="FrankRuehl" w:hint="cs"/>
                <w:color w:val="C92C2C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11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)</w:t>
            </w: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{</w:t>
            </w:r>
          </w:p>
          <w:p w14:paraId="31946D01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visualizar el valor de contador</w:t>
            </w:r>
          </w:p>
          <w:p w14:paraId="2626861A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    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F9C0A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printf</w:t>
            </w:r>
            <w:proofErr w:type="spellEnd"/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(</w:t>
            </w:r>
            <w:r w:rsidRPr="002F73F4">
              <w:rPr>
                <w:rFonts w:ascii="FrankRuehl" w:eastAsia="Times New Roman" w:hAnsi="FrankRuehl" w:cs="FrankRuehl" w:hint="cs"/>
                <w:color w:val="2F9C0A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"\</w:t>
            </w:r>
            <w:proofErr w:type="spellStart"/>
            <w:r w:rsidRPr="002F73F4">
              <w:rPr>
                <w:rFonts w:ascii="FrankRuehl" w:eastAsia="Times New Roman" w:hAnsi="FrankRuehl" w:cs="FrankRuehl" w:hint="cs"/>
                <w:color w:val="2F9C0A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n%d</w:t>
            </w:r>
            <w:proofErr w:type="spellEnd"/>
            <w:proofErr w:type="gramStart"/>
            <w:r w:rsidRPr="002F73F4">
              <w:rPr>
                <w:rFonts w:ascii="FrankRuehl" w:eastAsia="Times New Roman" w:hAnsi="FrankRuehl" w:cs="FrankRuehl" w:hint="cs"/>
                <w:color w:val="2F9C0A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"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,</w:t>
            </w: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>contador</w:t>
            </w:r>
            <w:proofErr w:type="gramEnd"/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);</w:t>
            </w:r>
          </w:p>
          <w:p w14:paraId="2EF3498B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    </w:t>
            </w:r>
            <w:r w:rsidRPr="002F73F4">
              <w:rPr>
                <w:rFonts w:ascii="FrankRuehl" w:eastAsia="Times New Roman" w:hAnsi="FrankRuehl" w:cs="FrankRuehl" w:hint="cs"/>
                <w:color w:val="7D8B99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// incrementar contador en una unidad</w:t>
            </w:r>
          </w:p>
          <w:p w14:paraId="465938E1" w14:textId="77777777" w:rsidR="002F73F4" w:rsidRPr="002F73F4" w:rsidRDefault="002F73F4" w:rsidP="002F73F4">
            <w:pPr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</w:pP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    contador</w:t>
            </w:r>
            <w:r w:rsidRPr="002F73F4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=</w:t>
            </w:r>
            <w:r w:rsidRPr="002F73F4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>contador</w:t>
            </w:r>
            <w:r w:rsidRPr="002F73F4">
              <w:rPr>
                <w:rFonts w:ascii="FrankRuehl" w:eastAsia="Times New Roman" w:hAnsi="FrankRuehl" w:cs="FrankRuehl" w:hint="cs"/>
                <w:color w:val="A67F59"/>
                <w:sz w:val="24"/>
                <w:szCs w:val="24"/>
                <w:bdr w:val="none" w:sz="0" w:space="0" w:color="auto" w:frame="1"/>
                <w:lang w:eastAsia="es-CO"/>
              </w:rPr>
              <w:t>+</w:t>
            </w:r>
            <w:r w:rsidRPr="002F73F4">
              <w:rPr>
                <w:rFonts w:ascii="FrankRuehl" w:eastAsia="Times New Roman" w:hAnsi="FrankRuehl" w:cs="FrankRuehl" w:hint="cs"/>
                <w:color w:val="C92C2C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1</w:t>
            </w:r>
            <w:r w:rsidRPr="002F73F4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;</w:t>
            </w:r>
          </w:p>
          <w:p w14:paraId="67E7F258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eastAsia="Times New Roman" w:hAnsi="FrankRuehl" w:cs="FrankRuehl" w:hint="cs"/>
                <w:color w:val="000000"/>
                <w:sz w:val="24"/>
                <w:szCs w:val="24"/>
                <w:shd w:val="clear" w:color="auto" w:fill="FDFDFD"/>
                <w:lang w:eastAsia="es-CO"/>
              </w:rPr>
              <w:t xml:space="preserve">    </w:t>
            </w:r>
            <w:r w:rsidRPr="004B30DE">
              <w:rPr>
                <w:rFonts w:ascii="FrankRuehl" w:eastAsia="Times New Roman" w:hAnsi="FrankRuehl" w:cs="FrankRuehl" w:hint="cs"/>
                <w:color w:val="5F6364"/>
                <w:sz w:val="24"/>
                <w:szCs w:val="24"/>
                <w:bdr w:val="none" w:sz="0" w:space="0" w:color="auto" w:frame="1"/>
                <w:shd w:val="clear" w:color="auto" w:fill="FDFDFD"/>
                <w:lang w:eastAsia="es-CO"/>
              </w:rPr>
              <w:t>};</w:t>
            </w:r>
          </w:p>
        </w:tc>
      </w:tr>
      <w:tr w:rsidR="00F22E94" w14:paraId="593A92C8" w14:textId="77777777" w:rsidTr="00F22E94">
        <w:trPr>
          <w:trHeight w:val="3960"/>
        </w:trPr>
        <w:tc>
          <w:tcPr>
            <w:tcW w:w="562" w:type="dxa"/>
          </w:tcPr>
          <w:p w14:paraId="31F79B49" w14:textId="77777777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lastRenderedPageBreak/>
              <w:t>PROCEDIMENTAL</w:t>
            </w:r>
          </w:p>
        </w:tc>
        <w:tc>
          <w:tcPr>
            <w:tcW w:w="3820" w:type="dxa"/>
          </w:tcPr>
          <w:p w14:paraId="030D1338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000000"/>
                <w:sz w:val="24"/>
                <w:szCs w:val="24"/>
                <w:shd w:val="clear" w:color="auto" w:fill="F6FCFE"/>
              </w:rPr>
              <w:t>Esta técnica consiste en basarse de un número muy bajo de expresiones repetidas, englobarlas todas en un procedimiento o función y llamarlo cada vez que tenga que ejecutarse.</w:t>
            </w:r>
          </w:p>
        </w:tc>
        <w:tc>
          <w:tcPr>
            <w:tcW w:w="2231" w:type="dxa"/>
          </w:tcPr>
          <w:p w14:paraId="27A6FAB3" w14:textId="77777777" w:rsidR="002F73F4" w:rsidRPr="00BC5F13" w:rsidRDefault="002F73F4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BC5F13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Basic</w:t>
            </w:r>
          </w:p>
          <w:p w14:paraId="4BEC7713" w14:textId="77777777" w:rsidR="002F73F4" w:rsidRPr="00BC5F13" w:rsidRDefault="002F73F4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BC5F13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COBOL</w:t>
            </w:r>
          </w:p>
          <w:p w14:paraId="49A100C6" w14:textId="77777777" w:rsidR="002F73F4" w:rsidRPr="00BC5F13" w:rsidRDefault="002F73F4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BC5F13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Matlab</w:t>
            </w:r>
          </w:p>
          <w:p w14:paraId="40A782D9" w14:textId="77777777" w:rsidR="002F73F4" w:rsidRPr="00BC5F13" w:rsidRDefault="002F73F4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BC5F13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Pascal</w:t>
            </w:r>
          </w:p>
          <w:p w14:paraId="75538D47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  <w:highlight w:val="lightGray"/>
              </w:rPr>
            </w:pPr>
          </w:p>
        </w:tc>
        <w:tc>
          <w:tcPr>
            <w:tcW w:w="5607" w:type="dxa"/>
          </w:tcPr>
          <w:p w14:paraId="215FE3D1" w14:textId="77777777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funcion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 xml:space="preserve"> </w:t>
            </w: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anterior_</w:t>
            </w:r>
            <w:proofErr w:type="gramStart"/>
            <w:r w:rsidRPr="004B30DE">
              <w:rPr>
                <w:rFonts w:ascii="FrankRuehl" w:hAnsi="FrankRuehl" w:cs="FrankRuehl" w:hint="cs"/>
                <w:color w:val="000000"/>
              </w:rPr>
              <w:t>posterior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 numero</w:t>
            </w:r>
            <w:proofErr w:type="gramEnd"/>
            <w:r w:rsidRPr="004B30DE">
              <w:rPr>
                <w:rFonts w:ascii="FrankRuehl" w:hAnsi="FrankRuehl" w:cs="FrankRuehl" w:hint="cs"/>
                <w:color w:val="000000"/>
              </w:rPr>
              <w:t xml:space="preserve"> ) {</w:t>
            </w:r>
          </w:p>
          <w:p w14:paraId="7295EA0A" w14:textId="77777777" w:rsidR="004B30DE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000000"/>
              </w:rPr>
            </w:pP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out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(numero-1);</w:t>
            </w:r>
          </w:p>
          <w:p w14:paraId="608FB7E1" w14:textId="7C407C96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out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(numero);</w:t>
            </w:r>
          </w:p>
          <w:p w14:paraId="048E1AF8" w14:textId="5C933EAC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out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(numero+1);</w:t>
            </w:r>
          </w:p>
          <w:p w14:paraId="43E11C16" w14:textId="3BF6F172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r w:rsidRPr="004B30DE">
              <w:rPr>
                <w:rFonts w:ascii="FrankRuehl" w:hAnsi="FrankRuehl" w:cs="FrankRuehl" w:hint="cs"/>
                <w:color w:val="000000"/>
              </w:rPr>
              <w:t>}</w:t>
            </w:r>
          </w:p>
          <w:p w14:paraId="2DFF416C" w14:textId="77777777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proofErr w:type="spellStart"/>
            <w:proofErr w:type="gramStart"/>
            <w:r w:rsidRPr="004B30DE">
              <w:rPr>
                <w:rFonts w:ascii="FrankRuehl" w:hAnsi="FrankRuehl" w:cs="FrankRuehl" w:hint="cs"/>
                <w:color w:val="000000"/>
              </w:rPr>
              <w:t>for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 i</w:t>
            </w:r>
            <w:proofErr w:type="gramEnd"/>
            <w:r w:rsidRPr="004B30DE">
              <w:rPr>
                <w:rFonts w:ascii="FrankRuehl" w:hAnsi="FrankRuehl" w:cs="FrankRuehl" w:hint="cs"/>
                <w:color w:val="000000"/>
              </w:rPr>
              <w:t xml:space="preserve"> = 0; i &lt; tamaño(lista); i++) {</w:t>
            </w:r>
          </w:p>
          <w:p w14:paraId="347DA660" w14:textId="2A4C933E" w:rsidR="002F73F4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4D4D4D"/>
              </w:rPr>
            </w:pPr>
            <w:proofErr w:type="spellStart"/>
            <w:r w:rsidRPr="004B30DE">
              <w:rPr>
                <w:rFonts w:ascii="FrankRuehl" w:hAnsi="FrankRuehl" w:cs="FrankRuehl" w:hint="cs"/>
                <w:color w:val="000000"/>
              </w:rPr>
              <w:t>anterior_</w:t>
            </w:r>
            <w:proofErr w:type="gramStart"/>
            <w:r w:rsidRPr="004B30DE">
              <w:rPr>
                <w:rFonts w:ascii="FrankRuehl" w:hAnsi="FrankRuehl" w:cs="FrankRuehl" w:hint="cs"/>
                <w:color w:val="000000"/>
              </w:rPr>
              <w:t>posterior</w:t>
            </w:r>
            <w:proofErr w:type="spellEnd"/>
            <w:r w:rsidRPr="004B30DE">
              <w:rPr>
                <w:rFonts w:ascii="FrankRuehl" w:hAnsi="FrankRuehl" w:cs="FrankRuehl" w:hint="cs"/>
                <w:color w:val="000000"/>
              </w:rPr>
              <w:t>( lista</w:t>
            </w:r>
            <w:proofErr w:type="gramEnd"/>
            <w:r w:rsidRPr="004B30DE">
              <w:rPr>
                <w:rFonts w:ascii="FrankRuehl" w:hAnsi="FrankRuehl" w:cs="FrankRuehl" w:hint="cs"/>
                <w:color w:val="000000"/>
              </w:rPr>
              <w:t>[i] );</w:t>
            </w:r>
          </w:p>
          <w:p w14:paraId="1C2E4640" w14:textId="3649CDDB" w:rsidR="004B30DE" w:rsidRPr="004B30DE" w:rsidRDefault="002F73F4" w:rsidP="002F73F4">
            <w:pPr>
              <w:pStyle w:val="NormalWeb"/>
              <w:shd w:val="clear" w:color="auto" w:fill="F6FCFE"/>
              <w:jc w:val="both"/>
              <w:rPr>
                <w:rFonts w:ascii="FrankRuehl" w:hAnsi="FrankRuehl" w:cs="FrankRuehl" w:hint="cs"/>
                <w:color w:val="000000"/>
              </w:rPr>
            </w:pPr>
            <w:r w:rsidRPr="004B30DE">
              <w:rPr>
                <w:rFonts w:ascii="FrankRuehl" w:hAnsi="FrankRuehl" w:cs="FrankRuehl" w:hint="cs"/>
                <w:color w:val="000000"/>
              </w:rPr>
              <w:t>}</w:t>
            </w:r>
          </w:p>
          <w:p w14:paraId="505EA05B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</w:tr>
      <w:tr w:rsidR="00F22E94" w14:paraId="6593E5DA" w14:textId="77777777" w:rsidTr="00F22E94">
        <w:trPr>
          <w:trHeight w:val="1452"/>
        </w:trPr>
        <w:tc>
          <w:tcPr>
            <w:tcW w:w="562" w:type="dxa"/>
          </w:tcPr>
          <w:p w14:paraId="371DE6B0" w14:textId="738B2BE6" w:rsidR="002F73F4" w:rsidRPr="004B30DE" w:rsidRDefault="002F73F4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MODULAR</w:t>
            </w:r>
          </w:p>
        </w:tc>
        <w:tc>
          <w:tcPr>
            <w:tcW w:w="3820" w:type="dxa"/>
          </w:tcPr>
          <w:p w14:paraId="1127B439" w14:textId="2904899C" w:rsidR="002F73F4" w:rsidRPr="004B30DE" w:rsidRDefault="002F73F4" w:rsidP="002F73F4">
            <w:pPr>
              <w:pStyle w:val="NormalWeb"/>
              <w:shd w:val="clear" w:color="auto" w:fill="FFFFFF"/>
              <w:spacing w:before="216" w:beforeAutospacing="0" w:after="192" w:afterAutospacing="0"/>
              <w:rPr>
                <w:rFonts w:ascii="FrankRuehl" w:hAnsi="FrankRuehl" w:cs="FrankRuehl" w:hint="cs"/>
                <w:color w:val="001133"/>
              </w:rPr>
            </w:pPr>
            <w:r w:rsidRPr="004B30DE">
              <w:rPr>
                <w:rFonts w:ascii="FrankRuehl" w:hAnsi="FrankRuehl" w:cs="FrankRuehl" w:hint="cs"/>
                <w:color w:val="001133"/>
                <w:shd w:val="clear" w:color="auto" w:fill="FFFFFF"/>
              </w:rPr>
              <w:t xml:space="preserve"> El </w:t>
            </w:r>
            <w:r w:rsidR="004B30DE" w:rsidRPr="004B30DE">
              <w:rPr>
                <w:rFonts w:ascii="FrankRuehl" w:hAnsi="FrankRuehl" w:cs="FrankRuehl"/>
                <w:color w:val="001133"/>
                <w:shd w:val="clear" w:color="auto" w:fill="FFFFFF"/>
              </w:rPr>
              <w:t>método más conocido</w:t>
            </w:r>
            <w:r w:rsidRPr="004B30DE">
              <w:rPr>
                <w:rFonts w:ascii="FrankRuehl" w:hAnsi="FrankRuehl" w:cs="FrankRuehl" w:hint="cs"/>
                <w:color w:val="001133"/>
                <w:shd w:val="clear" w:color="auto" w:fill="FFFFFF"/>
              </w:rPr>
              <w:t xml:space="preserve"> para resolver un problema es dividirlo en problemas más pequeños, llamados subproblemas</w:t>
            </w:r>
            <w:r w:rsidRPr="004B30DE">
              <w:rPr>
                <w:rFonts w:ascii="FrankRuehl" w:hAnsi="FrankRuehl" w:cs="FrankRuehl" w:hint="cs"/>
                <w:color w:val="001133"/>
              </w:rPr>
              <w:t xml:space="preserve"> metodología del divide y vencerás o programación top-</w:t>
            </w:r>
            <w:proofErr w:type="spellStart"/>
            <w:r w:rsidRPr="004B30DE">
              <w:rPr>
                <w:rFonts w:ascii="FrankRuehl" w:hAnsi="FrankRuehl" w:cs="FrankRuehl" w:hint="cs"/>
                <w:color w:val="001133"/>
              </w:rPr>
              <w:t>down</w:t>
            </w:r>
            <w:proofErr w:type="spellEnd"/>
            <w:r w:rsidRPr="004B30DE">
              <w:rPr>
                <w:rFonts w:ascii="FrankRuehl" w:hAnsi="FrankRuehl" w:cs="FrankRuehl" w:hint="cs"/>
                <w:color w:val="001133"/>
              </w:rPr>
              <w:t>.</w:t>
            </w:r>
          </w:p>
          <w:p w14:paraId="3B39B0B8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  <w:tc>
          <w:tcPr>
            <w:tcW w:w="2231" w:type="dxa"/>
            <w:shd w:val="clear" w:color="auto" w:fill="auto"/>
          </w:tcPr>
          <w:p w14:paraId="2F3D5DA8" w14:textId="77777777" w:rsidR="002F73F4" w:rsidRPr="004B30DE" w:rsidRDefault="002F73F4" w:rsidP="002F73F4">
            <w:pPr>
              <w:rPr>
                <w:rFonts w:ascii="FrankRuehl" w:hAnsi="FrankRuehl" w:cs="FrankRuehl" w:hint="cs"/>
                <w:b/>
                <w:bCs/>
                <w:color w:val="0D0D0D" w:themeColor="text1" w:themeTint="F2"/>
                <w:sz w:val="24"/>
                <w:szCs w:val="24"/>
                <w:highlight w:val="lightGray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 xml:space="preserve">Ada, PL/I, </w:t>
            </w:r>
            <w:proofErr w:type="spellStart"/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Erlang</w:t>
            </w:r>
            <w:proofErr w:type="spellEnd"/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, Pascal, Algol, COBOL</w:t>
            </w:r>
          </w:p>
        </w:tc>
        <w:tc>
          <w:tcPr>
            <w:tcW w:w="5607" w:type="dxa"/>
          </w:tcPr>
          <w:p w14:paraId="603ED590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noProof/>
                <w:sz w:val="24"/>
                <w:szCs w:val="24"/>
              </w:rPr>
              <w:drawing>
                <wp:inline distT="0" distB="0" distL="0" distR="0" wp14:anchorId="5630E199" wp14:editId="2C4B8D44">
                  <wp:extent cx="2124075" cy="18764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66" cy="189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E94" w14:paraId="76B699A2" w14:textId="77777777" w:rsidTr="00F22E94">
        <w:trPr>
          <w:trHeight w:val="2124"/>
        </w:trPr>
        <w:tc>
          <w:tcPr>
            <w:tcW w:w="562" w:type="dxa"/>
          </w:tcPr>
          <w:p w14:paraId="76EA5CCB" w14:textId="77777777" w:rsidR="004B30DE" w:rsidRPr="004B30DE" w:rsidRDefault="004B30DE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</w:p>
          <w:p w14:paraId="6FD94449" w14:textId="77777777" w:rsidR="004B30DE" w:rsidRPr="004B30DE" w:rsidRDefault="004B30DE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</w:p>
          <w:p w14:paraId="73EF0E44" w14:textId="77777777" w:rsidR="004B30DE" w:rsidRPr="004B30DE" w:rsidRDefault="004B30DE" w:rsidP="004B30DE">
            <w:pPr>
              <w:jc w:val="center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</w:p>
          <w:p w14:paraId="58769307" w14:textId="77777777" w:rsidR="004B30DE" w:rsidRPr="004B30DE" w:rsidRDefault="004B30DE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</w:p>
          <w:p w14:paraId="75E5D5A7" w14:textId="2F8CF081" w:rsidR="002F73F4" w:rsidRPr="004B30DE" w:rsidRDefault="004B30DE" w:rsidP="004B30DE">
            <w:pPr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 xml:space="preserve">  </w:t>
            </w:r>
            <w:r w:rsidR="002F73F4" w:rsidRPr="004B30DE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DECLARATIVA</w:t>
            </w:r>
          </w:p>
        </w:tc>
        <w:tc>
          <w:tcPr>
            <w:tcW w:w="3820" w:type="dxa"/>
          </w:tcPr>
          <w:p w14:paraId="0D42525F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  <w:r w:rsidRPr="004B30DE">
              <w:rPr>
                <w:rFonts w:ascii="FrankRuehl" w:hAnsi="FrankRuehl" w:cs="FrankRuehl" w:hint="cs"/>
                <w:color w:val="3C3C3C"/>
                <w:sz w:val="24"/>
                <w:szCs w:val="24"/>
                <w:shd w:val="clear" w:color="auto" w:fill="FFFFFF"/>
              </w:rPr>
              <w:t> al escribir el código, no es necesario determinar el procedimiento según el cual se alcanza el resultado</w:t>
            </w:r>
          </w:p>
        </w:tc>
        <w:tc>
          <w:tcPr>
            <w:tcW w:w="2231" w:type="dxa"/>
          </w:tcPr>
          <w:p w14:paraId="7CF2A8FE" w14:textId="77777777" w:rsidR="00F22E94" w:rsidRDefault="002F73F4" w:rsidP="004B30DE">
            <w:pPr>
              <w:shd w:val="clear" w:color="auto" w:fill="FFFFFF"/>
              <w:spacing w:before="100" w:beforeAutospacing="1" w:after="100" w:afterAutospacing="1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Prolog</w:t>
            </w:r>
            <w:r w:rsidR="004B30DE">
              <w:rPr>
                <w:rFonts w:ascii="FrankRuehl" w:hAnsi="FrankRuehl" w:cs="FrankRuehl"/>
                <w:b/>
                <w:bCs/>
                <w:sz w:val="24"/>
                <w:szCs w:val="24"/>
              </w:rPr>
              <w:t>,</w:t>
            </w:r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Lisp</w:t>
            </w:r>
            <w:proofErr w:type="gramEnd"/>
            <w:r w:rsidR="004B30DE">
              <w:rPr>
                <w:rFonts w:ascii="FrankRuehl" w:hAnsi="FrankRuehl" w:cs="FrankRuehl"/>
                <w:b/>
                <w:bCs/>
                <w:sz w:val="24"/>
                <w:szCs w:val="24"/>
              </w:rPr>
              <w:t>,</w:t>
            </w:r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Haskell</w:t>
            </w:r>
            <w:proofErr w:type="spellEnd"/>
            <w:r w:rsidR="004B30DE">
              <w:rPr>
                <w:rFonts w:ascii="FrankRuehl" w:hAnsi="FrankRuehl" w:cs="FrankRuehl"/>
                <w:b/>
                <w:bCs/>
                <w:sz w:val="24"/>
                <w:szCs w:val="24"/>
              </w:rPr>
              <w:t>,</w:t>
            </w:r>
          </w:p>
          <w:p w14:paraId="08925A97" w14:textId="10BB4FD7" w:rsidR="002F73F4" w:rsidRPr="0075322D" w:rsidRDefault="002F73F4" w:rsidP="004B30DE">
            <w:pPr>
              <w:shd w:val="clear" w:color="auto" w:fill="FFFFFF"/>
              <w:spacing w:before="100" w:beforeAutospacing="1" w:after="100" w:afterAutospacing="1"/>
              <w:rPr>
                <w:rFonts w:ascii="FrankRuehl" w:hAnsi="FrankRuehl" w:cs="FrankRuehl" w:hint="cs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Miranda</w:t>
            </w:r>
            <w:r w:rsidR="004B30DE">
              <w:rPr>
                <w:rFonts w:ascii="FrankRuehl" w:hAnsi="FrankRuehl" w:cs="FrankRuehl"/>
                <w:b/>
                <w:bCs/>
                <w:sz w:val="24"/>
                <w:szCs w:val="24"/>
              </w:rPr>
              <w:t>,</w:t>
            </w:r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Erlang</w:t>
            </w:r>
            <w:proofErr w:type="gramEnd"/>
            <w:r w:rsidR="004B30DE">
              <w:rPr>
                <w:rFonts w:ascii="FrankRuehl" w:hAnsi="FrankRuehl" w:cs="FrankRuehl"/>
                <w:b/>
                <w:bCs/>
                <w:sz w:val="24"/>
                <w:szCs w:val="24"/>
              </w:rPr>
              <w:t>,</w:t>
            </w:r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>SQL</w:t>
            </w:r>
            <w:proofErr w:type="spellEnd"/>
            <w:r w:rsidRPr="0075322D">
              <w:rPr>
                <w:rFonts w:ascii="FrankRuehl" w:hAnsi="FrankRuehl" w:cs="FrankRuehl" w:hint="cs"/>
                <w:b/>
                <w:bCs/>
                <w:sz w:val="24"/>
                <w:szCs w:val="24"/>
              </w:rPr>
              <w:t xml:space="preserve"> (en un sentido amplio)</w:t>
            </w:r>
          </w:p>
          <w:p w14:paraId="71A9F70B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  <w:tc>
          <w:tcPr>
            <w:tcW w:w="5607" w:type="dxa"/>
          </w:tcPr>
          <w:p w14:paraId="207756EF" w14:textId="77777777" w:rsidR="002F73F4" w:rsidRPr="0075322D" w:rsidRDefault="002F73F4" w:rsidP="002F73F4">
            <w:pPr>
              <w:pBdr>
                <w:top w:val="single" w:sz="6" w:space="5" w:color="CCCCCC"/>
                <w:left w:val="single" w:sz="6" w:space="31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lang w:eastAsia="es-CO"/>
              </w:rPr>
            </w:pPr>
            <w:r w:rsidRPr="0075322D"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bdr w:val="none" w:sz="0" w:space="0" w:color="auto" w:frame="1"/>
                <w:lang w:eastAsia="es-CO"/>
              </w:rPr>
              <w:t xml:space="preserve">$nombres = </w:t>
            </w:r>
            <w:proofErr w:type="spellStart"/>
            <w:r w:rsidRPr="0075322D"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bdr w:val="none" w:sz="0" w:space="0" w:color="auto" w:frame="1"/>
                <w:lang w:eastAsia="es-CO"/>
              </w:rPr>
              <w:t>array_values</w:t>
            </w:r>
            <w:proofErr w:type="spellEnd"/>
            <w:r w:rsidRPr="0075322D"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bdr w:val="none" w:sz="0" w:space="0" w:color="auto" w:frame="1"/>
                <w:lang w:eastAsia="es-CO"/>
              </w:rPr>
              <w:t>($</w:t>
            </w:r>
            <w:proofErr w:type="spellStart"/>
            <w:r w:rsidRPr="0075322D"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bdr w:val="none" w:sz="0" w:space="0" w:color="auto" w:frame="1"/>
                <w:lang w:eastAsia="es-CO"/>
              </w:rPr>
              <w:t>listaparticipantes</w:t>
            </w:r>
            <w:proofErr w:type="spellEnd"/>
            <w:r w:rsidRPr="0075322D">
              <w:rPr>
                <w:rFonts w:ascii="FrankRuehl" w:eastAsia="Times New Roman" w:hAnsi="FrankRuehl" w:cs="FrankRuehl" w:hint="cs"/>
                <w:color w:val="333333"/>
                <w:sz w:val="24"/>
                <w:szCs w:val="24"/>
                <w:bdr w:val="none" w:sz="0" w:space="0" w:color="auto" w:frame="1"/>
                <w:lang w:eastAsia="es-CO"/>
              </w:rPr>
              <w:t>);</w:t>
            </w:r>
          </w:p>
          <w:p w14:paraId="1D4EE512" w14:textId="77777777" w:rsidR="002F73F4" w:rsidRPr="004B30DE" w:rsidRDefault="002F73F4" w:rsidP="002F73F4">
            <w:pPr>
              <w:rPr>
                <w:rFonts w:ascii="FrankRuehl" w:hAnsi="FrankRuehl" w:cs="FrankRuehl" w:hint="cs"/>
                <w:sz w:val="24"/>
                <w:szCs w:val="24"/>
              </w:rPr>
            </w:pPr>
          </w:p>
        </w:tc>
      </w:tr>
    </w:tbl>
    <w:p w14:paraId="4F303EF1" w14:textId="77777777" w:rsidR="00340E3E" w:rsidRDefault="00340E3E"/>
    <w:p w14:paraId="061702E2" w14:textId="77777777" w:rsidR="00C83F8C" w:rsidRDefault="00F22E94"/>
    <w:sectPr w:rsidR="00C83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6022D"/>
    <w:multiLevelType w:val="multilevel"/>
    <w:tmpl w:val="428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3E"/>
    <w:rsid w:val="002F73F4"/>
    <w:rsid w:val="00340E3E"/>
    <w:rsid w:val="00343FDA"/>
    <w:rsid w:val="00352956"/>
    <w:rsid w:val="004B30DE"/>
    <w:rsid w:val="004E1F44"/>
    <w:rsid w:val="0075322D"/>
    <w:rsid w:val="00BC5F13"/>
    <w:rsid w:val="00DF5E2E"/>
    <w:rsid w:val="00F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2DE3"/>
  <w15:chartTrackingRefBased/>
  <w15:docId w15:val="{E4F5BDFE-A5B8-4151-BD21-35307B5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3FDA"/>
    <w:rPr>
      <w:b/>
      <w:bCs/>
    </w:rPr>
  </w:style>
  <w:style w:type="character" w:customStyle="1" w:styleId="std">
    <w:name w:val="std"/>
    <w:basedOn w:val="Fuentedeprrafopredeter"/>
    <w:rsid w:val="00343FDA"/>
  </w:style>
  <w:style w:type="paragraph" w:styleId="NormalWeb">
    <w:name w:val="Normal (Web)"/>
    <w:basedOn w:val="Normal"/>
    <w:uiPriority w:val="99"/>
    <w:semiHidden/>
    <w:unhideWhenUsed/>
    <w:rsid w:val="00BC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22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532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5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7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9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trenamiento-python-basico.readthedocs.io/es/latest/leccion5/funcio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Bravo, Carolina</dc:creator>
  <cp:keywords/>
  <dc:description/>
  <cp:lastModifiedBy>Bravo, Carolina</cp:lastModifiedBy>
  <cp:revision>1</cp:revision>
  <dcterms:created xsi:type="dcterms:W3CDTF">2021-03-12T01:30:00Z</dcterms:created>
  <dcterms:modified xsi:type="dcterms:W3CDTF">2021-03-12T02:48:00Z</dcterms:modified>
</cp:coreProperties>
</file>