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3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2494"/>
        <w:gridCol w:w="1654"/>
        <w:gridCol w:w="3026"/>
        <w:gridCol w:w="3596"/>
      </w:tblGrid>
      <w:tr w:rsidR="00F83CFF" w:rsidRPr="00F83CFF" w14:paraId="340D05DA" w14:textId="77777777" w:rsidTr="00F83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3958F3CF" w14:textId="77777777" w:rsidR="00F83CFF" w:rsidRPr="00F83CFF" w:rsidRDefault="00F83CFF" w:rsidP="00F83CF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>Etapa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248E3061" w14:textId="77777777" w:rsidR="00F83CFF" w:rsidRPr="00F83CFF" w:rsidRDefault="00F83CFF" w:rsidP="00F83CF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>Herramienta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7DE2CD74" w14:textId="080669E2" w:rsidR="00F83CFF" w:rsidRPr="00F83CFF" w:rsidRDefault="00F83CFF" w:rsidP="00F83CF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 xml:space="preserve">Valor mínimo recomendado 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00F0E1A4" w14:textId="3499B6CB" w:rsidR="00F83CFF" w:rsidRPr="00F83CFF" w:rsidRDefault="00F83CFF" w:rsidP="00F83CF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 xml:space="preserve">Justificación </w:t>
            </w:r>
            <w:r w:rsidR="00D036C2">
              <w:rPr>
                <w:sz w:val="20"/>
                <w:szCs w:val="20"/>
              </w:rPr>
              <w:t>DE USO</w:t>
            </w:r>
          </w:p>
        </w:tc>
      </w:tr>
      <w:tr w:rsidR="00F83CFF" w:rsidRPr="00F83CFF" w14:paraId="152BD98E" w14:textId="77777777" w:rsidTr="00F83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72A65BA7" w14:textId="77777777" w:rsidR="00F83CFF" w:rsidRPr="00F83CFF" w:rsidRDefault="00F83CFF" w:rsidP="00F83CF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>1. Unitarias (Pruebas de código)</w:t>
            </w:r>
          </w:p>
        </w:tc>
        <w:tc>
          <w:tcPr>
            <w:tcW w:w="0" w:type="auto"/>
            <w:vAlign w:val="center"/>
            <w:hideMark/>
          </w:tcPr>
          <w:p w14:paraId="73170ABE" w14:textId="77777777" w:rsidR="00F83CFF" w:rsidRPr="00F83CFF" w:rsidRDefault="00F83CFF" w:rsidP="00F83CF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83CFF">
              <w:rPr>
                <w:b/>
                <w:bCs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D10D3" w14:textId="401F0F8C" w:rsidR="00F83CFF" w:rsidRPr="00F83CFF" w:rsidRDefault="00F83CFF" w:rsidP="00F83CFF">
            <w:pPr>
              <w:pStyle w:val="Prrafodelista"/>
              <w:numPr>
                <w:ilvl w:val="0"/>
                <w:numId w:val="1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Cobertura mínima: 60% de líneas</w:t>
            </w:r>
          </w:p>
          <w:p w14:paraId="56040100" w14:textId="1FFB5BE6" w:rsidR="00F83CFF" w:rsidRPr="00F83CFF" w:rsidRDefault="00F83CFF" w:rsidP="00F83CFF">
            <w:pPr>
              <w:pStyle w:val="Prrafodelista"/>
              <w:numPr>
                <w:ilvl w:val="0"/>
                <w:numId w:val="1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0 errores críticos</w:t>
            </w:r>
          </w:p>
        </w:tc>
        <w:tc>
          <w:tcPr>
            <w:tcW w:w="0" w:type="auto"/>
            <w:vAlign w:val="center"/>
            <w:hideMark/>
          </w:tcPr>
          <w:p w14:paraId="72A73F14" w14:textId="072EB6B8" w:rsidR="00F83CFF" w:rsidRPr="00F83CFF" w:rsidRDefault="007D7A44" w:rsidP="00F83CF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F83CFF" w:rsidRPr="00F83CFF">
              <w:rPr>
                <w:sz w:val="20"/>
                <w:szCs w:val="20"/>
              </w:rPr>
              <w:t xml:space="preserve">n 60% asegura que las funciones esenciales (login, registro, </w:t>
            </w:r>
            <w:proofErr w:type="spellStart"/>
            <w:r w:rsidR="00F83CFF" w:rsidRPr="00F83CFF">
              <w:rPr>
                <w:sz w:val="20"/>
                <w:szCs w:val="20"/>
              </w:rPr>
              <w:t>CRUDs</w:t>
            </w:r>
            <w:proofErr w:type="spellEnd"/>
            <w:r w:rsidR="00F83CFF" w:rsidRPr="00F83CFF">
              <w:rPr>
                <w:sz w:val="20"/>
                <w:szCs w:val="20"/>
              </w:rPr>
              <w:t xml:space="preserve">) estén verificadas. Se prioriza </w:t>
            </w:r>
            <w:r w:rsidR="00F83CFF" w:rsidRPr="00F83CFF">
              <w:rPr>
                <w:b/>
                <w:bCs/>
                <w:sz w:val="20"/>
                <w:szCs w:val="20"/>
              </w:rPr>
              <w:t xml:space="preserve">entender y aplicar </w:t>
            </w:r>
            <w:proofErr w:type="spellStart"/>
            <w:r w:rsidR="00F83CFF" w:rsidRPr="00F83CFF">
              <w:rPr>
                <w:b/>
                <w:bCs/>
                <w:sz w:val="20"/>
                <w:szCs w:val="20"/>
              </w:rPr>
              <w:t>PyTest</w:t>
            </w:r>
            <w:proofErr w:type="spellEnd"/>
            <w:r w:rsidR="00F83CFF" w:rsidRPr="00F83CFF">
              <w:rPr>
                <w:b/>
                <w:bCs/>
                <w:sz w:val="20"/>
                <w:szCs w:val="20"/>
              </w:rPr>
              <w:t xml:space="preserve"> correctamente</w:t>
            </w:r>
            <w:r w:rsidR="00F83CFF" w:rsidRPr="00F83CFF">
              <w:rPr>
                <w:sz w:val="20"/>
                <w:szCs w:val="20"/>
              </w:rPr>
              <w:t xml:space="preserve"> sobre la cobertura total.</w:t>
            </w:r>
          </w:p>
        </w:tc>
      </w:tr>
      <w:tr w:rsidR="00F83CFF" w:rsidRPr="00F83CFF" w14:paraId="6F53A43B" w14:textId="77777777" w:rsidTr="00F83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4E45D6A8" w14:textId="77777777" w:rsidR="00F83CFF" w:rsidRPr="00F83CFF" w:rsidRDefault="00F83CFF" w:rsidP="00F83CF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>2. Análisis de código estático</w:t>
            </w:r>
          </w:p>
        </w:tc>
        <w:tc>
          <w:tcPr>
            <w:tcW w:w="0" w:type="auto"/>
            <w:vAlign w:val="center"/>
            <w:hideMark/>
          </w:tcPr>
          <w:p w14:paraId="6848BC1A" w14:textId="77777777" w:rsidR="00F83CFF" w:rsidRPr="00F83CFF" w:rsidRDefault="00F83CFF" w:rsidP="00F83CF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83CFF">
              <w:rPr>
                <w:b/>
                <w:bCs/>
                <w:sz w:val="20"/>
                <w:szCs w:val="20"/>
              </w:rPr>
              <w:t>Pylint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51FD0" w14:textId="02A43F63" w:rsidR="00F83CFF" w:rsidRPr="00F83CFF" w:rsidRDefault="00F83CFF" w:rsidP="00F83CFF">
            <w:pPr>
              <w:pStyle w:val="Prrafodelista"/>
              <w:numPr>
                <w:ilvl w:val="0"/>
                <w:numId w:val="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Puntaje mínimo: 7.0/10</w:t>
            </w:r>
          </w:p>
        </w:tc>
        <w:tc>
          <w:tcPr>
            <w:tcW w:w="0" w:type="auto"/>
            <w:vAlign w:val="center"/>
            <w:hideMark/>
          </w:tcPr>
          <w:p w14:paraId="47825DC2" w14:textId="3B184368" w:rsidR="00F83CFF" w:rsidRPr="00F83CFF" w:rsidRDefault="007D7A44" w:rsidP="00F83CF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F83CFF" w:rsidRPr="00F83CFF">
              <w:rPr>
                <w:sz w:val="20"/>
                <w:szCs w:val="20"/>
              </w:rPr>
              <w:t>e permite cierta flexibilidad en estilo o convenciones. Un 7 indica que se siguen en su mayoría las reglas de PEP8 y que el código es legible y mantenible.</w:t>
            </w:r>
          </w:p>
        </w:tc>
      </w:tr>
      <w:tr w:rsidR="00F83CFF" w:rsidRPr="00F83CFF" w14:paraId="2EDBC09F" w14:textId="77777777" w:rsidTr="00F83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76D05395" w14:textId="77777777" w:rsidR="00F83CFF" w:rsidRPr="00F83CFF" w:rsidRDefault="00F83CFF" w:rsidP="00F83CF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>3. Aceptación (comportamiento del sistema)</w:t>
            </w:r>
          </w:p>
        </w:tc>
        <w:tc>
          <w:tcPr>
            <w:tcW w:w="0" w:type="auto"/>
            <w:vAlign w:val="center"/>
            <w:hideMark/>
          </w:tcPr>
          <w:p w14:paraId="3123678D" w14:textId="77777777" w:rsidR="00F83CFF" w:rsidRPr="00F83CFF" w:rsidRDefault="00F83CFF" w:rsidP="00F83CF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83CFF">
              <w:rPr>
                <w:b/>
                <w:bCs/>
                <w:sz w:val="20"/>
                <w:szCs w:val="20"/>
              </w:rPr>
              <w:t>Behave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9A083" w14:textId="72205E0D" w:rsidR="00F83CFF" w:rsidRDefault="00F83CFF" w:rsidP="00F83CFF">
            <w:pPr>
              <w:pStyle w:val="Prrafodelista"/>
              <w:numPr>
                <w:ilvl w:val="0"/>
                <w:numId w:val="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80% de escenarios “críticos” aprobados</w:t>
            </w:r>
          </w:p>
          <w:p w14:paraId="36485FC5" w14:textId="2182DCB4" w:rsidR="00F83CFF" w:rsidRPr="00F83CFF" w:rsidRDefault="00F83CFF" w:rsidP="00F83CFF">
            <w:pPr>
              <w:pStyle w:val="Prrafodelista"/>
              <w:numPr>
                <w:ilvl w:val="0"/>
                <w:numId w:val="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Tolerancia: hasta 2 fallos leves</w:t>
            </w:r>
          </w:p>
        </w:tc>
        <w:tc>
          <w:tcPr>
            <w:tcW w:w="0" w:type="auto"/>
            <w:vAlign w:val="center"/>
            <w:hideMark/>
          </w:tcPr>
          <w:p w14:paraId="118ED05A" w14:textId="3C882C00" w:rsidR="00F83CFF" w:rsidRPr="00F83CFF" w:rsidRDefault="00F83CFF" w:rsidP="00F83CF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 xml:space="preserve">El objetivo es </w:t>
            </w:r>
            <w:r w:rsidRPr="00F83CFF">
              <w:rPr>
                <w:b/>
                <w:bCs/>
                <w:sz w:val="20"/>
                <w:szCs w:val="20"/>
              </w:rPr>
              <w:t>validar los flujos principales</w:t>
            </w:r>
            <w:r w:rsidRPr="00F83CFF">
              <w:rPr>
                <w:sz w:val="20"/>
                <w:szCs w:val="20"/>
              </w:rPr>
              <w:t xml:space="preserve"> (login, registro, cita médica), aunque se permita algún fallo menor en casos secundarios. Se valora más el uso correcto del formato y la automatización.</w:t>
            </w:r>
          </w:p>
        </w:tc>
      </w:tr>
      <w:tr w:rsidR="00F83CFF" w:rsidRPr="00F83CFF" w14:paraId="1C3ABF41" w14:textId="77777777" w:rsidTr="00F83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3F7968E1" w14:textId="77777777" w:rsidR="00F83CFF" w:rsidRPr="00F83CFF" w:rsidRDefault="00F83CFF" w:rsidP="00F83CF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>4. Integración (comunicación entre servicios)</w:t>
            </w:r>
          </w:p>
        </w:tc>
        <w:tc>
          <w:tcPr>
            <w:tcW w:w="0" w:type="auto"/>
            <w:vAlign w:val="center"/>
            <w:hideMark/>
          </w:tcPr>
          <w:p w14:paraId="2FB966C4" w14:textId="77777777" w:rsidR="00F83CFF" w:rsidRPr="00F83CFF" w:rsidRDefault="00F83CFF" w:rsidP="00F83CF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83CFF">
              <w:rPr>
                <w:b/>
                <w:bCs/>
                <w:sz w:val="20"/>
                <w:szCs w:val="20"/>
              </w:rPr>
              <w:t>Postman</w:t>
            </w:r>
            <w:proofErr w:type="spellEnd"/>
            <w:r w:rsidRPr="00F83CFF">
              <w:rPr>
                <w:b/>
                <w:bCs/>
                <w:sz w:val="20"/>
                <w:szCs w:val="20"/>
              </w:rPr>
              <w:t xml:space="preserve"> / Newman</w:t>
            </w:r>
          </w:p>
        </w:tc>
        <w:tc>
          <w:tcPr>
            <w:tcW w:w="0" w:type="auto"/>
            <w:vAlign w:val="center"/>
            <w:hideMark/>
          </w:tcPr>
          <w:p w14:paraId="1C554DCD" w14:textId="5EC5158E" w:rsidR="00F83CFF" w:rsidRPr="00F83CFF" w:rsidRDefault="00F83CFF" w:rsidP="00F83CFF">
            <w:pPr>
              <w:pStyle w:val="Prrafodelista"/>
              <w:numPr>
                <w:ilvl w:val="0"/>
                <w:numId w:val="3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Tasa de éxito ≥ 85% de solicitudes API</w:t>
            </w:r>
          </w:p>
          <w:p w14:paraId="76A83DAC" w14:textId="6ED27EBF" w:rsidR="00F83CFF" w:rsidRPr="00F83CFF" w:rsidRDefault="00F83CFF" w:rsidP="00F83CFF">
            <w:pPr>
              <w:pStyle w:val="Prrafodelista"/>
              <w:numPr>
                <w:ilvl w:val="0"/>
                <w:numId w:val="3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Tiempo medio ≤ 500 ms en endpoints clave</w:t>
            </w:r>
          </w:p>
        </w:tc>
        <w:tc>
          <w:tcPr>
            <w:tcW w:w="0" w:type="auto"/>
            <w:vAlign w:val="center"/>
            <w:hideMark/>
          </w:tcPr>
          <w:p w14:paraId="2F52F2D6" w14:textId="4DAC125A" w:rsidR="00F83CFF" w:rsidRPr="00F83CFF" w:rsidRDefault="00F83CFF" w:rsidP="00F83CF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 xml:space="preserve">Para </w:t>
            </w:r>
            <w:r w:rsidR="007D7A44">
              <w:rPr>
                <w:sz w:val="20"/>
                <w:szCs w:val="20"/>
              </w:rPr>
              <w:t>este</w:t>
            </w:r>
            <w:r w:rsidRPr="00F83CFF">
              <w:rPr>
                <w:sz w:val="20"/>
                <w:szCs w:val="20"/>
              </w:rPr>
              <w:t xml:space="preserve"> proyecto, un 85% de respuestas exitosas demuestra </w:t>
            </w:r>
            <w:r w:rsidR="007D7A44">
              <w:rPr>
                <w:sz w:val="20"/>
                <w:szCs w:val="20"/>
              </w:rPr>
              <w:t>un buen</w:t>
            </w:r>
            <w:r w:rsidRPr="00F83CFF">
              <w:rPr>
                <w:sz w:val="20"/>
                <w:szCs w:val="20"/>
              </w:rPr>
              <w:t xml:space="preserve"> flujo backend–</w:t>
            </w:r>
            <w:proofErr w:type="spellStart"/>
            <w:r w:rsidRPr="00F83CFF">
              <w:rPr>
                <w:sz w:val="20"/>
                <w:szCs w:val="20"/>
              </w:rPr>
              <w:t>frontend</w:t>
            </w:r>
            <w:proofErr w:type="spellEnd"/>
            <w:r w:rsidRPr="00F83CFF">
              <w:rPr>
                <w:sz w:val="20"/>
                <w:szCs w:val="20"/>
              </w:rPr>
              <w:t xml:space="preserve"> y de las pruebas automatizadas de endpoints.</w:t>
            </w:r>
          </w:p>
        </w:tc>
      </w:tr>
      <w:tr w:rsidR="00F83CFF" w:rsidRPr="00F83CFF" w14:paraId="6DE939D3" w14:textId="77777777" w:rsidTr="00F83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14C7ED58" w14:textId="77777777" w:rsidR="00F83CFF" w:rsidRPr="00F83CFF" w:rsidRDefault="00F83CFF" w:rsidP="00F83CF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>5. Regresión (verificar que no se rompa el sistema)</w:t>
            </w:r>
          </w:p>
        </w:tc>
        <w:tc>
          <w:tcPr>
            <w:tcW w:w="0" w:type="auto"/>
            <w:vAlign w:val="center"/>
            <w:hideMark/>
          </w:tcPr>
          <w:p w14:paraId="54E8FC72" w14:textId="77777777" w:rsidR="00F83CFF" w:rsidRPr="00F83CFF" w:rsidRDefault="00F83CFF" w:rsidP="00F83CF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83CFF">
              <w:rPr>
                <w:b/>
                <w:bCs/>
                <w:sz w:val="20"/>
                <w:szCs w:val="20"/>
              </w:rPr>
              <w:t>Pytest-bdd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5B247" w14:textId="49D8CAAB" w:rsidR="00F83CFF" w:rsidRPr="00F83CFF" w:rsidRDefault="00F83CFF" w:rsidP="00F83CFF">
            <w:pPr>
              <w:pStyle w:val="Prrafodelista"/>
              <w:numPr>
                <w:ilvl w:val="0"/>
                <w:numId w:val="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Cobertura de regresión ≥ 60% de funcionalidades</w:t>
            </w:r>
          </w:p>
          <w:p w14:paraId="09297317" w14:textId="527DD15D" w:rsidR="00F83CFF" w:rsidRPr="00F83CFF" w:rsidRDefault="00F83CFF" w:rsidP="00F83CFF">
            <w:pPr>
              <w:pStyle w:val="Prrafodelista"/>
              <w:numPr>
                <w:ilvl w:val="0"/>
                <w:numId w:val="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Sin fallos graves en funciones principales</w:t>
            </w:r>
          </w:p>
        </w:tc>
        <w:tc>
          <w:tcPr>
            <w:tcW w:w="0" w:type="auto"/>
            <w:vAlign w:val="center"/>
            <w:hideMark/>
          </w:tcPr>
          <w:p w14:paraId="1630EC62" w14:textId="110A3F88" w:rsidR="00F83CFF" w:rsidRPr="00F83CFF" w:rsidRDefault="00F83CFF" w:rsidP="00F83CF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 xml:space="preserve">Las pruebas de regresión garantizan que los módulos previos no se dañen tras actualizaciones. El objetivo es </w:t>
            </w:r>
            <w:r w:rsidRPr="00F83CFF">
              <w:rPr>
                <w:b/>
                <w:bCs/>
                <w:sz w:val="20"/>
                <w:szCs w:val="20"/>
              </w:rPr>
              <w:t>aplicar el concepto</w:t>
            </w:r>
            <w:r w:rsidRPr="00F83CFF">
              <w:rPr>
                <w:sz w:val="20"/>
                <w:szCs w:val="20"/>
              </w:rPr>
              <w:t>.</w:t>
            </w:r>
          </w:p>
        </w:tc>
      </w:tr>
      <w:tr w:rsidR="00F83CFF" w:rsidRPr="00F83CFF" w14:paraId="7E800852" w14:textId="77777777" w:rsidTr="00F83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275C45C5" w14:textId="77777777" w:rsidR="00F83CFF" w:rsidRPr="00F83CFF" w:rsidRDefault="00F83CFF" w:rsidP="00F83CF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>6. Rendimiento (Performance)</w:t>
            </w:r>
          </w:p>
        </w:tc>
        <w:tc>
          <w:tcPr>
            <w:tcW w:w="0" w:type="auto"/>
            <w:vAlign w:val="center"/>
            <w:hideMark/>
          </w:tcPr>
          <w:p w14:paraId="19ED629F" w14:textId="77777777" w:rsidR="00F83CFF" w:rsidRPr="00F83CFF" w:rsidRDefault="00F83CFF" w:rsidP="00F83CF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83CFF">
              <w:rPr>
                <w:b/>
                <w:bCs/>
                <w:sz w:val="20"/>
                <w:szCs w:val="20"/>
              </w:rPr>
              <w:t>Locust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900E9" w14:textId="1CE3D30C" w:rsidR="00F83CFF" w:rsidRPr="00F83CFF" w:rsidRDefault="00F83CFF" w:rsidP="00F83CFF">
            <w:pPr>
              <w:pStyle w:val="Prrafodelista"/>
              <w:numPr>
                <w:ilvl w:val="0"/>
                <w:numId w:val="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Tiempo de respuesta promedio &lt; 800 ms con 50 usuarios concurrentes</w:t>
            </w:r>
          </w:p>
          <w:p w14:paraId="42ED2F40" w14:textId="6B87A7D8" w:rsidR="00F83CFF" w:rsidRPr="00F83CFF" w:rsidRDefault="00F83CFF" w:rsidP="00F83CFF">
            <w:pPr>
              <w:pStyle w:val="Prrafodelista"/>
              <w:numPr>
                <w:ilvl w:val="0"/>
                <w:numId w:val="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Tasa de error &lt; 5%</w:t>
            </w:r>
          </w:p>
        </w:tc>
        <w:tc>
          <w:tcPr>
            <w:tcW w:w="0" w:type="auto"/>
            <w:vAlign w:val="center"/>
            <w:hideMark/>
          </w:tcPr>
          <w:p w14:paraId="203A7AA6" w14:textId="137A6F7A" w:rsidR="00F83CFF" w:rsidRPr="00F83CFF" w:rsidRDefault="00F83CFF" w:rsidP="00F83CF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F83CFF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se</w:t>
            </w:r>
            <w:r w:rsidRPr="00F83CFF">
              <w:rPr>
                <w:sz w:val="20"/>
                <w:szCs w:val="20"/>
              </w:rPr>
              <w:t xml:space="preserve"> requiere rendimiento de producción real, pero este nivel permite observar el comportamiento bajo carga y aprender sobre métricas de estrés y escalabilidad.</w:t>
            </w:r>
          </w:p>
        </w:tc>
      </w:tr>
      <w:tr w:rsidR="00F83CFF" w:rsidRPr="00F83CFF" w14:paraId="3FE5723C" w14:textId="77777777" w:rsidTr="00F83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  <w:hideMark/>
          </w:tcPr>
          <w:p w14:paraId="10CC1FB6" w14:textId="77777777" w:rsidR="00F83CFF" w:rsidRPr="00F83CFF" w:rsidRDefault="00F83CFF" w:rsidP="00F83CF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>7. Seguimiento y esfuerzo (métricas del pipeline)</w:t>
            </w:r>
          </w:p>
        </w:tc>
        <w:tc>
          <w:tcPr>
            <w:tcW w:w="0" w:type="auto"/>
            <w:vAlign w:val="center"/>
            <w:hideMark/>
          </w:tcPr>
          <w:p w14:paraId="01E94E94" w14:textId="77777777" w:rsidR="00F83CFF" w:rsidRPr="00F83CFF" w:rsidRDefault="00F83CFF" w:rsidP="00F83CF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 xml:space="preserve">GitHub </w:t>
            </w:r>
            <w:proofErr w:type="spellStart"/>
            <w:r w:rsidRPr="00F83CFF">
              <w:rPr>
                <w:b/>
                <w:bCs/>
                <w:sz w:val="20"/>
                <w:szCs w:val="20"/>
              </w:rPr>
              <w:t>Actions</w:t>
            </w:r>
            <w:proofErr w:type="spellEnd"/>
            <w:r w:rsidRPr="00F83CF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83CFF">
              <w:rPr>
                <w:b/>
                <w:bCs/>
                <w:sz w:val="20"/>
                <w:szCs w:val="20"/>
              </w:rPr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F4DA5" w14:textId="6B242D6D" w:rsidR="00F83CFF" w:rsidRPr="00F83CFF" w:rsidRDefault="00F83CFF" w:rsidP="00F83CFF">
            <w:pPr>
              <w:pStyle w:val="Prrafodelista"/>
              <w:numPr>
                <w:ilvl w:val="0"/>
                <w:numId w:val="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Pipeline exitoso ≥ 85% de las ejecuciones</w:t>
            </w:r>
          </w:p>
          <w:p w14:paraId="69513852" w14:textId="65EFA608" w:rsidR="00F83CFF" w:rsidRPr="00F83CFF" w:rsidRDefault="00F83CFF" w:rsidP="00F83CFF">
            <w:pPr>
              <w:pStyle w:val="Prrafodelista"/>
              <w:numPr>
                <w:ilvl w:val="0"/>
                <w:numId w:val="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Duración media ≤ 15 min</w:t>
            </w:r>
          </w:p>
          <w:p w14:paraId="6E7845DA" w14:textId="68D25D46" w:rsidR="00F83CFF" w:rsidRPr="00F83CFF" w:rsidRDefault="00F83CFF" w:rsidP="00F83CFF">
            <w:pPr>
              <w:pStyle w:val="Prrafodelista"/>
              <w:numPr>
                <w:ilvl w:val="0"/>
                <w:numId w:val="6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b/>
                <w:bCs/>
                <w:sz w:val="20"/>
                <w:szCs w:val="20"/>
              </w:rPr>
              <w:t>Cobertura de pruebas ≥ 60%</w:t>
            </w:r>
          </w:p>
        </w:tc>
        <w:tc>
          <w:tcPr>
            <w:tcW w:w="0" w:type="auto"/>
            <w:vAlign w:val="center"/>
            <w:hideMark/>
          </w:tcPr>
          <w:p w14:paraId="171C9DFB" w14:textId="05CDE559" w:rsidR="00F83CFF" w:rsidRPr="00F83CFF" w:rsidRDefault="00F83CFF" w:rsidP="00F83CF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3CFF">
              <w:rPr>
                <w:sz w:val="20"/>
                <w:szCs w:val="20"/>
              </w:rPr>
              <w:t xml:space="preserve">El interés está en </w:t>
            </w:r>
            <w:r w:rsidRPr="00F83CFF">
              <w:rPr>
                <w:b/>
                <w:bCs/>
                <w:sz w:val="20"/>
                <w:szCs w:val="20"/>
              </w:rPr>
              <w:t>mantener el flujo CI/CD funcional y estable</w:t>
            </w:r>
            <w:r w:rsidRPr="00F83CFF">
              <w:rPr>
                <w:sz w:val="20"/>
                <w:szCs w:val="20"/>
              </w:rPr>
              <w:t>, sin fallos repetitivos. Permitir un margen mayor fomenta la experimentación sin penalizar el aprendizaje.</w:t>
            </w:r>
          </w:p>
        </w:tc>
      </w:tr>
    </w:tbl>
    <w:p w14:paraId="41DF040A" w14:textId="77777777" w:rsidR="007A58BD" w:rsidRDefault="007A58BD"/>
    <w:sectPr w:rsidR="007A58BD" w:rsidSect="00F83CFF">
      <w:pgSz w:w="12240" w:h="15840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396"/>
    <w:multiLevelType w:val="hybridMultilevel"/>
    <w:tmpl w:val="3DF2B8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96721"/>
    <w:multiLevelType w:val="hybridMultilevel"/>
    <w:tmpl w:val="351AB7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D19E2"/>
    <w:multiLevelType w:val="hybridMultilevel"/>
    <w:tmpl w:val="41CA32E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B5505"/>
    <w:multiLevelType w:val="hybridMultilevel"/>
    <w:tmpl w:val="B3A8E3C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577F6"/>
    <w:multiLevelType w:val="hybridMultilevel"/>
    <w:tmpl w:val="B6AC5E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76854"/>
    <w:multiLevelType w:val="hybridMultilevel"/>
    <w:tmpl w:val="110425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662523">
    <w:abstractNumId w:val="0"/>
  </w:num>
  <w:num w:numId="2" w16cid:durableId="2106917956">
    <w:abstractNumId w:val="5"/>
  </w:num>
  <w:num w:numId="3" w16cid:durableId="746223021">
    <w:abstractNumId w:val="4"/>
  </w:num>
  <w:num w:numId="4" w16cid:durableId="2017803805">
    <w:abstractNumId w:val="3"/>
  </w:num>
  <w:num w:numId="5" w16cid:durableId="1677464409">
    <w:abstractNumId w:val="1"/>
  </w:num>
  <w:num w:numId="6" w16cid:durableId="243807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FF"/>
    <w:rsid w:val="00070BCD"/>
    <w:rsid w:val="00275D82"/>
    <w:rsid w:val="00291DDE"/>
    <w:rsid w:val="003110F5"/>
    <w:rsid w:val="003E3224"/>
    <w:rsid w:val="0041686B"/>
    <w:rsid w:val="00423053"/>
    <w:rsid w:val="00531385"/>
    <w:rsid w:val="007A58BD"/>
    <w:rsid w:val="007D7A44"/>
    <w:rsid w:val="00D036C2"/>
    <w:rsid w:val="00E83EA7"/>
    <w:rsid w:val="00F8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AEBD"/>
  <w15:chartTrackingRefBased/>
  <w15:docId w15:val="{8D0B704B-9408-4544-ABD0-2F1D87FD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C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C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C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C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C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CF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8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F83C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Zacek</dc:creator>
  <cp:keywords/>
  <dc:description/>
  <cp:lastModifiedBy>Zacek</cp:lastModifiedBy>
  <cp:revision>3</cp:revision>
  <dcterms:created xsi:type="dcterms:W3CDTF">2025-10-30T21:27:00Z</dcterms:created>
  <dcterms:modified xsi:type="dcterms:W3CDTF">2025-10-31T14:44:00Z</dcterms:modified>
</cp:coreProperties>
</file>