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345C" w14:textId="77777777" w:rsidR="00623F64" w:rsidRDefault="00623F64" w:rsidP="00623F64">
      <w:pPr>
        <w:pStyle w:val="Heading1"/>
        <w:spacing w:before="80"/>
        <w:ind w:left="2" w:right="368"/>
        <w:jc w:val="center"/>
      </w:pPr>
      <w:r>
        <w:rPr>
          <w:spacing w:val="-2"/>
        </w:rPr>
        <w:t>FIGURES</w:t>
      </w:r>
    </w:p>
    <w:p w14:paraId="59E094F9" w14:textId="77777777" w:rsidR="00623F64" w:rsidRDefault="00623F64" w:rsidP="00623F64">
      <w:pPr>
        <w:spacing w:before="207"/>
        <w:ind w:right="368"/>
        <w:jc w:val="center"/>
        <w:rPr>
          <w:i/>
          <w:spacing w:val="-2"/>
          <w:sz w:val="18"/>
        </w:rPr>
      </w:pPr>
      <w:r>
        <w:rPr>
          <w:i/>
          <w:sz w:val="18"/>
        </w:rPr>
        <w:t>**All graphs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are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0"/>
          <w:sz w:val="18"/>
        </w:rPr>
        <w:t xml:space="preserve"> </w:t>
      </w:r>
      <w:proofErr w:type="spellStart"/>
      <w:r>
        <w:rPr>
          <w:i/>
          <w:sz w:val="18"/>
        </w:rPr>
        <w:t>jupyter</w:t>
      </w:r>
      <w:proofErr w:type="spellEnd"/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Notebook.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Only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most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relevant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ones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were</w:t>
      </w:r>
      <w:r>
        <w:rPr>
          <w:i/>
          <w:spacing w:val="3"/>
          <w:sz w:val="18"/>
        </w:rPr>
        <w:t xml:space="preserve"> </w:t>
      </w:r>
      <w:r>
        <w:rPr>
          <w:i/>
          <w:spacing w:val="-2"/>
          <w:sz w:val="18"/>
        </w:rPr>
        <w:t>included**</w:t>
      </w:r>
    </w:p>
    <w:p w14:paraId="17BFEF59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  <w:r>
        <w:rPr>
          <w:b/>
          <w:bCs/>
          <w:iCs/>
          <w:spacing w:val="-2"/>
          <w:sz w:val="24"/>
          <w:szCs w:val="24"/>
        </w:rPr>
        <w:t>Part 1</w:t>
      </w:r>
    </w:p>
    <w:p w14:paraId="394DE979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DBFAE9" wp14:editId="6535B6DA">
            <wp:simplePos x="0" y="0"/>
            <wp:positionH relativeFrom="column">
              <wp:posOffset>1346835</wp:posOffset>
            </wp:positionH>
            <wp:positionV relativeFrom="paragraph">
              <wp:posOffset>135890</wp:posOffset>
            </wp:positionV>
            <wp:extent cx="3336925" cy="2670810"/>
            <wp:effectExtent l="0" t="0" r="0" b="0"/>
            <wp:wrapTight wrapText="bothSides">
              <wp:wrapPolygon edited="0">
                <wp:start x="0" y="0"/>
                <wp:lineTo x="0" y="21415"/>
                <wp:lineTo x="21456" y="21415"/>
                <wp:lineTo x="21456" y="0"/>
                <wp:lineTo x="0" y="0"/>
              </wp:wrapPolygon>
            </wp:wrapTight>
            <wp:docPr id="843360787" name="Picture 19" descr="A graph of a graph showing the loss of training and valid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0787" name="Picture 19" descr="A graph of a graph showing the loss of training and valid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28D03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</w:p>
    <w:p w14:paraId="65E8A5EC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</w:p>
    <w:p w14:paraId="29323610" w14:textId="77777777" w:rsidR="00623F64" w:rsidRDefault="00623F64" w:rsidP="00623F64">
      <w:pPr>
        <w:spacing w:before="207"/>
        <w:ind w:right="368"/>
        <w:jc w:val="center"/>
        <w:rPr>
          <w:b/>
          <w:bCs/>
          <w:iCs/>
          <w:spacing w:val="-2"/>
          <w:sz w:val="24"/>
          <w:szCs w:val="24"/>
        </w:rPr>
      </w:pPr>
    </w:p>
    <w:p w14:paraId="0650C9CD" w14:textId="77777777" w:rsidR="00623F64" w:rsidRDefault="00623F64" w:rsidP="00623F64">
      <w:pPr>
        <w:spacing w:before="207"/>
        <w:ind w:right="368"/>
        <w:jc w:val="center"/>
        <w:rPr>
          <w:b/>
          <w:bCs/>
          <w:iCs/>
          <w:spacing w:val="-2"/>
          <w:sz w:val="24"/>
          <w:szCs w:val="24"/>
        </w:rPr>
      </w:pPr>
    </w:p>
    <w:p w14:paraId="645A639C" w14:textId="77777777" w:rsidR="00623F64" w:rsidRDefault="00623F64" w:rsidP="00623F64">
      <w:pPr>
        <w:spacing w:before="207"/>
        <w:ind w:right="368"/>
        <w:jc w:val="center"/>
        <w:rPr>
          <w:b/>
          <w:bCs/>
          <w:iCs/>
          <w:spacing w:val="-2"/>
          <w:sz w:val="24"/>
          <w:szCs w:val="24"/>
        </w:rPr>
      </w:pPr>
    </w:p>
    <w:p w14:paraId="7AAC42F7" w14:textId="77777777" w:rsidR="00623F64" w:rsidRDefault="00623F64" w:rsidP="00623F64">
      <w:pPr>
        <w:spacing w:before="207"/>
        <w:ind w:right="368"/>
        <w:jc w:val="center"/>
        <w:rPr>
          <w:iCs/>
          <w:spacing w:val="-2"/>
          <w:sz w:val="24"/>
          <w:szCs w:val="24"/>
        </w:rPr>
      </w:pPr>
    </w:p>
    <w:p w14:paraId="3D920221" w14:textId="77777777" w:rsidR="00623F64" w:rsidRDefault="00623F64" w:rsidP="00623F64">
      <w:pPr>
        <w:spacing w:before="207"/>
        <w:ind w:right="368"/>
        <w:jc w:val="center"/>
        <w:rPr>
          <w:iCs/>
          <w:spacing w:val="-2"/>
          <w:sz w:val="24"/>
          <w:szCs w:val="24"/>
        </w:rPr>
      </w:pPr>
    </w:p>
    <w:p w14:paraId="25688455" w14:textId="77777777" w:rsidR="00623F64" w:rsidRDefault="00623F64" w:rsidP="00623F64">
      <w:pPr>
        <w:spacing w:before="207"/>
        <w:ind w:right="368"/>
        <w:jc w:val="center"/>
        <w:rPr>
          <w:iCs/>
          <w:spacing w:val="-2"/>
          <w:sz w:val="24"/>
          <w:szCs w:val="24"/>
        </w:rPr>
      </w:pPr>
    </w:p>
    <w:p w14:paraId="35A96A46" w14:textId="77777777" w:rsidR="00623F64" w:rsidRDefault="00623F64" w:rsidP="00623F64">
      <w:pPr>
        <w:spacing w:before="207"/>
        <w:ind w:right="368"/>
        <w:jc w:val="center"/>
        <w:rPr>
          <w:i/>
          <w:spacing w:val="-2"/>
          <w:sz w:val="24"/>
          <w:szCs w:val="24"/>
          <w:u w:val="single"/>
          <w:lang w:val="en-GB"/>
        </w:rPr>
      </w:pPr>
      <w:r w:rsidRPr="00DF62CA">
        <w:rPr>
          <w:i/>
          <w:spacing w:val="-2"/>
          <w:sz w:val="24"/>
          <w:szCs w:val="24"/>
          <w:u w:val="single"/>
        </w:rPr>
        <w:t xml:space="preserve">Graph 1: </w:t>
      </w:r>
      <w:r w:rsidRPr="00DF62CA">
        <w:rPr>
          <w:i/>
          <w:spacing w:val="-2"/>
          <w:sz w:val="24"/>
          <w:szCs w:val="24"/>
          <w:u w:val="single"/>
          <w:lang w:val="en-GB"/>
        </w:rPr>
        <w:t>validation and training loss for</w:t>
      </w:r>
      <w:r w:rsidRPr="00DF62CA">
        <w:rPr>
          <w:i/>
          <w:u w:val="single"/>
          <w:lang w:val="en-GB"/>
        </w:rPr>
        <w:t xml:space="preserve"> the RNN </w:t>
      </w:r>
      <w:r w:rsidRPr="00DF62CA">
        <w:rPr>
          <w:i/>
          <w:spacing w:val="-2"/>
          <w:sz w:val="24"/>
          <w:szCs w:val="24"/>
          <w:u w:val="single"/>
          <w:lang w:val="en-GB"/>
        </w:rPr>
        <w:t>class using a hidden state of 20 dimensions and dropout probability equal to 0.3</w:t>
      </w:r>
    </w:p>
    <w:p w14:paraId="3F5EDE84" w14:textId="77777777" w:rsidR="00623F64" w:rsidRDefault="00623F64" w:rsidP="00623F64">
      <w:pPr>
        <w:spacing w:before="207"/>
        <w:ind w:right="368"/>
        <w:jc w:val="center"/>
        <w:rPr>
          <w:i/>
          <w:spacing w:val="-2"/>
          <w:sz w:val="24"/>
          <w:szCs w:val="24"/>
          <w:u w:val="single"/>
          <w:lang w:val="en-GB"/>
        </w:rPr>
      </w:pPr>
    </w:p>
    <w:p w14:paraId="358B34B0" w14:textId="77777777" w:rsidR="00623F64" w:rsidRDefault="00623F64" w:rsidP="00623F64">
      <w:pPr>
        <w:spacing w:before="207"/>
        <w:ind w:right="368"/>
        <w:jc w:val="center"/>
        <w:rPr>
          <w:i/>
          <w:spacing w:val="-2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B4ACEC" wp14:editId="265AD0DF">
            <wp:extent cx="3637051" cy="2911705"/>
            <wp:effectExtent l="0" t="0" r="1905" b="3175"/>
            <wp:docPr id="813466241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6241" name="Picture 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11" cy="291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0966" w14:textId="77777777" w:rsidR="00623F64" w:rsidRDefault="00623F64" w:rsidP="00623F64">
      <w:pPr>
        <w:spacing w:before="207"/>
        <w:ind w:right="368"/>
        <w:jc w:val="center"/>
        <w:rPr>
          <w:i/>
          <w:u w:val="single"/>
          <w:lang w:val="en-GB"/>
        </w:rPr>
      </w:pPr>
      <w:r w:rsidRPr="00DF62CA">
        <w:rPr>
          <w:i/>
          <w:spacing w:val="-2"/>
          <w:sz w:val="24"/>
          <w:szCs w:val="24"/>
          <w:u w:val="single"/>
        </w:rPr>
        <w:t xml:space="preserve">Graph 2: ROC curve </w:t>
      </w:r>
      <w:r w:rsidRPr="00251A70">
        <w:rPr>
          <w:i/>
          <w:u w:val="single"/>
          <w:lang w:val="en-GB"/>
        </w:rPr>
        <w:t xml:space="preserve">for LSTM </w:t>
      </w:r>
      <w:r w:rsidRPr="00DF62CA">
        <w:rPr>
          <w:i/>
          <w:u w:val="single"/>
          <w:lang w:val="en-GB"/>
        </w:rPr>
        <w:t>obtaining an AUC of</w:t>
      </w:r>
      <w:r w:rsidRPr="00251A70">
        <w:rPr>
          <w:i/>
          <w:u w:val="single"/>
          <w:lang w:val="en-GB"/>
        </w:rPr>
        <w:t xml:space="preserve"> 0.9</w:t>
      </w:r>
      <w:r w:rsidRPr="00DF62CA">
        <w:rPr>
          <w:i/>
          <w:u w:val="single"/>
          <w:lang w:val="en-GB"/>
        </w:rPr>
        <w:t>1.</w:t>
      </w:r>
    </w:p>
    <w:p w14:paraId="63825024" w14:textId="77777777" w:rsidR="00623F64" w:rsidRDefault="00623F64" w:rsidP="00623F64">
      <w:pPr>
        <w:spacing w:before="207"/>
        <w:ind w:right="368"/>
        <w:jc w:val="center"/>
        <w:rPr>
          <w:i/>
          <w:u w:val="single"/>
          <w:lang w:val="en-GB"/>
        </w:rPr>
      </w:pPr>
    </w:p>
    <w:p w14:paraId="194956DD" w14:textId="77777777" w:rsidR="00623F64" w:rsidRDefault="00623F64" w:rsidP="00623F64">
      <w:pPr>
        <w:spacing w:before="207"/>
        <w:ind w:right="368"/>
        <w:rPr>
          <w:i/>
          <w:u w:val="single"/>
          <w:lang w:val="en-GB"/>
        </w:rPr>
      </w:pPr>
    </w:p>
    <w:p w14:paraId="2D961156" w14:textId="77777777" w:rsidR="00623F64" w:rsidRPr="00DF62CA" w:rsidRDefault="00623F64" w:rsidP="00623F64">
      <w:pPr>
        <w:spacing w:before="207"/>
        <w:ind w:right="368"/>
        <w:rPr>
          <w:iCs/>
          <w:spacing w:val="-2"/>
          <w:sz w:val="24"/>
          <w:szCs w:val="24"/>
        </w:rPr>
      </w:pPr>
    </w:p>
    <w:tbl>
      <w:tblPr>
        <w:tblW w:w="9823" w:type="dxa"/>
        <w:tblInd w:w="113" w:type="dxa"/>
        <w:tblLook w:val="04A0" w:firstRow="1" w:lastRow="0" w:firstColumn="1" w:lastColumn="0" w:noHBand="0" w:noVBand="1"/>
      </w:tblPr>
      <w:tblGrid>
        <w:gridCol w:w="4752"/>
        <w:gridCol w:w="1897"/>
        <w:gridCol w:w="1896"/>
        <w:gridCol w:w="1278"/>
      </w:tblGrid>
      <w:tr w:rsidR="00623F64" w:rsidRPr="004F2514" w14:paraId="4B561159" w14:textId="77777777" w:rsidTr="00177755">
        <w:trPr>
          <w:trHeight w:val="300"/>
        </w:trPr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123DACB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2E3013"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  <w:t>Text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78D93B0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2E3013"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  <w:t>True Label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D6776D1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2E3013"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  <w:t>Predicted Label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460C63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2E3013">
              <w:rPr>
                <w:b/>
                <w:bCs/>
                <w:color w:val="FFFFFF"/>
                <w:sz w:val="20"/>
                <w:szCs w:val="20"/>
                <w:lang w:val="en-GB" w:eastAsia="en-GB"/>
              </w:rPr>
              <w:t>Confidence</w:t>
            </w:r>
          </w:p>
        </w:tc>
      </w:tr>
      <w:tr w:rsidR="00623F64" w:rsidRPr="004F2514" w14:paraId="0E4381CC" w14:textId="77777777" w:rsidTr="00177755">
        <w:trPr>
          <w:trHeight w:val="300"/>
        </w:trPr>
        <w:tc>
          <w:tcPr>
            <w:tcW w:w="47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E465F0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mall financed parity basis Pearl Plaza LLC joint venture company established Chinese investor Shanghai Industrial Investment Holdings Co Ltd SRV Group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278387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ED95A0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B92152F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</w:tr>
      <w:tr w:rsidR="00623F64" w:rsidRPr="004F2514" w14:paraId="094A66CA" w14:textId="77777777" w:rsidTr="00177755">
        <w:trPr>
          <w:trHeight w:val="300"/>
        </w:trPr>
        <w:tc>
          <w:tcPr>
            <w:tcW w:w="47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ED71ACB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 xml:space="preserve">Simmons Elected Chairman PORTSMOUTH A. Simmons CEO Service Credit Union elected chairman </w:t>
            </w:r>
            <w:proofErr w:type="spellStart"/>
            <w:r w:rsidRPr="002E3013">
              <w:rPr>
                <w:color w:val="000000"/>
                <w:sz w:val="20"/>
                <w:szCs w:val="20"/>
                <w:lang w:val="en-GB" w:eastAsia="en-GB"/>
              </w:rPr>
              <w:t>Defense</w:t>
            </w:r>
            <w:proofErr w:type="spellEnd"/>
            <w:r w:rsidRPr="002E3013">
              <w:rPr>
                <w:color w:val="000000"/>
                <w:sz w:val="20"/>
                <w:szCs w:val="20"/>
                <w:lang w:val="en-GB" w:eastAsia="en-GB"/>
              </w:rPr>
              <w:t xml:space="preserve"> Credit Union Council 2007 2008 term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D2BB39E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966E06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6078372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</w:tr>
      <w:tr w:rsidR="00623F64" w:rsidRPr="004F2514" w14:paraId="24CB599E" w14:textId="77777777" w:rsidTr="00177755">
        <w:trPr>
          <w:trHeight w:val="300"/>
        </w:trPr>
        <w:tc>
          <w:tcPr>
            <w:tcW w:w="47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55FF1B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 xml:space="preserve">example net sales increased 5.9 quarter EBITDA increased negative EUR 0.2 </w:t>
            </w:r>
            <w:proofErr w:type="spellStart"/>
            <w:r w:rsidRPr="002E3013">
              <w:rPr>
                <w:color w:val="000000"/>
                <w:sz w:val="20"/>
                <w:szCs w:val="20"/>
                <w:lang w:val="en-GB" w:eastAsia="en-GB"/>
              </w:rPr>
              <w:t>mn</w:t>
            </w:r>
            <w:proofErr w:type="spellEnd"/>
            <w:r w:rsidRPr="002E3013">
              <w:rPr>
                <w:color w:val="000000"/>
                <w:sz w:val="20"/>
                <w:szCs w:val="20"/>
                <w:lang w:val="en-GB" w:eastAsia="en-GB"/>
              </w:rPr>
              <w:t xml:space="preserve"> quarter 2009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2874FB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1C8BED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D30D0EA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0.98</w:t>
            </w:r>
          </w:p>
        </w:tc>
      </w:tr>
      <w:tr w:rsidR="00623F64" w:rsidRPr="004F2514" w14:paraId="074A92D5" w14:textId="77777777" w:rsidTr="00177755">
        <w:trPr>
          <w:trHeight w:val="300"/>
        </w:trPr>
        <w:tc>
          <w:tcPr>
            <w:tcW w:w="475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39D1DD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Finnish steel maker HEL said today net loss contracted EUR 49 million USD 68.2 m months 2010 EUR 229 million period year ago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34C3BE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C4637E8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CDBCCBF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0.99</w:t>
            </w:r>
          </w:p>
        </w:tc>
      </w:tr>
      <w:tr w:rsidR="00623F64" w:rsidRPr="004F2514" w14:paraId="7DA256B1" w14:textId="77777777" w:rsidTr="00177755">
        <w:trPr>
          <w:trHeight w:val="300"/>
        </w:trPr>
        <w:tc>
          <w:tcPr>
            <w:tcW w:w="475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2EFA7E1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000 Q1 2010 6 2010 Finnish textile clothing design company HEL said today net</w:t>
            </w:r>
          </w:p>
        </w:tc>
        <w:tc>
          <w:tcPr>
            <w:tcW w:w="189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084CE9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89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7B6F3F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Neutral/Positive</w:t>
            </w:r>
          </w:p>
        </w:tc>
        <w:tc>
          <w:tcPr>
            <w:tcW w:w="127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76678D3D" w14:textId="77777777" w:rsidR="00623F64" w:rsidRPr="002E3013" w:rsidRDefault="00623F64" w:rsidP="00177755">
            <w:pPr>
              <w:widowControl/>
              <w:autoSpaceDE/>
              <w:autoSpaceDN/>
              <w:jc w:val="both"/>
              <w:rPr>
                <w:color w:val="000000"/>
                <w:sz w:val="20"/>
                <w:szCs w:val="20"/>
                <w:lang w:val="en-GB" w:eastAsia="en-GB"/>
              </w:rPr>
            </w:pPr>
            <w:r w:rsidRPr="002E3013">
              <w:rPr>
                <w:color w:val="000000"/>
                <w:sz w:val="20"/>
                <w:szCs w:val="20"/>
                <w:lang w:val="en-GB" w:eastAsia="en-GB"/>
              </w:rPr>
              <w:t>0.99</w:t>
            </w:r>
          </w:p>
        </w:tc>
      </w:tr>
    </w:tbl>
    <w:p w14:paraId="57E4B61E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  <w:r w:rsidRPr="004F2514">
        <w:rPr>
          <w:i/>
          <w:spacing w:val="-2"/>
          <w:sz w:val="24"/>
          <w:szCs w:val="24"/>
          <w:u w:val="single"/>
        </w:rPr>
        <w:t>Table 1: Example Predictions from Sentiment Analysis Model on Financial News</w:t>
      </w:r>
    </w:p>
    <w:p w14:paraId="7C2B7370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</w:p>
    <w:p w14:paraId="29F88806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</w:p>
    <w:p w14:paraId="3E871D3B" w14:textId="77777777" w:rsidR="00623F64" w:rsidRDefault="00623F64" w:rsidP="00623F64">
      <w:pPr>
        <w:pStyle w:val="BodyText"/>
        <w:spacing w:line="271" w:lineRule="auto"/>
        <w:jc w:val="both"/>
        <w:rPr>
          <w:b/>
          <w:bCs/>
          <w:lang w:val="en-GB"/>
        </w:rPr>
      </w:pPr>
      <w:r>
        <w:rPr>
          <w:b/>
          <w:bCs/>
          <w:lang w:val="en-GB"/>
        </w:rPr>
        <w:t>OPTINAL PART</w:t>
      </w:r>
    </w:p>
    <w:p w14:paraId="60792C1C" w14:textId="77777777" w:rsidR="00623F64" w:rsidRDefault="00623F64" w:rsidP="00623F64">
      <w:pPr>
        <w:pStyle w:val="BodyText"/>
        <w:spacing w:line="271" w:lineRule="auto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50BCD83" wp14:editId="30D7CD8B">
            <wp:extent cx="3692769" cy="2895290"/>
            <wp:effectExtent l="0" t="0" r="3175" b="635"/>
            <wp:docPr id="82943614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36144" name="Imagen 1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41" cy="28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198C" w14:textId="77777777" w:rsidR="00623F64" w:rsidRDefault="00623F64" w:rsidP="00623F64">
      <w:pPr>
        <w:spacing w:before="207"/>
        <w:ind w:right="368"/>
        <w:jc w:val="center"/>
        <w:rPr>
          <w:i/>
          <w:spacing w:val="-2"/>
          <w:sz w:val="24"/>
          <w:szCs w:val="24"/>
          <w:u w:val="single"/>
        </w:rPr>
      </w:pPr>
      <w:r>
        <w:rPr>
          <w:i/>
          <w:spacing w:val="-2"/>
          <w:sz w:val="24"/>
          <w:szCs w:val="24"/>
          <w:u w:val="single"/>
        </w:rPr>
        <w:t>Graph 3: ROC curve MLP classifier (0.57)</w:t>
      </w:r>
    </w:p>
    <w:p w14:paraId="0346CE81" w14:textId="77777777" w:rsidR="00623F64" w:rsidRDefault="00623F64" w:rsidP="00623F64">
      <w:pPr>
        <w:spacing w:before="207"/>
        <w:ind w:right="368"/>
        <w:rPr>
          <w:b/>
          <w:bCs/>
          <w:lang w:val="en-GB"/>
        </w:rPr>
      </w:pPr>
    </w:p>
    <w:p w14:paraId="4E6CD8A5" w14:textId="77777777" w:rsidR="00623F64" w:rsidRDefault="00623F64" w:rsidP="00623F64">
      <w:pPr>
        <w:spacing w:before="207"/>
        <w:ind w:right="368"/>
        <w:rPr>
          <w:b/>
          <w:bCs/>
          <w:lang w:val="en-GB"/>
        </w:rPr>
      </w:pPr>
    </w:p>
    <w:p w14:paraId="40C00B1C" w14:textId="77777777" w:rsidR="00623F64" w:rsidRDefault="00623F64" w:rsidP="00623F64">
      <w:pPr>
        <w:spacing w:before="207"/>
        <w:ind w:right="368"/>
        <w:rPr>
          <w:b/>
          <w:bCs/>
          <w:lang w:val="en-GB"/>
        </w:rPr>
      </w:pPr>
    </w:p>
    <w:p w14:paraId="2277017F" w14:textId="77777777" w:rsidR="00623F64" w:rsidRDefault="00623F64" w:rsidP="00623F64">
      <w:pPr>
        <w:spacing w:before="207"/>
        <w:ind w:right="368"/>
        <w:rPr>
          <w:b/>
          <w:bCs/>
          <w:lang w:val="en-GB"/>
        </w:rPr>
      </w:pPr>
    </w:p>
    <w:p w14:paraId="4A813430" w14:textId="77777777" w:rsidR="00623F64" w:rsidRDefault="00623F64" w:rsidP="00623F64">
      <w:pPr>
        <w:spacing w:before="207"/>
        <w:ind w:right="368"/>
        <w:rPr>
          <w:b/>
          <w:bCs/>
          <w:lang w:val="en-GB"/>
        </w:rPr>
      </w:pPr>
    </w:p>
    <w:p w14:paraId="59BBE11D" w14:textId="77777777" w:rsidR="00623F64" w:rsidRDefault="00623F64" w:rsidP="00623F64">
      <w:pPr>
        <w:spacing w:before="207"/>
        <w:ind w:right="368"/>
        <w:rPr>
          <w:b/>
          <w:bCs/>
          <w:lang w:val="en-GB"/>
        </w:rPr>
      </w:pPr>
    </w:p>
    <w:p w14:paraId="17B800E9" w14:textId="77777777" w:rsidR="00623F64" w:rsidRDefault="00623F64" w:rsidP="00623F64">
      <w:pPr>
        <w:spacing w:before="207"/>
        <w:ind w:right="368"/>
        <w:rPr>
          <w:b/>
          <w:bCs/>
          <w:lang w:val="en-GB"/>
        </w:rPr>
      </w:pPr>
    </w:p>
    <w:p w14:paraId="0907A94A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  <w:r w:rsidRPr="00A01C9E">
        <w:rPr>
          <w:b/>
          <w:bCs/>
          <w:iCs/>
          <w:spacing w:val="-2"/>
          <w:sz w:val="24"/>
          <w:szCs w:val="24"/>
        </w:rPr>
        <w:lastRenderedPageBreak/>
        <w:t>Part 2</w:t>
      </w:r>
    </w:p>
    <w:p w14:paraId="05F629AB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1F514C0" wp14:editId="1229FFFD">
            <wp:extent cx="4037744" cy="2609994"/>
            <wp:effectExtent l="0" t="0" r="1270" b="0"/>
            <wp:docPr id="1413995960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95960" name="Picture 6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89" cy="261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37EC" w14:textId="77777777" w:rsidR="00623F64" w:rsidRPr="00AD38D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  <w:r w:rsidRPr="00AD38D4">
        <w:rPr>
          <w:i/>
          <w:spacing w:val="-2"/>
          <w:sz w:val="24"/>
          <w:szCs w:val="24"/>
          <w:u w:val="single"/>
        </w:rPr>
        <w:t>Graph 4: validation and training loss for the RNN with Attention</w:t>
      </w:r>
    </w:p>
    <w:p w14:paraId="29D3386B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</w:p>
    <w:p w14:paraId="272838FD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4E5883" wp14:editId="08A67DFF">
            <wp:extent cx="4191856" cy="2709610"/>
            <wp:effectExtent l="0" t="0" r="0" b="0"/>
            <wp:docPr id="1502476705" name="Picture 20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76705" name="Picture 20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00" cy="272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0CC3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  <w:r>
        <w:rPr>
          <w:i/>
          <w:spacing w:val="-2"/>
          <w:sz w:val="24"/>
          <w:szCs w:val="24"/>
          <w:u w:val="single"/>
        </w:rPr>
        <w:t>Graph 5: ROC curve for the RNN with Attention</w:t>
      </w:r>
    </w:p>
    <w:p w14:paraId="3B39804A" w14:textId="77777777" w:rsidR="00623F64" w:rsidRDefault="00623F64" w:rsidP="00623F64">
      <w:pPr>
        <w:spacing w:before="207"/>
        <w:ind w:right="368"/>
        <w:rPr>
          <w:i/>
          <w:spacing w:val="-2"/>
          <w:sz w:val="24"/>
          <w:szCs w:val="24"/>
          <w:u w:val="single"/>
        </w:rPr>
      </w:pPr>
    </w:p>
    <w:p w14:paraId="27FB5C7E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</w:p>
    <w:p w14:paraId="71181DCB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</w:p>
    <w:p w14:paraId="453BF4A6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</w:p>
    <w:p w14:paraId="2825608B" w14:textId="77777777" w:rsidR="00623F64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</w:p>
    <w:p w14:paraId="3CF57EFA" w14:textId="77777777" w:rsidR="00623F64" w:rsidRPr="00A01C9E" w:rsidRDefault="00623F64" w:rsidP="00623F64">
      <w:pPr>
        <w:spacing w:before="207"/>
        <w:ind w:right="368"/>
        <w:rPr>
          <w:b/>
          <w:bCs/>
          <w:iCs/>
          <w:spacing w:val="-2"/>
          <w:sz w:val="24"/>
          <w:szCs w:val="24"/>
        </w:rPr>
      </w:pPr>
    </w:p>
    <w:p w14:paraId="3115056D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Correctly classified examples:</w:t>
      </w:r>
      <w:r w:rsidRPr="00A01C9E">
        <w:rPr>
          <w:iCs/>
          <w:noProof/>
          <w:sz w:val="18"/>
          <w:lang w:val="en-GB"/>
        </w:rPr>
        <w:lastRenderedPageBreak/>
        <w:drawing>
          <wp:inline distT="0" distB="0" distL="0" distR="0" wp14:anchorId="763C6265" wp14:editId="0597B6D4">
            <wp:extent cx="6172200" cy="2023110"/>
            <wp:effectExtent l="0" t="0" r="0" b="0"/>
            <wp:docPr id="2121652815" name="Picture 18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2815" name="Picture 18" descr="A graph of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00D1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Sentence: Sullivan said boards ` ` involve lot work people paid time</w:t>
      </w:r>
    </w:p>
    <w:p w14:paraId="12F1F9B7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True label: Positive/Neutral</w:t>
      </w:r>
    </w:p>
    <w:p w14:paraId="6805A643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Predicted: Positive/Neutral</w:t>
      </w:r>
    </w:p>
    <w:p w14:paraId="3BC84ECD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Confidence for negative: 0.0144</w:t>
      </w:r>
    </w:p>
    <w:p w14:paraId="0E83EEFC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------------------------------------------------------------------------------------------</w:t>
      </w:r>
    </w:p>
    <w:p w14:paraId="7673EB39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noProof/>
          <w:sz w:val="18"/>
          <w:lang w:val="en-GB"/>
        </w:rPr>
        <w:drawing>
          <wp:inline distT="0" distB="0" distL="0" distR="0" wp14:anchorId="284D997E" wp14:editId="44062C46">
            <wp:extent cx="6172200" cy="2023110"/>
            <wp:effectExtent l="0" t="0" r="0" b="0"/>
            <wp:docPr id="113699662" name="Picture 17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662" name="Picture 17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D3F4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Sentence: company saw net profit quarter EUR 1.4 million EUR 1.5 million corresponding period 2009</w:t>
      </w:r>
    </w:p>
    <w:p w14:paraId="0BB7275D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True label: Negative</w:t>
      </w:r>
    </w:p>
    <w:p w14:paraId="0C6DC799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Predicted: Negative</w:t>
      </w:r>
    </w:p>
    <w:p w14:paraId="6A8EDD85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Confidence for negative: 0.8947</w:t>
      </w:r>
    </w:p>
    <w:p w14:paraId="05D52637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------------------------------------------------------------------------------------------</w:t>
      </w:r>
    </w:p>
    <w:p w14:paraId="5D27B8DC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noProof/>
          <w:sz w:val="18"/>
          <w:lang w:val="en-GB"/>
        </w:rPr>
        <w:lastRenderedPageBreak/>
        <w:drawing>
          <wp:inline distT="0" distB="0" distL="0" distR="0" wp14:anchorId="3BDD476E" wp14:editId="330A242C">
            <wp:extent cx="6172200" cy="2023110"/>
            <wp:effectExtent l="0" t="0" r="0" b="0"/>
            <wp:docPr id="1258494214" name="Picture 16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4214" name="Picture 16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C88E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Sentence: new shares 2003 option rights plan Packaging company reported Monday total new shares company issued based share subscriptions 2003 option rights plan</w:t>
      </w:r>
    </w:p>
    <w:p w14:paraId="0B79DA5D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True label: Positive/Neutral</w:t>
      </w:r>
    </w:p>
    <w:p w14:paraId="5CBACF0A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Predicted: Positive/Neutral</w:t>
      </w:r>
    </w:p>
    <w:p w14:paraId="05A5A7C0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Confidence for negative: 0.0041</w:t>
      </w:r>
    </w:p>
    <w:p w14:paraId="3F21208E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------------------------------------------------------------------------------------------</w:t>
      </w:r>
    </w:p>
    <w:p w14:paraId="74EABD14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</w:p>
    <w:p w14:paraId="6C648BC5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Incorrectly classified examples:</w:t>
      </w:r>
    </w:p>
    <w:p w14:paraId="6852E6CC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noProof/>
          <w:sz w:val="18"/>
          <w:lang w:val="en-GB"/>
        </w:rPr>
        <w:drawing>
          <wp:inline distT="0" distB="0" distL="0" distR="0" wp14:anchorId="271A8454" wp14:editId="3F5343E9">
            <wp:extent cx="6172200" cy="2021205"/>
            <wp:effectExtent l="0" t="0" r="0" b="0"/>
            <wp:docPr id="615398189" name="Picture 15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98189" name="Picture 15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FF0B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Sentence: Finnish maker mobile phone chargers Monday posted .49 million loss second quarter compared 1.70 million profit period previous year</w:t>
      </w:r>
    </w:p>
    <w:p w14:paraId="23812828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True label: Negative</w:t>
      </w:r>
    </w:p>
    <w:p w14:paraId="2CEE543C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Predicted: Positive/Neutral</w:t>
      </w:r>
    </w:p>
    <w:p w14:paraId="4E224322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Confidence for negative: 0.1076</w:t>
      </w:r>
    </w:p>
    <w:p w14:paraId="1376582E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------------------------------------------------------------------------------------------</w:t>
      </w:r>
    </w:p>
    <w:p w14:paraId="3E21949C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noProof/>
          <w:sz w:val="18"/>
          <w:lang w:val="en-GB"/>
        </w:rPr>
        <w:lastRenderedPageBreak/>
        <w:drawing>
          <wp:inline distT="0" distB="0" distL="0" distR="0" wp14:anchorId="786120BA" wp14:editId="41316CAB">
            <wp:extent cx="6172200" cy="2021205"/>
            <wp:effectExtent l="0" t="0" r="0" b="0"/>
            <wp:docPr id="1847034002" name="Picture 14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34002" name="Picture 14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EB7B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 xml:space="preserve">Sentence: Finnish pharmaceuticals company Orion reports profit taxes EUR 70.0 </w:t>
      </w:r>
      <w:proofErr w:type="spellStart"/>
      <w:r w:rsidRPr="00A01C9E">
        <w:rPr>
          <w:iCs/>
          <w:sz w:val="18"/>
          <w:lang w:val="en-GB"/>
        </w:rPr>
        <w:t>mn</w:t>
      </w:r>
      <w:proofErr w:type="spellEnd"/>
      <w:r w:rsidRPr="00A01C9E">
        <w:rPr>
          <w:iCs/>
          <w:sz w:val="18"/>
          <w:lang w:val="en-GB"/>
        </w:rPr>
        <w:t xml:space="preserve"> quarter 2010 EUR 54.9 </w:t>
      </w:r>
      <w:proofErr w:type="spellStart"/>
      <w:r w:rsidRPr="00A01C9E">
        <w:rPr>
          <w:iCs/>
          <w:sz w:val="18"/>
          <w:lang w:val="en-GB"/>
        </w:rPr>
        <w:t>mn</w:t>
      </w:r>
      <w:proofErr w:type="spellEnd"/>
      <w:r w:rsidRPr="00A01C9E">
        <w:rPr>
          <w:iCs/>
          <w:sz w:val="18"/>
          <w:lang w:val="en-GB"/>
        </w:rPr>
        <w:t xml:space="preserve"> corresponding period 2009</w:t>
      </w:r>
    </w:p>
    <w:p w14:paraId="53AC9A1C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True label: Positive/Neutral</w:t>
      </w:r>
    </w:p>
    <w:p w14:paraId="1FA10881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Predicted: Negative</w:t>
      </w:r>
    </w:p>
    <w:p w14:paraId="7FCFF8A7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Confidence for negative: 0.9076</w:t>
      </w:r>
    </w:p>
    <w:p w14:paraId="68831CEC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------------------------------------------------------------------------------------------</w:t>
      </w:r>
    </w:p>
    <w:p w14:paraId="08F96620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noProof/>
          <w:sz w:val="18"/>
          <w:lang w:val="en-GB"/>
        </w:rPr>
        <w:drawing>
          <wp:inline distT="0" distB="0" distL="0" distR="0" wp14:anchorId="2022A195" wp14:editId="6B9D9337">
            <wp:extent cx="6172200" cy="2023110"/>
            <wp:effectExtent l="0" t="0" r="0" b="0"/>
            <wp:docPr id="1793511012" name="Picture 13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1012" name="Picture 13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8BAD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Sentence: Nokia s U.S. shares 3.3 percent lower $ 12.73 1750 GMT</w:t>
      </w:r>
    </w:p>
    <w:p w14:paraId="4F2E5293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True label: Negative</w:t>
      </w:r>
    </w:p>
    <w:p w14:paraId="3F22AC5E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Predicted: Positive/Neutral</w:t>
      </w:r>
    </w:p>
    <w:p w14:paraId="303B5942" w14:textId="77777777" w:rsidR="00623F64" w:rsidRPr="00A01C9E" w:rsidRDefault="00623F64" w:rsidP="00623F64">
      <w:pPr>
        <w:spacing w:before="207"/>
        <w:ind w:right="368"/>
        <w:rPr>
          <w:iCs/>
          <w:sz w:val="18"/>
          <w:lang w:val="en-GB"/>
        </w:rPr>
      </w:pPr>
      <w:r w:rsidRPr="00A01C9E">
        <w:rPr>
          <w:iCs/>
          <w:sz w:val="18"/>
          <w:lang w:val="en-GB"/>
        </w:rPr>
        <w:t>Confidence for negative: 0.0069</w:t>
      </w:r>
    </w:p>
    <w:p w14:paraId="20286A58" w14:textId="77777777" w:rsidR="00513FE6" w:rsidRDefault="00513FE6"/>
    <w:sectPr w:rsidR="0051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64"/>
    <w:rsid w:val="004768C2"/>
    <w:rsid w:val="00513FE6"/>
    <w:rsid w:val="00623F64"/>
    <w:rsid w:val="007B1E31"/>
    <w:rsid w:val="00E0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235E"/>
  <w15:chartTrackingRefBased/>
  <w15:docId w15:val="{0CBA97D8-4D64-4C11-9261-FAF45783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F64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64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64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64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64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64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64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64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64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64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64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64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6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3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64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6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3F64"/>
  </w:style>
  <w:style w:type="character" w:customStyle="1" w:styleId="BodyTextChar">
    <w:name w:val="Body Text Char"/>
    <w:basedOn w:val="DefaultParagraphFont"/>
    <w:link w:val="BodyText"/>
    <w:uiPriority w:val="1"/>
    <w:rsid w:val="00623F6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torrente</dc:creator>
  <cp:keywords/>
  <dc:description/>
  <cp:lastModifiedBy>carolina torrente</cp:lastModifiedBy>
  <cp:revision>1</cp:revision>
  <dcterms:created xsi:type="dcterms:W3CDTF">2025-04-17T19:45:00Z</dcterms:created>
  <dcterms:modified xsi:type="dcterms:W3CDTF">2025-04-17T19:45:00Z</dcterms:modified>
</cp:coreProperties>
</file>