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36"/>
        </w:rPr>
        <w:t>Mapeamento Comparativo de Funcionalidades: Concorrentes Diretos e Indiretos</w:t>
      </w:r>
    </w:p>
    <w:p>
      <w:pPr>
        <w:spacing w:before="0" w:after="280"/>
      </w:pPr>
      <w:r>
        <w:rPr>
          <w:rFonts w:ascii="Arial" w:hAnsi="Arial"/>
          <w:i/>
          <w:color w:val="008080"/>
          <w:sz w:val="22"/>
        </w:rPr>
        <w:t>Análise de Benchmark para Aplicativo de Caronas Universitárias (BlaBlaCar, Wepool, Uber, 99)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color w:val="2C2C2C"/>
                <w:sz w:val="19"/>
              </w:rPr>
              <w:t>Visão Geral: Este documento divide a análise concorrencial entre Players Diretos (plataformas de carona compartilhada como BlaBlaCar, Wepool, Caronaê e Grupos Acadêmicos) e Players Indiretos (serviços de ride-hailing/ride-sharing pago como Uber e 99). O objetivo é identificar padrões de mercado, recursos críticos e oportunidades de diferenciação.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24"/>
        </w:rPr>
        <w:t>1. Concorrentes Diretos (Plataformas de Carona Compartilhada)</w:t>
      </w:r>
    </w:p>
    <w:p>
      <w:pPr>
        <w:spacing w:after="80"/>
      </w:pPr>
      <w:r>
        <w:t>Focados na divisão de custos e caronas combinadas previamente (BlaBlaCar, Wepool, UniCaronas, Caronaê, Grupos de WhatsApp/Telegram):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Validação Acadêmica / Institucional: </w:t>
      </w:r>
      <w:r>
        <w:rPr>
          <w:color w:val="2C2C2C"/>
        </w:rPr>
        <w:t>Restrição do uso a e-mails institucionais (.edu / @universidade.br) ou número de matrícula, garantindo um ambiente fechado e seguro entre membros da comunidade universitária.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Agendamento de Trajetos Recorrentes: </w:t>
      </w:r>
      <w:r>
        <w:rPr>
          <w:color w:val="2C2C2C"/>
        </w:rPr>
        <w:t>Possibilidade de programar caronas fixas para a semana inteira (ida/volta) sincronizadas com a grade horária das disciplinas.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Calculadora de Divisão de Custos: </w:t>
      </w:r>
      <w:r>
        <w:rPr>
          <w:color w:val="2C2C2C"/>
        </w:rPr>
        <w:t>Algoritmo que sugere o valor exato por passageiro (combustível e pedágio), evitando a cobrança comercial com margem de lucro e respeitando as regulamentações de carona solidária.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Pontos de Encontro Estratégicos (Hubs): </w:t>
      </w:r>
      <w:r>
        <w:rPr>
          <w:color w:val="2C2C2C"/>
        </w:rPr>
        <w:t>Definição de pontos de embarque fixos e conhecidos no campus (portões, estações de metrô e terminais próximos), reduzindo desvios para o motorista.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Filtro Exclusivo para Mulheres ('Só Mulheres'): </w:t>
      </w:r>
      <w:r>
        <w:rPr>
          <w:color w:val="2C2C2C"/>
        </w:rPr>
        <w:t>Recurso presente no BlaBlaCar e apps locais que permite às motoristas e passageiras solicitarem/oferecerem viagens exclusivamente para o público feminino.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Reputação e Avaliação Bidirecional: </w:t>
      </w:r>
      <w:r>
        <w:rPr>
          <w:color w:val="2C2C2C"/>
        </w:rPr>
        <w:t>Histórico com notas (1 a 5 estrelas), selos de pontualidade e comentários visíveis publicamente no perfil.</w:t>
      </w:r>
    </w:p>
    <w:p>
      <w:pPr>
        <w:keepNext/>
        <w:spacing w:before="280" w:after="8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24"/>
        </w:rPr>
        <w:t>2. Concorrentes Indiretos (Ride-Hailing: Uber, 99)</w:t>
      </w:r>
    </w:p>
    <w:p>
      <w:pPr>
        <w:spacing w:after="80"/>
      </w:pPr>
      <w:r>
        <w:t>Serviços de transporte privado urbano individual e compartilhado por aplicativo: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Rachamento Integrado de Tarifa (Split Fare): </w:t>
      </w:r>
      <w:r>
        <w:rPr>
          <w:color w:val="2C2C2C"/>
        </w:rPr>
        <w:t>Permite que os próprios estudantes dividam o valor total da corrida dentro da plataforma antes do término do trajeto.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Modalidade Compartilhada (UberX Juntos / 99Poupa): </w:t>
      </w:r>
      <w:r>
        <w:rPr>
          <w:color w:val="2C2C2C"/>
        </w:rPr>
        <w:t>Algoritmo dinâmico que agrupa passageiros no mesmo trajeto em tempo real para baratear a corrida individual.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Recursos Avançados de Segurança em Tempo Real: </w:t>
      </w:r>
      <w:r>
        <w:rPr>
          <w:color w:val="2C2C2C"/>
        </w:rPr>
        <w:t>Gravação de áudio durante o trajeto, detecção de paradas atípicas (Safety Check), código PIN de verificação de embarque e botão de pânico direto com a polícia/emergência.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Perfis Específicos para Mulheres (99Mulher / Uber Juntas): </w:t>
      </w:r>
      <w:r>
        <w:rPr>
          <w:color w:val="2C2C2C"/>
        </w:rPr>
        <w:t>Permite que motoristas mulheres optem por receber chamadas apenas de passageiras, aumentando a segurança em viagens noturnas no entorno das faculdades.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Opções de Agendamento Antecipado: </w:t>
      </w:r>
      <w:r>
        <w:rPr>
          <w:color w:val="2C2C2C"/>
        </w:rPr>
        <w:t>Agendamento prévio de viagens para garantir carro em horários críticos (ex.: saída da faculdade no turno noturno).</w:t>
      </w:r>
    </w:p>
    <w:p>
      <w:pPr>
        <w:keepNext/>
        <w:spacing w:before="280" w:after="8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24"/>
        </w:rPr>
        <w:t>3. Matriz Comparativa Globais e Lacunas de Mercado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7"/>
              </w:rPr>
              <w:t>Recurso / Funcionalidade</w:t>
            </w:r>
          </w:p>
        </w:tc>
        <w:tc>
          <w:tcPr>
            <w:tcW w:type="dxa" w:w="2304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7"/>
              </w:rPr>
              <w:t>Concorrentes Diretos (BlaBlaCar/Wepool)</w:t>
            </w:r>
          </w:p>
        </w:tc>
        <w:tc>
          <w:tcPr>
            <w:tcW w:type="dxa" w:w="2304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7"/>
              </w:rPr>
              <w:t>Concorrentes Indiretos (Uber/99)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7"/>
              </w:rPr>
              <w:t>Oportunidade para App Universitário</w:t>
            </w:r>
          </w:p>
        </w:tc>
      </w:tr>
      <w:tr>
        <w:trPr>
          <w:cantSplit/>
        </w:trPr>
        <w:tc>
          <w:tcPr>
            <w:tcW w:type="dxa" w:w="1872"/>
            <w:shd w:fill="F9FAFB"/>
          </w:tcPr>
          <w:p>
            <w:pPr>
              <w:spacing w:before="80" w:after="80"/>
            </w:pPr>
            <w:r>
              <w:rPr>
                <w:b/>
                <w:color w:val="1B365D"/>
                <w:sz w:val="17"/>
              </w:rPr>
              <w:t>Validação do Usuário</w:t>
            </w:r>
          </w:p>
        </w:tc>
        <w:tc>
          <w:tcPr>
            <w:tcW w:type="dxa" w:w="2304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E-mail, telefone e documento.</w:t>
            </w:r>
          </w:p>
        </w:tc>
        <w:tc>
          <w:tcPr>
            <w:tcW w:type="dxa" w:w="2304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CPF, biometria e cartão de crédito.</w:t>
            </w:r>
          </w:p>
        </w:tc>
        <w:tc>
          <w:tcPr>
            <w:tcW w:type="dxa" w:w="2880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Foco em E-mail Institucional (@faculdade) e validação de RA/matrícula.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/>
                <w:color w:val="1B365D"/>
                <w:sz w:val="17"/>
              </w:rPr>
              <w:t>Preço &amp; Cobrança</w:t>
            </w:r>
          </w:p>
        </w:tc>
        <w:tc>
          <w:tcPr>
            <w:tcW w:type="dxa" w:w="2304"/>
            <w:shd w:fill="FFFFFF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Divisão de custos fixa/sugerida por vaga.</w:t>
            </w:r>
          </w:p>
        </w:tc>
        <w:tc>
          <w:tcPr>
            <w:tcW w:type="dxa" w:w="2304"/>
            <w:shd w:fill="FFFFFF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Tarifa dinâmica e variável por demanda.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Custo fixo simbólico por km/bairro, muito mais barato que Uber/99.</w:t>
            </w:r>
          </w:p>
        </w:tc>
      </w:tr>
      <w:tr>
        <w:trPr>
          <w:cantSplit/>
        </w:trPr>
        <w:tc>
          <w:tcPr>
            <w:tcW w:type="dxa" w:w="1872"/>
            <w:shd w:fill="F9FAFB"/>
          </w:tcPr>
          <w:p>
            <w:pPr>
              <w:spacing w:before="80" w:after="80"/>
            </w:pPr>
            <w:r>
              <w:rPr>
                <w:b/>
                <w:color w:val="1B365D"/>
                <w:sz w:val="17"/>
              </w:rPr>
              <w:t>Agendamento &amp; Rotas</w:t>
            </w:r>
          </w:p>
        </w:tc>
        <w:tc>
          <w:tcPr>
            <w:tcW w:type="dxa" w:w="2304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Agendamento prévio (foco em viagens).</w:t>
            </w:r>
          </w:p>
        </w:tc>
        <w:tc>
          <w:tcPr>
            <w:tcW w:type="dxa" w:w="2304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Chamadas imediatas (sob demanda).</w:t>
            </w:r>
          </w:p>
        </w:tc>
        <w:tc>
          <w:tcPr>
            <w:tcW w:type="dxa" w:w="2880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Recorrência semanal ligada aos horários de aula do semestre.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spacing w:before="80" w:after="80"/>
            </w:pPr>
            <w:r>
              <w:rPr>
                <w:b/>
                <w:color w:val="1B365D"/>
                <w:sz w:val="17"/>
              </w:rPr>
              <w:t>Camada Social &amp; Confiança</w:t>
            </w:r>
          </w:p>
        </w:tc>
        <w:tc>
          <w:tcPr>
            <w:tcW w:type="dxa" w:w="2304"/>
            <w:shd w:fill="FFFFFF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Avaliações e comentários simples.</w:t>
            </w:r>
          </w:p>
        </w:tc>
        <w:tc>
          <w:tcPr>
            <w:tcW w:type="dxa" w:w="2304"/>
            <w:shd w:fill="FFFFFF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Rating quantitativo (1-5 estrelas).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Visualização de cursos, amigos em comum, matérias e turmas.</w:t>
            </w:r>
          </w:p>
        </w:tc>
      </w:tr>
      <w:tr>
        <w:trPr>
          <w:cantSplit/>
        </w:trPr>
        <w:tc>
          <w:tcPr>
            <w:tcW w:type="dxa" w:w="1872"/>
            <w:shd w:fill="F9FAFB"/>
          </w:tcPr>
          <w:p>
            <w:pPr>
              <w:spacing w:before="80" w:after="80"/>
            </w:pPr>
            <w:r>
              <w:rPr>
                <w:b/>
                <w:color w:val="1B365D"/>
                <w:sz w:val="17"/>
              </w:rPr>
              <w:t>Benefícios para Condutor</w:t>
            </w:r>
          </w:p>
        </w:tc>
        <w:tc>
          <w:tcPr>
            <w:tcW w:type="dxa" w:w="2304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Apenas ajuda de custo no combustível.</w:t>
            </w:r>
          </w:p>
        </w:tc>
        <w:tc>
          <w:tcPr>
            <w:tcW w:type="dxa" w:w="2304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Remuneração financeira/lucro.</w:t>
            </w:r>
          </w:p>
        </w:tc>
        <w:tc>
          <w:tcPr>
            <w:tcW w:type="dxa" w:w="2880"/>
            <w:shd w:fill="F9FAFB"/>
          </w:tcPr>
          <w:p>
            <w:pPr>
              <w:spacing w:before="80" w:after="80"/>
            </w:pPr>
            <w:r>
              <w:rPr>
                <w:color w:val="2C2C2C"/>
                <w:sz w:val="17"/>
              </w:rPr>
              <w:t>Incentivos adicionais: Vagas de estacionamento no campus, pontos em matérias, etc.</w:t>
            </w:r>
          </w:p>
        </w:tc>
      </w:tr>
    </w:tbl>
    <w:p>
      <w:pPr>
        <w:keepNext/>
        <w:spacing w:before="280" w:after="8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24"/>
        </w:rPr>
        <w:t>4. Diferenciais Estratégicos para o Novo App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Fator Preço (Custo Baixo): </w:t>
      </w:r>
      <w:r>
        <w:rPr>
          <w:color w:val="2C2C2C"/>
        </w:rPr>
        <w:t>Enquanto Uber e 99 possuem tarifas dinâmicas elevadas no horário de pico de saída da faculdade, a carona universitária oferece valor fixo e acessível de divisão de combustível.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Segurança pela Comunidade: </w:t>
      </w:r>
      <w:r>
        <w:rPr>
          <w:color w:val="2C2C2C"/>
        </w:rPr>
        <w:t>Uber e 99 conectam estranhos; a carona universitária conecta colegas de classe ou de campus, criando um ambiente natural de confiança.</w:t>
      </w:r>
    </w:p>
    <w:p>
      <w:pPr>
        <w:pStyle w:val="ListBullet"/>
        <w:spacing w:before="40" w:after="60" w:line="276" w:lineRule="auto"/>
      </w:pPr>
      <w:r>
        <w:rPr>
          <w:b/>
          <w:color w:val="1B365D"/>
        </w:rPr>
        <w:t xml:space="preserve">Integração com a Vida Universitária: </w:t>
      </w:r>
      <w:r>
        <w:rPr>
          <w:color w:val="2C2C2C"/>
        </w:rPr>
        <w:t>Sincronização com o calendário acadêmico, semestres, horários de provas e parceria com a faculdade para benefícios (ex.: vagas preferenciais).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