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xxpusyo4g1a" w:id="0"/>
      <w:bookmarkEnd w:id="0"/>
      <w:r w:rsidDel="00000000" w:rsidR="00000000" w:rsidRPr="00000000">
        <w:rPr>
          <w:rtl w:val="0"/>
        </w:rPr>
        <w:t xml:space="preserve">Hobby Web App: Game-Time Log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1hrvvufnnet" w:id="1"/>
      <w:bookmarkEnd w:id="1"/>
      <w:r w:rsidDel="00000000" w:rsidR="00000000" w:rsidRPr="00000000">
        <w:rPr>
          <w:rtl w:val="0"/>
        </w:rPr>
        <w:t xml:space="preserve">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V1.2 - Completed: 20.05.2020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lineRule="auto"/>
        <w:rPr>
          <w:sz w:val="28"/>
          <w:szCs w:val="28"/>
        </w:rPr>
      </w:pPr>
      <w:bookmarkStart w:colFirst="0" w:colLast="0" w:name="_o4f3du2iw47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lineRule="auto"/>
        <w:rPr>
          <w:sz w:val="28"/>
          <w:szCs w:val="28"/>
        </w:rPr>
      </w:pPr>
      <w:bookmarkStart w:colFirst="0" w:colLast="0" w:name="_s3pg2vyfv9w1" w:id="3"/>
      <w:bookmarkEnd w:id="3"/>
      <w:r w:rsidDel="00000000" w:rsidR="00000000" w:rsidRPr="00000000">
        <w:rPr>
          <w:sz w:val="28"/>
          <w:szCs w:val="28"/>
          <w:rtl w:val="0"/>
        </w:rPr>
        <w:t xml:space="preserve">Google document: https://docs.google.com/document/d/1cA4Z6FwYA1YUrPZT8lHZ3cFjOVnNsqmx1J-tJqZlNX8/edit?usp=sharing</w:t>
      </w:r>
    </w:p>
    <w:p w:rsidR="00000000" w:rsidDel="00000000" w:rsidP="00000000" w:rsidRDefault="00000000" w:rsidRPr="00000000" w14:paraId="00000008">
      <w:pPr>
        <w:pStyle w:val="Subtitle"/>
        <w:spacing w:after="0" w:lineRule="auto"/>
        <w:rPr>
          <w:sz w:val="28"/>
          <w:szCs w:val="28"/>
        </w:rPr>
      </w:pPr>
      <w:bookmarkStart w:colFirst="0" w:colLast="0" w:name="_qejwrpaddlt7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4560"/>
        <w:gridCol w:w="1950"/>
        <w:tblGridChange w:id="0">
          <w:tblGrid>
            <w:gridCol w:w="2520"/>
            <w:gridCol w:w="456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V1.2 -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Review added - changes to be acted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20.05.2020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Addition of review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13.05.2020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V1.0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Initial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01.05.2020</w:t>
            </w:r>
          </w:p>
        </w:tc>
      </w:tr>
    </w:tbl>
    <w:p w:rsidR="00000000" w:rsidDel="00000000" w:rsidP="00000000" w:rsidRDefault="00000000" w:rsidRPr="00000000" w14:paraId="00000018">
      <w:pPr>
        <w:pStyle w:val="Subtitle"/>
        <w:spacing w:after="0" w:lineRule="auto"/>
        <w:rPr>
          <w:sz w:val="28"/>
          <w:szCs w:val="28"/>
        </w:rPr>
      </w:pPr>
      <w:bookmarkStart w:colFirst="0" w:colLast="0" w:name="_p1tk0f8sues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after="0" w:lineRule="auto"/>
        <w:rPr>
          <w:sz w:val="28"/>
          <w:szCs w:val="28"/>
        </w:rPr>
      </w:pPr>
      <w:bookmarkStart w:colFirst="0" w:colLast="0" w:name="_ekkfublgse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lineRule="auto"/>
        <w:rPr>
          <w:sz w:val="28"/>
          <w:szCs w:val="28"/>
        </w:rPr>
      </w:pPr>
      <w:bookmarkStart w:colFirst="0" w:colLast="0" w:name="_ha3anvraami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after="0" w:lineRule="auto"/>
        <w:rPr>
          <w:sz w:val="28"/>
          <w:szCs w:val="28"/>
        </w:rPr>
      </w:pPr>
      <w:bookmarkStart w:colFirst="0" w:colLast="0" w:name="_9q1t8lvsy8g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pacing w:after="0" w:lineRule="auto"/>
        <w:rPr>
          <w:sz w:val="28"/>
          <w:szCs w:val="28"/>
        </w:rPr>
      </w:pPr>
      <w:bookmarkStart w:colFirst="0" w:colLast="0" w:name="_yvxuuzu9qs5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0" w:lineRule="auto"/>
        <w:rPr>
          <w:sz w:val="28"/>
          <w:szCs w:val="28"/>
        </w:rPr>
      </w:pPr>
      <w:bookmarkStart w:colFirst="0" w:colLast="0" w:name="_rwas53ss9n7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0" w:lineRule="auto"/>
        <w:rPr>
          <w:sz w:val="28"/>
          <w:szCs w:val="28"/>
        </w:rPr>
      </w:pPr>
      <w:bookmarkStart w:colFirst="0" w:colLast="0" w:name="_o7mhr5ujw0j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0" w:lineRule="auto"/>
        <w:rPr>
          <w:sz w:val="28"/>
          <w:szCs w:val="28"/>
        </w:rPr>
      </w:pPr>
      <w:bookmarkStart w:colFirst="0" w:colLast="0" w:name="_bqpjih4swds9" w:id="12"/>
      <w:bookmarkEnd w:id="12"/>
      <w:r w:rsidDel="00000000" w:rsidR="00000000" w:rsidRPr="00000000">
        <w:rPr>
          <w:sz w:val="28"/>
          <w:szCs w:val="28"/>
          <w:rtl w:val="0"/>
        </w:rPr>
        <w:t xml:space="preserve">By </w:t>
      </w:r>
      <w:r w:rsidDel="00000000" w:rsidR="00000000" w:rsidRPr="00000000">
        <w:rPr>
          <w:sz w:val="28"/>
          <w:szCs w:val="28"/>
          <w:rtl w:val="0"/>
        </w:rPr>
        <w:t xml:space="preserve">Caroline Strasenburgh</w:t>
      </w:r>
    </w:p>
    <w:p w:rsidR="00000000" w:rsidDel="00000000" w:rsidP="00000000" w:rsidRDefault="00000000" w:rsidRPr="00000000" w14:paraId="00000027">
      <w:pPr>
        <w:pStyle w:val="Subtitle"/>
        <w:rPr>
          <w:sz w:val="28"/>
          <w:szCs w:val="28"/>
        </w:rPr>
      </w:pPr>
      <w:bookmarkStart w:colFirst="0" w:colLast="0" w:name="_fl21fazb0li" w:id="13"/>
      <w:bookmarkEnd w:id="13"/>
      <w:r w:rsidDel="00000000" w:rsidR="00000000" w:rsidRPr="00000000">
        <w:rPr>
          <w:sz w:val="28"/>
          <w:szCs w:val="28"/>
          <w:rtl w:val="0"/>
        </w:rPr>
        <w:t xml:space="preserve">QAC Trainee</w:t>
      </w:r>
    </w:p>
    <w:p w:rsidR="00000000" w:rsidDel="00000000" w:rsidP="00000000" w:rsidRDefault="00000000" w:rsidRPr="00000000" w14:paraId="00000028">
      <w:pPr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c1eocqpewam" w:id="14"/>
      <w:bookmarkEnd w:id="1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risk assessment has been created as part of the planning process for my Individual Project - HWA: Game-Time Log. The aim of the Risk Register is to assess risk, while my Risk Treatment Plan manages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jy2mdll2unbv" w:id="15"/>
      <w:bookmarkEnd w:id="15"/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wa007wfsnbw8" w:id="16"/>
      <w:bookmarkEnd w:id="16"/>
      <w:r w:rsidDel="00000000" w:rsidR="00000000" w:rsidRPr="00000000">
        <w:rPr>
          <w:b w:val="1"/>
          <w:u w:val="single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/>
      </w:pPr>
      <w:bookmarkStart w:colFirst="0" w:colLast="0" w:name="_q3mnj01o68a6" w:id="17"/>
      <w:bookmarkEnd w:id="17"/>
      <w:r w:rsidDel="00000000" w:rsidR="00000000" w:rsidRPr="00000000">
        <w:rPr>
          <w:rtl w:val="0"/>
        </w:rPr>
        <w:t xml:space="preserve">L = Likelyhood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Quite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certain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yuzh122hpqt4" w:id="18"/>
      <w:bookmarkEnd w:id="18"/>
      <w:r w:rsidDel="00000000" w:rsidR="00000000" w:rsidRPr="00000000">
        <w:rPr>
          <w:rtl w:val="0"/>
        </w:rPr>
        <w:t xml:space="preserve">I = Impact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Catastrophic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18nmvhgpm2or" w:id="19"/>
      <w:bookmarkEnd w:id="19"/>
      <w:r w:rsidDel="00000000" w:rsidR="00000000" w:rsidRPr="00000000">
        <w:rPr>
          <w:rtl w:val="0"/>
        </w:rPr>
        <w:t xml:space="preserve">RL = Risk level (Likelihood * Impact)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8 - 12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15 - 25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635"/>
        <w:gridCol w:w="4065"/>
        <w:gridCol w:w="870"/>
        <w:gridCol w:w="840"/>
        <w:gridCol w:w="915"/>
        <w:tblGridChange w:id="0">
          <w:tblGrid>
            <w:gridCol w:w="690"/>
            <w:gridCol w:w="1635"/>
            <w:gridCol w:w="4065"/>
            <w:gridCol w:w="870"/>
            <w:gridCol w:w="840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source code used for an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source code pushed to GitHub could potentially contain information that hackers would find useful when trying to maliciously alter the project. The source files could potentially contain hard-coded login credentials which could allow for data leaks.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in code that remain unidentified due to the scope of testing. Or code failing to pass tests set. The code would then be unable to deploy as a working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If I overestimate my abilities or lose track of the scope of the project, I may end up spending too much time on certain activities, which could impact the completion of the project further down the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 am unable to figure out a particular aspect of the project that is required to execute the MVP, or if a problem I encounter becomes too time-consuming to solve it will derail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incompatibility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an update on any of the technology we are using (e.g. IntelliJ, Jenkins, Spring, Maven) causes a fault that results in a disruption to my CI Pipeline.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Losing access to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my hardware (laptop) breaks, I would lose all my locally stored code. Equally, but less likely, due to network strain or some other hardware problem with servers I am unable to access GitHub or the code there is damaged and corrupted.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Unexpected disruption to workflow aka. mitigating circumstances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Unforeseen circumstances such as bereavement, natural disaster, or other personal health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Catching this new illness could result in becoming very unwell and unable to complete project work on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434lkladzkx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pt42eidzblh4" w:id="21"/>
      <w:bookmarkEnd w:id="21"/>
      <w:r w:rsidDel="00000000" w:rsidR="00000000" w:rsidRPr="00000000">
        <w:rPr>
          <w:rtl w:val="0"/>
        </w:rPr>
        <w:t xml:space="preserve">Risk Treatment Plan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695"/>
        <w:gridCol w:w="3585"/>
        <w:tblGridChange w:id="0">
          <w:tblGrid>
            <w:gridCol w:w="735"/>
            <w:gridCol w:w="469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stronger passwords and usernames than just “admin” or “root”, and keep them regularly updated. Create specific accounts for testing if required and keep those details private / delete accounts after test completion.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hacking and data leaks.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Have trainers on hand and my knowledgeable friends give me advice so I can work through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failing to complete the project due to faulty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 timeline set up to track progress and make regular adjustments so I can make better decisions on how to manage my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spending too much time on the project. Allow the project to be completed.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both peers and trainers to draw knowledge and experience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the likelihood of failing to complete the project due being stuck.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 to only stable releases of software or at least check updates will not disrupt CI Pipeline. Be prepared to move to alternatives if a fault arises.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disruption due to incompatible technologies.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Regularly push to GitHub. Keep at least one local backup.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losing my progress with existing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a resilient mindset and have an exit strategy to cease work on the project should such an event arise. Accept this could result in a critical failure to meet the project objectives.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harm caused by unexpected events.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government issued advice. Stay indoors.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likelihood of encountering the illness and its effects.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gd9pb7hdhg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fupw0ifyr6wk" w:id="23"/>
      <w:bookmarkEnd w:id="23"/>
      <w:r w:rsidDel="00000000" w:rsidR="00000000" w:rsidRPr="00000000">
        <w:rPr>
          <w:rtl w:val="0"/>
        </w:rPr>
        <w:t xml:space="preserve">Post Project Review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Foreword: I aim to review this RA after submission of my presentation on 20.05.2020. If I continue to work on the project after this date I will need to check this RA is still fit for purpose.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6s1ijh1ya9sn" w:id="24"/>
      <w:bookmarkEnd w:id="24"/>
      <w:r w:rsidDel="00000000" w:rsidR="00000000" w:rsidRPr="00000000">
        <w:rPr>
          <w:rtl w:val="0"/>
        </w:rPr>
        <w:t xml:space="preserve">Review 20/05/2020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 risk assessment is repurposed from my IMS project, as a project of a similar scale and scope I felt the risks faced would be similarly applicable. However: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COVID-19 situation has changed since I started working remotely, and the likelihood of me encountering the illness personally has gone down (-1).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confident that my lack of knowledge and lack of time would not be very likely, but I have increased the likelihood (+1) to reflect the challenge of working with unknown libraries (reflecting further by the increase of Risk Level).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5wh6famvjprp" w:id="25"/>
      <w:bookmarkEnd w:id="25"/>
      <w:r w:rsidDel="00000000" w:rsidR="00000000" w:rsidRPr="00000000">
        <w:rPr>
          <w:rtl w:val="0"/>
        </w:rPr>
        <w:t xml:space="preserve">Moving forward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If other contributors are going to be involved in the project, then there will be more risks and some may only apply to certain people (eg. project owner, users, developers).</w:t>
      </w:r>
      <w:r w:rsidDel="00000000" w:rsidR="00000000" w:rsidRPr="00000000">
        <w:rPr>
          <w:b w:val="1"/>
          <w:rtl w:val="0"/>
        </w:rPr>
        <w:t xml:space="preserve"> I should evaluate these additional risks before opening up to other contributions.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oapmt6aewnrh" w:id="26"/>
      <w:bookmarkEnd w:id="26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Post Project review &amp; changelog documentation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added with actions required.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