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Ttulo1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Toc173166656"/>
      <w:r w:rsidRPr="00AB5FC0">
        <w:rPr>
          <w:rFonts w:ascii="Times New Roman" w:hAnsi="Times New Roman" w:cs="Times New Roman"/>
          <w:sz w:val="72"/>
          <w:szCs w:val="72"/>
        </w:rPr>
        <w:t>Descaracterização de Dados</w:t>
      </w:r>
      <w:bookmarkEnd w:id="0"/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AB5FC0" w:rsidRDefault="00AB5FC0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AB5FC0" w:rsidRPr="00AB5FC0" w:rsidRDefault="00AB5FC0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sdt>
      <w:sdtPr>
        <w:rPr>
          <w:rFonts w:ascii="Times New Roman" w:eastAsia="Calibri" w:hAnsi="Times New Roman" w:cs="Times New Roman"/>
          <w:b/>
          <w:color w:val="auto"/>
          <w:sz w:val="24"/>
          <w:szCs w:val="22"/>
        </w:rPr>
        <w:id w:val="230738287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547917" w:rsidRPr="00AB5FC0" w:rsidRDefault="00547917" w:rsidP="00547917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B5FC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B5FC0" w:rsidRDefault="00547917">
          <w:pPr>
            <w:pStyle w:val="Sumrio1"/>
            <w:tabs>
              <w:tab w:val="right" w:leader="dot" w:pos="92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B5FC0">
            <w:rPr>
              <w:rFonts w:ascii="Times New Roman" w:hAnsi="Times New Roman" w:cs="Times New Roman"/>
            </w:rPr>
            <w:fldChar w:fldCharType="begin"/>
          </w:r>
          <w:r w:rsidRPr="00AB5FC0">
            <w:rPr>
              <w:rFonts w:ascii="Times New Roman" w:hAnsi="Times New Roman" w:cs="Times New Roman"/>
            </w:rPr>
            <w:instrText xml:space="preserve"> TOC \o "1-3" \h \z \u </w:instrText>
          </w:r>
          <w:r w:rsidRPr="00AB5FC0">
            <w:rPr>
              <w:rFonts w:ascii="Times New Roman" w:hAnsi="Times New Roman" w:cs="Times New Roman"/>
            </w:rPr>
            <w:fldChar w:fldCharType="separate"/>
          </w:r>
          <w:hyperlink w:anchor="_Toc173166656" w:history="1">
            <w:r w:rsidR="00AB5FC0" w:rsidRPr="00143B83">
              <w:rPr>
                <w:rStyle w:val="Hyperlink"/>
                <w:rFonts w:ascii="Times New Roman" w:hAnsi="Times New Roman" w:cs="Times New Roman"/>
                <w:noProof/>
              </w:rPr>
              <w:t>Descaracterização de Dados</w:t>
            </w:r>
            <w:r w:rsidR="00AB5FC0">
              <w:rPr>
                <w:noProof/>
                <w:webHidden/>
              </w:rPr>
              <w:tab/>
            </w:r>
            <w:r w:rsidR="00AB5FC0">
              <w:rPr>
                <w:noProof/>
                <w:webHidden/>
              </w:rPr>
              <w:fldChar w:fldCharType="begin"/>
            </w:r>
            <w:r w:rsidR="00AB5FC0">
              <w:rPr>
                <w:noProof/>
                <w:webHidden/>
              </w:rPr>
              <w:instrText xml:space="preserve"> PAGEREF _Toc173166656 \h </w:instrText>
            </w:r>
            <w:r w:rsidR="00AB5FC0">
              <w:rPr>
                <w:noProof/>
                <w:webHidden/>
              </w:rPr>
            </w:r>
            <w:r w:rsidR="00AB5FC0">
              <w:rPr>
                <w:noProof/>
                <w:webHidden/>
              </w:rPr>
              <w:fldChar w:fldCharType="separate"/>
            </w:r>
            <w:r w:rsidR="00AB5FC0">
              <w:rPr>
                <w:noProof/>
                <w:webHidden/>
              </w:rPr>
              <w:t>1</w:t>
            </w:r>
            <w:r w:rsidR="00AB5FC0">
              <w:rPr>
                <w:noProof/>
                <w:webHidden/>
              </w:rPr>
              <w:fldChar w:fldCharType="end"/>
            </w:r>
          </w:hyperlink>
        </w:p>
        <w:p w:rsidR="00AB5FC0" w:rsidRDefault="00AB5FC0">
          <w:pPr>
            <w:pStyle w:val="Sumrio1"/>
            <w:tabs>
              <w:tab w:val="left" w:pos="660"/>
              <w:tab w:val="right" w:leader="dot" w:pos="92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3166657" w:history="1">
            <w:r w:rsidRPr="00143B8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3B83">
              <w:rPr>
                <w:rStyle w:val="Hyperlink"/>
                <w:rFonts w:ascii="Times New Roman" w:hAnsi="Times New Roman" w:cs="Times New Roman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FC0" w:rsidRDefault="00AB5FC0">
          <w:pPr>
            <w:pStyle w:val="Sumrio1"/>
            <w:tabs>
              <w:tab w:val="left" w:pos="660"/>
              <w:tab w:val="right" w:leader="dot" w:pos="92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73166658" w:history="1">
            <w:r w:rsidRPr="00143B8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43B83">
              <w:rPr>
                <w:rStyle w:val="Hyperlink"/>
                <w:rFonts w:ascii="Times New Roman" w:hAnsi="Times New Roman" w:cs="Times New Roman"/>
                <w:noProof/>
              </w:rPr>
              <w:t>Informações dos objetos que compõem o script de descaracterização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17" w:rsidRPr="00AB5FC0" w:rsidRDefault="00547917" w:rsidP="00547917">
          <w:pPr>
            <w:rPr>
              <w:rFonts w:ascii="Times New Roman" w:hAnsi="Times New Roman" w:cs="Times New Roman"/>
            </w:rPr>
          </w:pPr>
          <w:r w:rsidRPr="00AB5F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42666C">
      <w:pPr>
        <w:pStyle w:val="Default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Default="00547917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AB5FC0" w:rsidRPr="00AB5FC0" w:rsidRDefault="00AB5FC0" w:rsidP="00547917">
      <w:pPr>
        <w:pStyle w:val="Default"/>
        <w:jc w:val="center"/>
        <w:rPr>
          <w:rFonts w:ascii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  <w:b/>
        </w:rPr>
      </w:pPr>
    </w:p>
    <w:p w:rsidR="00547917" w:rsidRPr="00AB5FC0" w:rsidRDefault="00547917" w:rsidP="00AB5FC0">
      <w:pPr>
        <w:pStyle w:val="Ttulo1"/>
        <w:numPr>
          <w:ilvl w:val="0"/>
          <w:numId w:val="1"/>
        </w:numPr>
        <w:ind w:left="567"/>
        <w:rPr>
          <w:rFonts w:ascii="Times New Roman" w:hAnsi="Times New Roman" w:cs="Times New Roman"/>
        </w:rPr>
      </w:pPr>
      <w:bookmarkStart w:id="1" w:name="_Toc173166657"/>
      <w:r w:rsidRPr="00AB5FC0">
        <w:rPr>
          <w:rFonts w:ascii="Times New Roman" w:hAnsi="Times New Roman" w:cs="Times New Roman"/>
        </w:rPr>
        <w:lastRenderedPageBreak/>
        <w:t>Resumo</w:t>
      </w:r>
      <w:bookmarkEnd w:id="1"/>
    </w:p>
    <w:p w:rsidR="00547917" w:rsidRPr="00AB5FC0" w:rsidRDefault="00547917" w:rsidP="00547917">
      <w:pPr>
        <w:pStyle w:val="Default"/>
        <w:jc w:val="both"/>
        <w:rPr>
          <w:rFonts w:ascii="Times New Roman" w:hAnsi="Times New Roman" w:cs="Times New Roman"/>
        </w:rPr>
      </w:pPr>
      <w:r w:rsidRPr="00AB5FC0">
        <w:rPr>
          <w:rFonts w:ascii="Times New Roman" w:hAnsi="Times New Roman" w:cs="Times New Roman"/>
        </w:rPr>
        <w:br/>
        <w:t xml:space="preserve">A descaracterização de dados é realizada por meio de um procedimento, no qual os objetos necessários para a execução são armazenados no banco de dados </w:t>
      </w:r>
    </w:p>
    <w:p w:rsidR="00547917" w:rsidRPr="00AB5FC0" w:rsidRDefault="00547917" w:rsidP="00547917">
      <w:pPr>
        <w:pStyle w:val="Default"/>
        <w:jc w:val="both"/>
        <w:rPr>
          <w:rFonts w:ascii="Times New Roman" w:hAnsi="Times New Roman" w:cs="Times New Roman"/>
        </w:rPr>
      </w:pPr>
    </w:p>
    <w:p w:rsidR="00547917" w:rsidRPr="00AB5FC0" w:rsidRDefault="00547917" w:rsidP="00547917">
      <w:pPr>
        <w:pStyle w:val="Default"/>
        <w:jc w:val="both"/>
        <w:rPr>
          <w:rFonts w:ascii="Times New Roman" w:hAnsi="Times New Roman" w:cs="Times New Roman"/>
        </w:rPr>
      </w:pPr>
      <w:r w:rsidRPr="00AB5FC0">
        <w:rPr>
          <w:rFonts w:ascii="Times New Roman" w:hAnsi="Times New Roman" w:cs="Times New Roman"/>
        </w:rPr>
        <w:t xml:space="preserve">O </w:t>
      </w:r>
      <w:r w:rsidRPr="00AB5FC0">
        <w:rPr>
          <w:rFonts w:ascii="Times New Roman" w:hAnsi="Times New Roman" w:cs="Times New Roman"/>
          <w:i/>
          <w:iCs/>
        </w:rPr>
        <w:t xml:space="preserve">Script </w:t>
      </w:r>
      <w:r w:rsidRPr="00AB5FC0">
        <w:rPr>
          <w:rFonts w:ascii="Times New Roman" w:hAnsi="Times New Roman" w:cs="Times New Roman"/>
        </w:rPr>
        <w:t>é composto por uma tabela auxiliar, a qual o cursor acessa, e, através de funções, realiza a descaracterização dos dados.</w:t>
      </w:r>
    </w:p>
    <w:p w:rsidR="00547917" w:rsidRPr="00AB5FC0" w:rsidRDefault="00547917" w:rsidP="00547917">
      <w:pPr>
        <w:pStyle w:val="Default"/>
        <w:rPr>
          <w:rFonts w:ascii="Times New Roman" w:hAnsi="Times New Roman" w:cs="Times New Roman"/>
        </w:rPr>
      </w:pPr>
    </w:p>
    <w:p w:rsidR="00547917" w:rsidRPr="00AB5FC0" w:rsidRDefault="00547917" w:rsidP="00D054F8">
      <w:pPr>
        <w:pStyle w:val="Ttulo1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bookmarkStart w:id="2" w:name="_Toc173166658"/>
      <w:r w:rsidRPr="00AB5FC0">
        <w:rPr>
          <w:rFonts w:ascii="Times New Roman" w:hAnsi="Times New Roman" w:cs="Times New Roman"/>
        </w:rPr>
        <w:t>Informações dos objetos que compõem o script de descaracterização de dados</w:t>
      </w:r>
      <w:bookmarkEnd w:id="2"/>
    </w:p>
    <w:p w:rsidR="00547917" w:rsidRPr="00AB5FC0" w:rsidRDefault="00547917" w:rsidP="00547917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547917" w:rsidRPr="00AB5FC0" w:rsidTr="009669C1">
        <w:trPr>
          <w:trHeight w:val="373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B5FC0">
              <w:rPr>
                <w:rFonts w:ascii="Times New Roman" w:hAnsi="Times New Roman" w:cs="Times New Roman"/>
                <w:b/>
              </w:rPr>
              <w:t>BANCO DE DADOS:</w:t>
            </w:r>
          </w:p>
        </w:tc>
        <w:tc>
          <w:tcPr>
            <w:tcW w:w="4561" w:type="dxa"/>
          </w:tcPr>
          <w:p w:rsidR="00547917" w:rsidRPr="00AB5FC0" w:rsidRDefault="0042666C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>NOMEBANCODADOS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547917" w:rsidRPr="00AB5FC0" w:rsidTr="009669C1">
        <w:trPr>
          <w:trHeight w:val="397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AB5FC0">
              <w:rPr>
                <w:rFonts w:ascii="Times New Roman" w:hAnsi="Times New Roman" w:cs="Times New Roman"/>
                <w:b/>
              </w:rPr>
              <w:t>TABELA:</w:t>
            </w: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>TABELAUXDESC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61"/>
        <w:gridCol w:w="4561"/>
      </w:tblGrid>
      <w:tr w:rsidR="00547917" w:rsidRPr="00AB5FC0" w:rsidTr="009669C1">
        <w:trPr>
          <w:trHeight w:val="407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B5FC0">
              <w:rPr>
                <w:rFonts w:ascii="Times New Roman" w:eastAsia="Times New Roman" w:hAnsi="Times New Roman" w:cs="Times New Roman"/>
                <w:b/>
              </w:rPr>
              <w:t>COLUNAS</w:t>
            </w: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B5FC0"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547917" w:rsidRPr="00AB5FC0" w:rsidTr="009669C1">
        <w:trPr>
          <w:trHeight w:val="1122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</w:rPr>
            </w:pPr>
            <w:r w:rsidRPr="00AB5FC0">
              <w:rPr>
                <w:rFonts w:ascii="Times New Roman" w:eastAsia="Times New Roman" w:hAnsi="Times New Roman" w:cs="Times New Roman"/>
              </w:rPr>
              <w:t>[ID]</w:t>
            </w: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PK, INDENTITY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47917" w:rsidRPr="00AB5FC0" w:rsidTr="009669C1">
        <w:trPr>
          <w:trHeight w:val="1124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[TABELA]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NOME DAS TABELAS E SEU RESPECTIVO BANCO QUE SERÁ AFETADO.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>EX.: [</w:t>
            </w:r>
            <w:r w:rsidR="0042666C" w:rsidRPr="00AB5FC0">
              <w:rPr>
                <w:rFonts w:ascii="Times New Roman" w:hAnsi="Times New Roman" w:cs="Times New Roman"/>
              </w:rPr>
              <w:t>NOMEBANCODADOS</w:t>
            </w:r>
            <w:r w:rsidRPr="00AB5FC0">
              <w:rPr>
                <w:rFonts w:ascii="Times New Roman" w:hAnsi="Times New Roman" w:cs="Times New Roman"/>
              </w:rPr>
              <w:t xml:space="preserve">].[DBO].[BAIXA] </w:t>
            </w:r>
          </w:p>
        </w:tc>
      </w:tr>
      <w:tr w:rsidR="00547917" w:rsidRPr="00AB5FC0" w:rsidTr="009669C1">
        <w:trPr>
          <w:trHeight w:val="1118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[COLUNA]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NOME DAS COLUNAS QUE SERÃO AFETADAS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AB5FC0">
              <w:rPr>
                <w:rFonts w:ascii="Times New Roman" w:hAnsi="Times New Roman" w:cs="Times New Roman"/>
              </w:rPr>
              <w:t xml:space="preserve">EX.: BAIXAVALORAVALIADO </w:t>
            </w:r>
          </w:p>
        </w:tc>
      </w:tr>
      <w:tr w:rsidR="00547917" w:rsidRPr="00AB5FC0" w:rsidTr="009669C1">
        <w:trPr>
          <w:trHeight w:val="1128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[FUNCAO]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NOME DA FUNÇÃO ESCALAR QUE SERÁ UTILIZADA PELO SCRIPT.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AB5FC0">
              <w:rPr>
                <w:rFonts w:ascii="Times New Roman" w:hAnsi="Times New Roman" w:cs="Times New Roman"/>
              </w:rPr>
              <w:t xml:space="preserve">EX.: [DBO].[FNFAKEDATABIGINT] </w:t>
            </w:r>
          </w:p>
        </w:tc>
      </w:tr>
      <w:tr w:rsidR="00547917" w:rsidRPr="00AB5FC0" w:rsidTr="009669C1">
        <w:trPr>
          <w:trHeight w:val="1116"/>
        </w:trPr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[PARAMETRO]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</w:tcPr>
          <w:p w:rsidR="00547917" w:rsidRPr="00AB5FC0" w:rsidRDefault="00547917" w:rsidP="009669C1">
            <w:pPr>
              <w:pStyle w:val="Default"/>
              <w:rPr>
                <w:rFonts w:ascii="Times New Roman" w:hAnsi="Times New Roman" w:cs="Times New Roman"/>
              </w:rPr>
            </w:pPr>
            <w:r w:rsidRPr="00AB5FC0">
              <w:rPr>
                <w:rFonts w:ascii="Times New Roman" w:hAnsi="Times New Roman" w:cs="Times New Roman"/>
              </w:rPr>
              <w:t xml:space="preserve">PARÂMENTRO NECESSÁRIO PARA A FUNÇÃO ESCLAR. </w:t>
            </w:r>
          </w:p>
          <w:p w:rsidR="00547917" w:rsidRPr="00AB5FC0" w:rsidRDefault="00547917" w:rsidP="009669C1">
            <w:pPr>
              <w:pStyle w:val="Default"/>
              <w:rPr>
                <w:rFonts w:ascii="Times New Roman" w:eastAsia="Times New Roman" w:hAnsi="Times New Roman" w:cs="Times New Roman"/>
                <w:b/>
              </w:rPr>
            </w:pPr>
            <w:r w:rsidRPr="00AB5FC0">
              <w:rPr>
                <w:rFonts w:ascii="Times New Roman" w:hAnsi="Times New Roman" w:cs="Times New Roman"/>
              </w:rPr>
              <w:t xml:space="preserve">EX.: 'N',1,6 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9"/>
        <w:gridCol w:w="5338"/>
      </w:tblGrid>
      <w:tr w:rsidR="00547917" w:rsidRPr="00AB5FC0" w:rsidTr="009669C1">
        <w:trPr>
          <w:trHeight w:val="110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lastRenderedPageBreak/>
              <w:t>FUNÇÕES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b/>
                <w:bCs/>
                <w:szCs w:val="24"/>
              </w:rPr>
              <w:t>DESCRIÇÃO</w:t>
            </w:r>
          </w:p>
        </w:tc>
      </w:tr>
      <w:tr w:rsidR="00547917" w:rsidRPr="00AB5FC0" w:rsidTr="009669C1">
        <w:trPr>
          <w:trHeight w:val="971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[DBO].[FNFAKEDATAADDRESS]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 DADOS ALEATÓRIOS REFERENTE A ENDEREÇO, TAIS COMO: LOGRADOURO, NUMERO, COMPLEMENTO E BAIRRO </w:t>
            </w:r>
          </w:p>
        </w:tc>
      </w:tr>
      <w:tr w:rsidR="00547917" w:rsidRPr="00AB5FC0" w:rsidTr="009669C1">
        <w:trPr>
          <w:trHeight w:val="403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[DBO].[FNFAKEDATABIGINT]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DE NUMÉRICOS EXATOS </w:t>
            </w:r>
          </w:p>
        </w:tc>
      </w:tr>
      <w:tr w:rsidR="00547917" w:rsidRPr="00AB5FC0" w:rsidTr="009669C1">
        <w:trPr>
          <w:trHeight w:val="423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[DBO].[FNFAKEDATACNPJ]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REFERENTE A CNPJ E CPF </w:t>
            </w:r>
          </w:p>
        </w:tc>
      </w:tr>
      <w:tr w:rsidR="00547917" w:rsidRPr="00AB5FC0" w:rsidTr="009669C1">
        <w:trPr>
          <w:trHeight w:val="415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[DBO].[FNFAKEDATADATE]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DO TIPO DATA </w:t>
            </w:r>
          </w:p>
        </w:tc>
      </w:tr>
      <w:tr w:rsidR="00547917" w:rsidRPr="00AB5FC0" w:rsidTr="009669C1">
        <w:trPr>
          <w:trHeight w:val="421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[DBO].[FNFAKEDATADATETIME]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DO TIPO DATA E HORA </w:t>
            </w:r>
          </w:p>
        </w:tc>
      </w:tr>
      <w:tr w:rsidR="00547917" w:rsidRPr="00AB5FC0" w:rsidTr="009669C1">
        <w:trPr>
          <w:trHeight w:val="413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[DBO].[FNFAKEDATAEMAIL]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REFERENTE A E-MAIL </w:t>
            </w:r>
          </w:p>
        </w:tc>
      </w:tr>
      <w:tr w:rsidR="00547917" w:rsidRPr="00AB5FC0" w:rsidTr="009669C1">
        <w:trPr>
          <w:trHeight w:val="419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[DBO].[FNFAKEDATAMONEY]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DADOS ALEATÓRIOS DO TIPO MONEY </w:t>
            </w:r>
          </w:p>
        </w:tc>
      </w:tr>
      <w:tr w:rsidR="00547917" w:rsidRPr="00AB5FC0" w:rsidTr="009669C1">
        <w:trPr>
          <w:trHeight w:val="412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[DBO].[FNFAKEDATANAMES] </w:t>
            </w:r>
          </w:p>
        </w:tc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 w:rsidRPr="00AB5FC0">
              <w:rPr>
                <w:rFonts w:ascii="Times New Roman" w:eastAsiaTheme="minorEastAsia" w:hAnsi="Times New Roman" w:cs="Times New Roman"/>
                <w:szCs w:val="24"/>
              </w:rPr>
              <w:t xml:space="preserve">GERAR NOME PRÓPRIO DE FORMA ALEATÓRIA </w:t>
            </w:r>
          </w:p>
        </w:tc>
      </w:tr>
    </w:tbl>
    <w:p w:rsidR="00547917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30136D" w:rsidRDefault="0030136D" w:rsidP="00547917">
      <w:pPr>
        <w:pStyle w:val="Default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AB5FC0" w:rsidRPr="00AB5FC0" w:rsidRDefault="00AB5FC0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547917" w:rsidRPr="00AB5FC0" w:rsidTr="00AB5FC0">
        <w:trPr>
          <w:trHeight w:val="164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lastRenderedPageBreak/>
              <w:t xml:space="preserve">PROCEDIMENTO ARMAZENADO PARA DESCARACTERIZAÇÃO DE DADOS </w:t>
            </w:r>
          </w:p>
        </w:tc>
      </w:tr>
      <w:tr w:rsidR="00547917" w:rsidRPr="00AB5FC0" w:rsidTr="00AB5FC0">
        <w:trPr>
          <w:trHeight w:val="13403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USE [</w:t>
            </w:r>
            <w:proofErr w:type="spellStart"/>
            <w:r w:rsidR="0042666C"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NomeBancoDados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]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ANSI_NULLS ON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QUOTED_IDENTIFIER ON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ALTER PROCEDURE [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dbo</w:t>
            </w:r>
            <w:proofErr w:type="spellEnd"/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].[</w:t>
            </w:r>
            <w:proofErr w:type="spellStart"/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sp_DescaracterizarCursor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]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AS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BEGIN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NOCOUNT ON;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DECLARE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@TABELA 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VARCHAR(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500)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COLUNA VARCHAR(500)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FUNCAO VARCHAR(500)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PARAMETRO VARCHAR(500)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SQL VARCHAR(MAX);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DECLARE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CURSOR FOR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SELECT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tabela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coluna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funcao</w:t>
            </w:r>
            <w:proofErr w:type="spellEnd"/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parametro</w:t>
            </w:r>
            <w:proofErr w:type="spellEnd"/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="0042666C"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NomeBancoDados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..</w:t>
            </w:r>
            <w:proofErr w:type="spellStart"/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Tabelauxdesc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547917" w:rsidRPr="00AB5FC0" w:rsidRDefault="0042666C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WHERE id = 1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OPEN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;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FETCH NEXT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INTO @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TABELA,@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COLUNA,@FUNCAO,@PARAMETRO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WHILE @@FETCH_STATUS = 0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BEGIN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@SQL = '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DECLARE @CONTADOR BIGINT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@CONTADOR = 0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WHILE (@CONTADOR &lt;= (SELECT COUNT ('+@COLUNA+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>' )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FROM '+@TABELA+' )) </w:t>
            </w:r>
          </w:p>
          <w:p w:rsidR="00547917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BEGIN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UPDATE A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SET A.' + @COLUNA+ ' = (SELECT '+@FUNCAO+ ' (@CONTADOR'+ 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IIF(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@PARAMETRO IS NULL, '', ', ' + @PARAMETRO) +'))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>FROM (SELECT ROW_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NUMBER(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) OVER(ORDER BY (SELECT 1) ) AS ID,'+@COLUNA+' FROM '+@TABELA+ '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)A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WHERE A.ID = @CONTADOR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SET @CONTADOR = @CONTADOR + 1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END'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EXEC (@SQL);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PRINT (@SQL);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FETCH NEXT FROM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>INTO @</w:t>
            </w: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TABELA,@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COLUNA,@FUNCAO,@PARAMETRO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END;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CLOSE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;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DEALLOCATE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db_cursor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AB5FC0" w:rsidRPr="00AB5FC0" w:rsidRDefault="00AB5FC0" w:rsidP="00AB5F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>END;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9117" w:type="dxa"/>
        <w:tblLook w:val="04A0" w:firstRow="1" w:lastRow="0" w:firstColumn="1" w:lastColumn="0" w:noHBand="0" w:noVBand="1"/>
      </w:tblPr>
      <w:tblGrid>
        <w:gridCol w:w="9117"/>
      </w:tblGrid>
      <w:tr w:rsidR="00547917" w:rsidRPr="00AB5FC0" w:rsidTr="009669C1">
        <w:trPr>
          <w:trHeight w:val="104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SCRIPT PARA CONSULTAR TABELAS E COLUNAS E MAPEAR DADOS SENSÍVEIS </w:t>
            </w:r>
          </w:p>
        </w:tc>
      </w:tr>
      <w:tr w:rsidR="00547917" w:rsidRPr="00AB5FC0" w:rsidTr="009669C1">
        <w:trPr>
          <w:trHeight w:val="1241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USE BANCO DE DADOS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GO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SELECT TBLS.NAME, CLMS.NAME FROM SYS.TABLES TBLS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INNER JOIN SYS.COLUMNS CLMS ON TBLS.OBJECT_ID = CLMS. OBJECT_ID 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67"/>
      </w:tblGrid>
      <w:tr w:rsidR="00547917" w:rsidRPr="00AB5FC0" w:rsidTr="009669C1">
        <w:trPr>
          <w:trHeight w:val="110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SCRIPT PARA INSERÇÃO DE DADOS NA TABELA AUXILIAR </w:t>
            </w:r>
          </w:p>
        </w:tc>
      </w:tr>
      <w:tr w:rsidR="00547917" w:rsidRPr="00AB5FC0" w:rsidTr="009669C1">
        <w:trPr>
          <w:trHeight w:val="2825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USE </w:t>
            </w:r>
            <w:r w:rsidR="0042666C" w:rsidRPr="00AB5FC0">
              <w:rPr>
                <w:rFonts w:ascii="Times New Roman" w:eastAsiaTheme="minorEastAsia" w:hAnsi="Times New Roman" w:cs="Times New Roman"/>
                <w:sz w:val="22"/>
              </w:rPr>
              <w:t>NOMEBANCODADOS</w:t>
            </w: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GO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INSERT INTO TABELAUXDESC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(TABELA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,COLUNA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,FUNCAO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proofErr w:type="gram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,PARAMETRO</w:t>
            </w:r>
            <w:proofErr w:type="gram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)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VALUES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>('[</w:t>
            </w:r>
            <w:proofErr w:type="spellStart"/>
            <w:r w:rsidR="0042666C" w:rsidRPr="00AB5FC0">
              <w:rPr>
                <w:rFonts w:ascii="Times New Roman" w:eastAsiaTheme="minorEastAsia" w:hAnsi="Times New Roman" w:cs="Times New Roman"/>
                <w:sz w:val="22"/>
              </w:rPr>
              <w:t>NomeBancoDados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>].[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dbo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].[Aplicacao_2005jun20]','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AplicDBPassword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>', '[</w:t>
            </w:r>
            <w:proofErr w:type="spellStart"/>
            <w:r w:rsidR="0042666C" w:rsidRPr="00AB5FC0">
              <w:rPr>
                <w:rFonts w:ascii="Times New Roman" w:eastAsiaTheme="minorEastAsia" w:hAnsi="Times New Roman" w:cs="Times New Roman"/>
                <w:sz w:val="22"/>
              </w:rPr>
              <w:t>NomeBancoDados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>].[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dbo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>].[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fnFakeDataNames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]', '''N'',1,6') 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547917" w:rsidRPr="00AB5FC0" w:rsidTr="009669C1">
        <w:trPr>
          <w:trHeight w:val="103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b/>
                <w:bCs/>
                <w:sz w:val="22"/>
              </w:rPr>
              <w:t xml:space="preserve">SCRIPT PARA EXECUÇÃO DA PROCEDURE DE DESCARACTERIZAÇÃO DE DADOS </w:t>
            </w:r>
          </w:p>
        </w:tc>
      </w:tr>
      <w:tr w:rsidR="00547917" w:rsidRPr="00AB5FC0" w:rsidTr="009669C1">
        <w:trPr>
          <w:trHeight w:val="561"/>
        </w:trPr>
        <w:tc>
          <w:tcPr>
            <w:tcW w:w="0" w:type="auto"/>
          </w:tcPr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USE </w:t>
            </w:r>
            <w:r w:rsidR="0042666C" w:rsidRPr="00AB5FC0">
              <w:rPr>
                <w:rFonts w:ascii="Times New Roman" w:eastAsiaTheme="minorEastAsia" w:hAnsi="Times New Roman" w:cs="Times New Roman"/>
                <w:sz w:val="22"/>
              </w:rPr>
              <w:t>NOMEBANCODADOS</w:t>
            </w:r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  <w:p w:rsidR="00547917" w:rsidRPr="00AB5FC0" w:rsidRDefault="00547917" w:rsidP="009669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Exec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  <w:proofErr w:type="spellStart"/>
            <w:r w:rsidRPr="00AB5FC0">
              <w:rPr>
                <w:rFonts w:ascii="Times New Roman" w:eastAsiaTheme="minorEastAsia" w:hAnsi="Times New Roman" w:cs="Times New Roman"/>
                <w:sz w:val="22"/>
              </w:rPr>
              <w:t>sp_DescaracterizarCursor</w:t>
            </w:r>
            <w:proofErr w:type="spellEnd"/>
            <w:r w:rsidRPr="00AB5FC0">
              <w:rPr>
                <w:rFonts w:ascii="Times New Roman" w:eastAsiaTheme="minorEastAsia" w:hAnsi="Times New Roman" w:cs="Times New Roman"/>
                <w:sz w:val="22"/>
              </w:rPr>
              <w:t xml:space="preserve"> </w:t>
            </w:r>
          </w:p>
        </w:tc>
      </w:tr>
    </w:tbl>
    <w:p w:rsidR="00547917" w:rsidRPr="00AB5FC0" w:rsidRDefault="00547917" w:rsidP="00547917">
      <w:pPr>
        <w:pStyle w:val="Default"/>
        <w:rPr>
          <w:rFonts w:ascii="Times New Roman" w:eastAsia="Times New Roman" w:hAnsi="Times New Roman" w:cs="Times New Roman"/>
          <w:b/>
        </w:rPr>
      </w:pPr>
    </w:p>
    <w:p w:rsidR="00C35B71" w:rsidRPr="00AB5FC0" w:rsidRDefault="00C35B71">
      <w:pPr>
        <w:rPr>
          <w:rFonts w:ascii="Times New Roman" w:hAnsi="Times New Roman" w:cs="Times New Roman"/>
        </w:rPr>
      </w:pPr>
    </w:p>
    <w:sectPr w:rsidR="00C35B71" w:rsidRPr="00AB5FC0" w:rsidSect="003401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36" w:right="1133" w:bottom="1279" w:left="1496" w:header="566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F3" w:rsidRDefault="005328F3" w:rsidP="00547917">
      <w:pPr>
        <w:spacing w:after="0" w:line="240" w:lineRule="auto"/>
      </w:pPr>
      <w:r>
        <w:separator/>
      </w:r>
    </w:p>
  </w:endnote>
  <w:endnote w:type="continuationSeparator" w:id="0">
    <w:p w:rsidR="005328F3" w:rsidRDefault="005328F3" w:rsidP="0054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>
    <w:pPr>
      <w:spacing w:after="0" w:line="259" w:lineRule="auto"/>
      <w:ind w:left="-927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16BB044" wp14:editId="3B55D7B3">
          <wp:simplePos x="0" y="0"/>
          <wp:positionH relativeFrom="page">
            <wp:posOffset>6480048</wp:posOffset>
          </wp:positionH>
          <wp:positionV relativeFrom="page">
            <wp:posOffset>10096500</wp:posOffset>
          </wp:positionV>
          <wp:extent cx="755904" cy="324612"/>
          <wp:effectExtent l="0" t="0" r="0" b="0"/>
          <wp:wrapSquare wrapText="bothSides"/>
          <wp:docPr id="16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" cy="324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4694"/>
        <w:sz w:val="20"/>
      </w:rPr>
      <w:t xml:space="preserve">www.connectcom.com.br </w:t>
    </w:r>
  </w:p>
  <w:p w:rsidR="009A52FA" w:rsidRDefault="005328F3">
    <w:pPr>
      <w:spacing w:after="8" w:line="259" w:lineRule="auto"/>
      <w:ind w:left="-927" w:firstLine="0"/>
      <w:jc w:val="left"/>
    </w:pPr>
    <w:r>
      <w:rPr>
        <w:color w:val="004694"/>
        <w:sz w:val="14"/>
      </w:rPr>
      <w:t xml:space="preserve">Matriz: Av. Bernardino de Campos, Nº98 – 9ºAndar – Paraíso – São Paulo/SP – CEP: 04004-040 – Telefone (11) 5095-1200  </w:t>
    </w:r>
  </w:p>
  <w:p w:rsidR="009A52FA" w:rsidRDefault="005328F3">
    <w:pPr>
      <w:spacing w:after="0" w:line="259" w:lineRule="auto"/>
      <w:ind w:left="-927" w:firstLine="0"/>
      <w:jc w:val="left"/>
    </w:pPr>
    <w:r>
      <w:rPr>
        <w:color w:val="004694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>
    <w:pPr>
      <w:spacing w:after="0" w:line="259" w:lineRule="auto"/>
      <w:ind w:left="-927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>
    <w:pPr>
      <w:spacing w:after="0" w:line="259" w:lineRule="auto"/>
      <w:ind w:left="-927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3AD7433" wp14:editId="304F6800">
          <wp:simplePos x="0" y="0"/>
          <wp:positionH relativeFrom="page">
            <wp:posOffset>6480048</wp:posOffset>
          </wp:positionH>
          <wp:positionV relativeFrom="page">
            <wp:posOffset>10096500</wp:posOffset>
          </wp:positionV>
          <wp:extent cx="755904" cy="324612"/>
          <wp:effectExtent l="0" t="0" r="0" b="0"/>
          <wp:wrapSquare wrapText="bothSides"/>
          <wp:docPr id="19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" cy="3246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4694"/>
        <w:sz w:val="20"/>
      </w:rPr>
      <w:t xml:space="preserve">www.connectcom.com.br </w:t>
    </w:r>
  </w:p>
  <w:p w:rsidR="009A52FA" w:rsidRDefault="005328F3">
    <w:pPr>
      <w:spacing w:after="8" w:line="259" w:lineRule="auto"/>
      <w:ind w:left="-927" w:firstLine="0"/>
      <w:jc w:val="left"/>
    </w:pPr>
    <w:r>
      <w:rPr>
        <w:color w:val="004694"/>
        <w:sz w:val="14"/>
      </w:rPr>
      <w:t xml:space="preserve">Matriz: Av. Bernardino de Campos, Nº98 – 9ºAndar – Paraíso – São Paulo/SP – CEP: 04004-040 – Telefone (11) 5095-1200  </w:t>
    </w:r>
  </w:p>
  <w:p w:rsidR="009A52FA" w:rsidRDefault="005328F3">
    <w:pPr>
      <w:spacing w:after="0" w:line="259" w:lineRule="auto"/>
      <w:ind w:left="-927" w:firstLine="0"/>
      <w:jc w:val="left"/>
    </w:pPr>
    <w:r>
      <w:rPr>
        <w:color w:val="004694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F3" w:rsidRDefault="005328F3" w:rsidP="00547917">
      <w:pPr>
        <w:spacing w:after="0" w:line="240" w:lineRule="auto"/>
      </w:pPr>
      <w:r>
        <w:separator/>
      </w:r>
    </w:p>
  </w:footnote>
  <w:footnote w:type="continuationSeparator" w:id="0">
    <w:p w:rsidR="005328F3" w:rsidRDefault="005328F3" w:rsidP="0054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>
    <w:pPr>
      <w:spacing w:after="0" w:line="259" w:lineRule="auto"/>
      <w:ind w:left="0" w:right="455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36144F2" wp14:editId="359EB475">
          <wp:simplePos x="0" y="0"/>
          <wp:positionH relativeFrom="page">
            <wp:posOffset>3194304</wp:posOffset>
          </wp:positionH>
          <wp:positionV relativeFrom="page">
            <wp:posOffset>359664</wp:posOffset>
          </wp:positionV>
          <wp:extent cx="992124" cy="425196"/>
          <wp:effectExtent l="0" t="0" r="0" b="0"/>
          <wp:wrapSquare wrapText="bothSides"/>
          <wp:docPr id="13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2124" cy="425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 w:rsidP="003401A2">
    <w:pPr>
      <w:spacing w:after="0" w:line="259" w:lineRule="auto"/>
      <w:ind w:left="-567" w:right="455" w:firstLine="0"/>
      <w:jc w:val="left"/>
    </w:pP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2FA" w:rsidRDefault="005328F3">
    <w:pPr>
      <w:spacing w:after="0" w:line="259" w:lineRule="auto"/>
      <w:ind w:left="0" w:right="455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18B0A08" wp14:editId="3E0C9499">
          <wp:simplePos x="0" y="0"/>
          <wp:positionH relativeFrom="page">
            <wp:posOffset>3194304</wp:posOffset>
          </wp:positionH>
          <wp:positionV relativeFrom="page">
            <wp:posOffset>359664</wp:posOffset>
          </wp:positionV>
          <wp:extent cx="992124" cy="425196"/>
          <wp:effectExtent l="0" t="0" r="0" b="0"/>
          <wp:wrapSquare wrapText="bothSides"/>
          <wp:docPr id="18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2124" cy="425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7342"/>
    <w:multiLevelType w:val="hybridMultilevel"/>
    <w:tmpl w:val="D1A8D4FA"/>
    <w:lvl w:ilvl="0" w:tplc="0416000F">
      <w:start w:val="1"/>
      <w:numFmt w:val="decimal"/>
      <w:lvlText w:val="%1."/>
      <w:lvlJc w:val="left"/>
      <w:pPr>
        <w:ind w:left="710" w:hanging="360"/>
      </w:p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17"/>
    <w:rsid w:val="00290AC6"/>
    <w:rsid w:val="002B3F32"/>
    <w:rsid w:val="002D3632"/>
    <w:rsid w:val="0030136D"/>
    <w:rsid w:val="0042666C"/>
    <w:rsid w:val="005328F3"/>
    <w:rsid w:val="00547917"/>
    <w:rsid w:val="00AB5FC0"/>
    <w:rsid w:val="00BC0A86"/>
    <w:rsid w:val="00C35B71"/>
    <w:rsid w:val="00D054F8"/>
    <w:rsid w:val="00E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E4CF6"/>
  <w15:chartTrackingRefBased/>
  <w15:docId w15:val="{39C40963-A082-458A-A4BD-E955E593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17"/>
    <w:pPr>
      <w:spacing w:after="246" w:line="264" w:lineRule="auto"/>
      <w:ind w:left="216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2D3632"/>
    <w:pPr>
      <w:keepNext/>
      <w:keepLines/>
      <w:spacing w:after="105"/>
      <w:ind w:left="576" w:hanging="10"/>
      <w:outlineLvl w:val="0"/>
    </w:pPr>
    <w:rPr>
      <w:rFonts w:ascii="Calibri" w:eastAsia="Calibri" w:hAnsi="Calibri" w:cs="Calibri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2D3632"/>
    <w:pPr>
      <w:ind w:left="720"/>
      <w:contextualSpacing/>
    </w:pPr>
    <w:rPr>
      <w:b/>
      <w:sz w:val="28"/>
    </w:rPr>
  </w:style>
  <w:style w:type="character" w:customStyle="1" w:styleId="Ttulo1Char">
    <w:name w:val="Título 1 Char"/>
    <w:link w:val="Ttulo1"/>
    <w:uiPriority w:val="9"/>
    <w:rsid w:val="002D3632"/>
    <w:rPr>
      <w:rFonts w:ascii="Calibri" w:eastAsia="Calibri" w:hAnsi="Calibri" w:cs="Calibri"/>
      <w:sz w:val="28"/>
    </w:rPr>
  </w:style>
  <w:style w:type="paragraph" w:styleId="Ttulo">
    <w:name w:val="Title"/>
    <w:basedOn w:val="Normal"/>
    <w:next w:val="Ttulo1"/>
    <w:link w:val="TtuloChar"/>
    <w:uiPriority w:val="1"/>
    <w:qFormat/>
    <w:rsid w:val="002D3632"/>
    <w:pPr>
      <w:widowControl w:val="0"/>
      <w:autoSpaceDE w:val="0"/>
      <w:autoSpaceDN w:val="0"/>
      <w:spacing w:before="20" w:after="0" w:line="240" w:lineRule="auto"/>
      <w:ind w:left="495"/>
    </w:pPr>
    <w:rPr>
      <w:b/>
      <w:bCs/>
      <w:sz w:val="28"/>
      <w:szCs w:val="40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2D3632"/>
    <w:rPr>
      <w:rFonts w:ascii="Calibri" w:eastAsia="Calibri" w:hAnsi="Calibri" w:cs="Calibri"/>
      <w:b/>
      <w:bCs/>
      <w:sz w:val="28"/>
      <w:szCs w:val="40"/>
      <w:lang w:val="pt-PT"/>
    </w:rPr>
  </w:style>
  <w:style w:type="paragraph" w:styleId="Sumrio1">
    <w:name w:val="toc 1"/>
    <w:hidden/>
    <w:uiPriority w:val="39"/>
    <w:rsid w:val="00547917"/>
    <w:pPr>
      <w:spacing w:after="246" w:line="264" w:lineRule="auto"/>
      <w:ind w:left="231" w:right="429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547917"/>
    <w:rPr>
      <w:color w:val="0000FF"/>
      <w:u w:val="single"/>
    </w:rPr>
  </w:style>
  <w:style w:type="paragraph" w:customStyle="1" w:styleId="Default">
    <w:name w:val="Default"/>
    <w:rsid w:val="0054791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47917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47917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CODEVASF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admcaroline Sabino</dc:creator>
  <cp:keywords/>
  <dc:description/>
  <cp:lastModifiedBy>admcaroline Sabino</cp:lastModifiedBy>
  <cp:revision>4</cp:revision>
  <dcterms:created xsi:type="dcterms:W3CDTF">2024-07-29T20:11:00Z</dcterms:created>
  <dcterms:modified xsi:type="dcterms:W3CDTF">2024-07-29T20:31:00Z</dcterms:modified>
</cp:coreProperties>
</file>