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4246" w14:textId="77777777" w:rsidR="00AB518F" w:rsidRDefault="00AB518F" w:rsidP="00AB518F">
      <w:pPr>
        <w:pStyle w:val="Ttulo1"/>
        <w:textAlignment w:val="center"/>
        <w:rPr>
          <w:rFonts w:eastAsia="Times New Roman"/>
          <w:color w:val="auto"/>
          <w:kern w:val="36"/>
        </w:rPr>
      </w:pPr>
      <w:r>
        <w:t>Formación humana y su incidencia en el ámbito laboral</w:t>
      </w:r>
    </w:p>
    <w:p w14:paraId="7D7F3B9C" w14:textId="77777777" w:rsidR="00AB518F" w:rsidRPr="00AB518F" w:rsidRDefault="00AB518F" w:rsidP="00AB518F">
      <w:pPr>
        <w:pStyle w:val="NormalWeb"/>
        <w:spacing w:before="0" w:beforeAutospacing="0"/>
        <w:jc w:val="both"/>
        <w:rPr>
          <w:rFonts w:ascii="Cambria" w:hAnsi="Cambria" w:cs="Arial"/>
        </w:rPr>
      </w:pPr>
      <w:r w:rsidRPr="00AB518F">
        <w:rPr>
          <w:rFonts w:ascii="Cambria" w:hAnsi="Cambria" w:cs="Arial"/>
        </w:rPr>
        <w:t xml:space="preserve">Realizar </w:t>
      </w:r>
      <w:r w:rsidRPr="00612E0F">
        <w:rPr>
          <w:rFonts w:ascii="Cambria" w:hAnsi="Cambria" w:cs="Arial"/>
        </w:rPr>
        <w:t>un </w:t>
      </w:r>
      <w:hyperlink r:id="rId10" w:tooltip="Resumen" w:history="1">
        <w:r w:rsidRPr="00612E0F">
          <w:rPr>
            <w:rStyle w:val="Hipervnculo"/>
            <w:rFonts w:ascii="Cambria" w:hAnsi="Cambria" w:cs="Arial"/>
            <w:color w:val="auto"/>
            <w:u w:val="none"/>
          </w:rPr>
          <w:t>resumen</w:t>
        </w:r>
      </w:hyperlink>
      <w:r w:rsidRPr="00AB518F">
        <w:rPr>
          <w:rFonts w:ascii="Cambria" w:hAnsi="Cambria" w:cs="Arial"/>
        </w:rPr>
        <w:t> sobre el tema Formación humana y su incidencia en el ámbito laboral con estos elementos: </w:t>
      </w:r>
    </w:p>
    <w:p w14:paraId="151EDB1E" w14:textId="233125C2" w:rsidR="00AB518F" w:rsidRPr="00AB518F" w:rsidRDefault="00AB518F" w:rsidP="006310FE">
      <w:pPr>
        <w:pStyle w:val="NormalWeb"/>
        <w:numPr>
          <w:ilvl w:val="0"/>
          <w:numId w:val="8"/>
        </w:numPr>
        <w:spacing w:before="0" w:beforeAutospacing="0"/>
        <w:jc w:val="both"/>
        <w:rPr>
          <w:rFonts w:ascii="Cambria" w:hAnsi="Cambria" w:cs="Arial"/>
        </w:rPr>
      </w:pPr>
      <w:r w:rsidRPr="00AB518F">
        <w:rPr>
          <w:rFonts w:ascii="Cambria" w:hAnsi="Cambria" w:cs="Arial"/>
        </w:rPr>
        <w:t>Concepto </w:t>
      </w:r>
    </w:p>
    <w:p w14:paraId="5CE7A28E" w14:textId="63283B96" w:rsidR="00AB518F" w:rsidRPr="00AB518F" w:rsidRDefault="00AB518F" w:rsidP="00AB518F">
      <w:pPr>
        <w:jc w:val="both"/>
        <w:rPr>
          <w:rFonts w:ascii="Cambria" w:hAnsi="Cambria"/>
          <w:color w:val="auto"/>
        </w:rPr>
      </w:pPr>
      <w:r w:rsidRPr="00AB518F">
        <w:rPr>
          <w:rFonts w:ascii="Cambria" w:hAnsi="Cambria"/>
          <w:color w:val="auto"/>
        </w:rPr>
        <w:t>concierne con el desarrollo de actitudes, capacidades, valores y potencialidades expresivas que impactan en el crecimiento personal y social de un individuo mismos que provienen de la ignorancia de las posibilidades reales que cada ser humano tiene y que muchas de las veces son muy superiores a las que normalmente presenta. Esta formación deberá partir de la idea de ampliar, equilibrada y convenientemente las diferentes dimensiones del individuo que lo llevan a formarse plenamente como persona tanto en lo intelectual, lo social, personal y espiritual.</w:t>
      </w:r>
    </w:p>
    <w:p w14:paraId="72E4247C" w14:textId="0AA812FF" w:rsidR="00AB518F" w:rsidRPr="005C7C0F" w:rsidRDefault="00AB518F" w:rsidP="005C7C0F">
      <w:pPr>
        <w:spacing w:after="0"/>
        <w:jc w:val="both"/>
        <w:rPr>
          <w:rFonts w:ascii="Cambria" w:hAnsi="Cambria"/>
          <w:color w:val="auto"/>
        </w:rPr>
      </w:pPr>
      <w:r w:rsidRPr="005C7C0F">
        <w:rPr>
          <w:rFonts w:ascii="Cambria" w:hAnsi="Cambria"/>
          <w:color w:val="auto"/>
        </w:rPr>
        <w:t>La formación humana se relaciona con el desarrollo de actitudes y valores que impactan en el crecimiento personal y social del individuo. De   esta</w:t>
      </w:r>
      <w:r w:rsidR="005C7C0F" w:rsidRPr="005C7C0F">
        <w:rPr>
          <w:rFonts w:ascii="Cambria" w:hAnsi="Cambria"/>
          <w:color w:val="auto"/>
        </w:rPr>
        <w:t xml:space="preserve"> </w:t>
      </w:r>
      <w:r w:rsidRPr="005C7C0F">
        <w:rPr>
          <w:rFonts w:ascii="Cambria" w:hAnsi="Cambria"/>
          <w:color w:val="auto"/>
        </w:rPr>
        <w:t>manera, un   sujeto   formado   desde   la   dimensión   humana, actúa   con</w:t>
      </w:r>
      <w:r w:rsidR="005C7C0F" w:rsidRPr="005C7C0F">
        <w:rPr>
          <w:rFonts w:ascii="Cambria" w:hAnsi="Cambria"/>
          <w:color w:val="auto"/>
        </w:rPr>
        <w:t xml:space="preserve"> </w:t>
      </w:r>
      <w:r w:rsidRPr="005C7C0F">
        <w:rPr>
          <w:rFonts w:ascii="Cambria" w:hAnsi="Cambria"/>
          <w:color w:val="auto"/>
        </w:rPr>
        <w:t>esquemas   valórales, coherentes,</w:t>
      </w:r>
      <w:r w:rsidR="005C7C0F" w:rsidRPr="005C7C0F">
        <w:rPr>
          <w:rFonts w:ascii="Cambria" w:hAnsi="Cambria"/>
          <w:color w:val="auto"/>
        </w:rPr>
        <w:t xml:space="preserve"> </w:t>
      </w:r>
      <w:r w:rsidRPr="005C7C0F">
        <w:rPr>
          <w:rFonts w:ascii="Cambria" w:hAnsi="Cambria"/>
          <w:color w:val="auto"/>
        </w:rPr>
        <w:t>propositivos   y   propios.   Es   un   ser   que</w:t>
      </w:r>
      <w:r w:rsidR="005C7C0F" w:rsidRPr="005C7C0F">
        <w:rPr>
          <w:rFonts w:ascii="Cambria" w:hAnsi="Cambria"/>
          <w:color w:val="auto"/>
        </w:rPr>
        <w:t xml:space="preserve"> </w:t>
      </w:r>
      <w:r w:rsidRPr="005C7C0F">
        <w:rPr>
          <w:rFonts w:ascii="Cambria" w:hAnsi="Cambria"/>
          <w:color w:val="auto"/>
        </w:rPr>
        <w:t>reconoce su papel en la sociedad, en la institución para la que trabaja y en la</w:t>
      </w:r>
      <w:r w:rsidR="005C7C0F" w:rsidRPr="005C7C0F">
        <w:rPr>
          <w:rFonts w:ascii="Cambria" w:hAnsi="Cambria"/>
          <w:color w:val="auto"/>
        </w:rPr>
        <w:t xml:space="preserve"> </w:t>
      </w:r>
      <w:r w:rsidRPr="005C7C0F">
        <w:rPr>
          <w:rFonts w:ascii="Cambria" w:hAnsi="Cambria"/>
          <w:color w:val="auto"/>
        </w:rPr>
        <w:t>familia; que   quiere   su   cuerpo, sus   espacios   concretos   de   acción   y</w:t>
      </w:r>
      <w:r w:rsidR="005C7C0F" w:rsidRPr="005C7C0F">
        <w:rPr>
          <w:rFonts w:ascii="Cambria" w:hAnsi="Cambria"/>
          <w:color w:val="auto"/>
        </w:rPr>
        <w:t xml:space="preserve"> </w:t>
      </w:r>
      <w:r w:rsidRPr="005C7C0F">
        <w:rPr>
          <w:rFonts w:ascii="Cambria" w:hAnsi="Cambria"/>
          <w:color w:val="auto"/>
        </w:rPr>
        <w:t>comprende la diversidad cultural en la que está inmerso; es en consecuencia</w:t>
      </w:r>
      <w:r w:rsidR="005C7C0F" w:rsidRPr="005C7C0F">
        <w:rPr>
          <w:rFonts w:ascii="Cambria" w:hAnsi="Cambria"/>
          <w:color w:val="auto"/>
        </w:rPr>
        <w:t xml:space="preserve"> </w:t>
      </w:r>
      <w:r w:rsidRPr="005C7C0F">
        <w:rPr>
          <w:rFonts w:ascii="Cambria" w:hAnsi="Cambria"/>
          <w:color w:val="auto"/>
        </w:rPr>
        <w:t>un sujeto en crecimiento.</w:t>
      </w:r>
    </w:p>
    <w:p w14:paraId="1982C775" w14:textId="77777777" w:rsidR="00AB518F" w:rsidRPr="00AB518F" w:rsidRDefault="00AB518F" w:rsidP="00AB518F">
      <w:pPr>
        <w:pStyle w:val="NormalWeb"/>
        <w:spacing w:before="0" w:beforeAutospacing="0"/>
        <w:jc w:val="both"/>
        <w:rPr>
          <w:rFonts w:ascii="Cambria" w:hAnsi="Cambria" w:cs="Arial"/>
        </w:rPr>
      </w:pPr>
    </w:p>
    <w:p w14:paraId="5BC8C2B9" w14:textId="3C061C08" w:rsidR="00AB518F" w:rsidRPr="00AB518F" w:rsidRDefault="00AB518F" w:rsidP="006310FE">
      <w:pPr>
        <w:pStyle w:val="NormalWeb"/>
        <w:numPr>
          <w:ilvl w:val="0"/>
          <w:numId w:val="7"/>
        </w:numPr>
        <w:spacing w:before="0" w:beforeAutospacing="0"/>
        <w:jc w:val="both"/>
        <w:rPr>
          <w:rFonts w:ascii="Cambria" w:hAnsi="Cambria" w:cs="Arial"/>
        </w:rPr>
      </w:pPr>
      <w:r w:rsidRPr="00AB518F">
        <w:rPr>
          <w:rFonts w:ascii="Cambria" w:hAnsi="Cambria" w:cs="Arial"/>
        </w:rPr>
        <w:t>Importancia. </w:t>
      </w:r>
    </w:p>
    <w:p w14:paraId="5B7983E7" w14:textId="220DC228" w:rsidR="00AB518F" w:rsidRPr="00AB518F" w:rsidRDefault="00AB518F" w:rsidP="00AB518F">
      <w:pPr>
        <w:pStyle w:val="NormalWeb"/>
        <w:spacing w:before="0" w:beforeAutospacing="0"/>
        <w:jc w:val="both"/>
        <w:rPr>
          <w:rFonts w:ascii="Cambria" w:hAnsi="Cambria"/>
          <w:b/>
          <w:bCs/>
          <w:shd w:val="clear" w:color="auto" w:fill="FFFFFF"/>
        </w:rPr>
      </w:pPr>
      <w:r w:rsidRPr="00AB518F">
        <w:rPr>
          <w:rFonts w:ascii="Cambria" w:hAnsi="Cambria"/>
          <w:shd w:val="clear" w:color="auto" w:fill="FFFFFF"/>
        </w:rPr>
        <w:t xml:space="preserve"> fomenta </w:t>
      </w:r>
      <w:r w:rsidRPr="00AB518F">
        <w:rPr>
          <w:rFonts w:ascii="Cambria" w:hAnsi="Cambria"/>
          <w:shd w:val="clear" w:color="auto" w:fill="FFFFFF"/>
        </w:rPr>
        <w:t>el</w:t>
      </w:r>
      <w:r w:rsidRPr="00AB518F">
        <w:rPr>
          <w:rFonts w:ascii="Cambria" w:hAnsi="Cambria"/>
          <w:shd w:val="clear" w:color="auto" w:fill="FFFFFF"/>
        </w:rPr>
        <w:t xml:space="preserve"> autoconocimiento, integridad y sentido de responsabilidad, que a fin de cuentas repercutirá en motivarlos a convertirse</w:t>
      </w:r>
      <w:r w:rsidRPr="00AB518F">
        <w:rPr>
          <w:rStyle w:val="Textoennegrita"/>
          <w:rFonts w:ascii="Cambria" w:hAnsi="Cambria"/>
          <w:b w:val="0"/>
          <w:bCs w:val="0"/>
          <w:shd w:val="clear" w:color="auto" w:fill="FFFFFF"/>
        </w:rPr>
        <w:t> en actores de cambio social positivo</w:t>
      </w:r>
      <w:r w:rsidRPr="00AB518F">
        <w:rPr>
          <w:rFonts w:ascii="Cambria" w:hAnsi="Cambria"/>
          <w:b/>
          <w:bCs/>
          <w:shd w:val="clear" w:color="auto" w:fill="FFFFFF"/>
        </w:rPr>
        <w:t>.</w:t>
      </w:r>
    </w:p>
    <w:p w14:paraId="01A7A5CA" w14:textId="34A785FD" w:rsidR="00AB518F" w:rsidRPr="00AB518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l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a importancia de la formación humana consiste en propiciar en el individuo,</w:t>
      </w:r>
    </w:p>
    <w:p w14:paraId="178FE19F" w14:textId="77777777" w:rsidR="00AB518F" w:rsidRPr="00AB518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una formación integral y armónica: intelectual, humana, social y profesional,</w:t>
      </w:r>
    </w:p>
    <w:p w14:paraId="05CF3CD3" w14:textId="290123B4" w:rsidR="00AB518F" w:rsidRPr="00AB518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para   que   desarrolle   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conocimientos, habilidades, destrezas, actitudes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   y</w:t>
      </w:r>
    </w:p>
    <w:p w14:paraId="72A2E7A2" w14:textId="77777777" w:rsidR="00612E0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valores necesarios para lograr: </w:t>
      </w:r>
    </w:p>
    <w:p w14:paraId="209E88F0" w14:textId="77777777" w:rsidR="00612E0F" w:rsidRDefault="00612E0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</w:p>
    <w:p w14:paraId="2CE8A9DC" w14:textId="77777777" w:rsidR="00612E0F" w:rsidRDefault="00AB518F" w:rsidP="00612E0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a) La apropiación y desarrollo de valores</w:t>
      </w:r>
      <w:r w:rsidR="00612E0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 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humanos, sociales, culturales, artísticos, institucionales y ambientales. </w:t>
      </w:r>
    </w:p>
    <w:p w14:paraId="649A5BC8" w14:textId="77777777" w:rsidR="00612E0F" w:rsidRDefault="00612E0F" w:rsidP="00612E0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</w:p>
    <w:p w14:paraId="5FD22A73" w14:textId="74C92B98" w:rsidR="00AB518F" w:rsidRPr="00AB518F" w:rsidRDefault="00AB518F" w:rsidP="00612E0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b) Un</w:t>
      </w:r>
      <w:r w:rsidR="00612E0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 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pensamiento lógico, crítico y creativo. </w:t>
      </w:r>
    </w:p>
    <w:p w14:paraId="2B1A8D32" w14:textId="77777777" w:rsidR="00AB518F" w:rsidRPr="00AB518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</w:p>
    <w:p w14:paraId="4B2FCD07" w14:textId="022B88D0" w:rsidR="00AB518F" w:rsidRDefault="00AB518F" w:rsidP="00612E0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c) El establecimiento de relaciones</w:t>
      </w:r>
      <w:r w:rsidR="00612E0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 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interpersonales y de grupo con tolerancia y respecto a la diversidad cultural.</w:t>
      </w:r>
    </w:p>
    <w:p w14:paraId="5B2C3AAC" w14:textId="77777777" w:rsidR="00612E0F" w:rsidRPr="00AB518F" w:rsidRDefault="00612E0F" w:rsidP="00612E0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</w:p>
    <w:p w14:paraId="03D965D4" w14:textId="77777777" w:rsidR="00AB518F" w:rsidRPr="00AB518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d) Un óptimo desempeño fundado en conocimientos básicos e inclinación y</w:t>
      </w:r>
    </w:p>
    <w:p w14:paraId="49FE213A" w14:textId="0253C7E5" w:rsidR="00AB518F" w:rsidRPr="00AB518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aptitudes para la 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autoformación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 permanente. </w:t>
      </w:r>
    </w:p>
    <w:p w14:paraId="7C1E7366" w14:textId="77777777" w:rsidR="00AB518F" w:rsidRPr="00AB518F" w:rsidRDefault="00AB518F" w:rsidP="00AB518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</w:p>
    <w:p w14:paraId="04DE4A95" w14:textId="1E0B35A3" w:rsidR="00AB518F" w:rsidRPr="00612E0F" w:rsidRDefault="00AB518F" w:rsidP="00612E0F">
      <w:pPr>
        <w:spacing w:before="0" w:after="0"/>
        <w:ind w:right="0"/>
        <w:jc w:val="both"/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</w:pP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e) Tenga una vida armónica,</w:t>
      </w:r>
      <w:r w:rsidR="00612E0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 xml:space="preserve"> </w:t>
      </w:r>
      <w:r w:rsidRPr="00AB518F">
        <w:rPr>
          <w:rFonts w:ascii="Cambria" w:eastAsia="Times New Roman" w:hAnsi="Cambria" w:cs="Times New Roman"/>
          <w:color w:val="auto"/>
          <w:kern w:val="0"/>
          <w:szCs w:val="24"/>
          <w:lang w:val="es-DO" w:eastAsia="en-US"/>
        </w:rPr>
        <w:t>exitosa y tranquila.</w:t>
      </w:r>
    </w:p>
    <w:p w14:paraId="3FE30F38" w14:textId="77543E09" w:rsidR="00AB518F" w:rsidRPr="00AB518F" w:rsidRDefault="00AB518F" w:rsidP="006310FE">
      <w:pPr>
        <w:pStyle w:val="NormalWeb"/>
        <w:numPr>
          <w:ilvl w:val="0"/>
          <w:numId w:val="6"/>
        </w:numPr>
        <w:spacing w:before="0" w:beforeAutospacing="0"/>
        <w:jc w:val="both"/>
        <w:rPr>
          <w:rFonts w:ascii="Cambria" w:hAnsi="Cambria" w:cs="Arial"/>
        </w:rPr>
      </w:pPr>
      <w:r w:rsidRPr="00AB518F">
        <w:rPr>
          <w:rFonts w:ascii="Cambria" w:hAnsi="Cambria" w:cs="Arial"/>
        </w:rPr>
        <w:lastRenderedPageBreak/>
        <w:t>Elementos </w:t>
      </w:r>
    </w:p>
    <w:p w14:paraId="197EEFB5" w14:textId="77777777" w:rsidR="00AB518F" w:rsidRPr="00AB518F" w:rsidRDefault="00AB518F" w:rsidP="00AB518F">
      <w:pPr>
        <w:spacing w:after="0"/>
        <w:jc w:val="both"/>
        <w:rPr>
          <w:rFonts w:ascii="Cambria" w:hAnsi="Cambria"/>
          <w:color w:val="auto"/>
          <w:szCs w:val="24"/>
        </w:rPr>
      </w:pPr>
      <w:r w:rsidRPr="00AB518F">
        <w:rPr>
          <w:rFonts w:ascii="Cambria" w:hAnsi="Cambria"/>
          <w:color w:val="auto"/>
          <w:szCs w:val="24"/>
        </w:rPr>
        <w:t>La   formación   humana   incluye   diversos   elementos   de   desarrollo   del   ser</w:t>
      </w:r>
    </w:p>
    <w:p w14:paraId="35BEBFB5" w14:textId="7B450640" w:rsidR="00AB518F" w:rsidRPr="00AB518F" w:rsidRDefault="00AB518F" w:rsidP="00AB518F">
      <w:pPr>
        <w:spacing w:after="0"/>
        <w:jc w:val="both"/>
        <w:rPr>
          <w:rFonts w:ascii="Cambria" w:hAnsi="Cambria"/>
          <w:color w:val="auto"/>
          <w:szCs w:val="24"/>
        </w:rPr>
      </w:pPr>
      <w:r w:rsidRPr="00AB518F">
        <w:rPr>
          <w:rFonts w:ascii="Cambria" w:hAnsi="Cambria"/>
          <w:color w:val="auto"/>
          <w:szCs w:val="24"/>
        </w:rPr>
        <w:t>humano:   espirituales, afectivos, cognitivos, etc.;   está   enfocada   en</w:t>
      </w:r>
    </w:p>
    <w:p w14:paraId="71CD4B22" w14:textId="77777777" w:rsidR="00AB518F" w:rsidRPr="00AB518F" w:rsidRDefault="00AB518F" w:rsidP="00AB518F">
      <w:pPr>
        <w:spacing w:after="0"/>
        <w:jc w:val="both"/>
        <w:rPr>
          <w:rFonts w:ascii="Cambria" w:hAnsi="Cambria"/>
          <w:color w:val="auto"/>
          <w:szCs w:val="24"/>
        </w:rPr>
      </w:pPr>
      <w:r w:rsidRPr="00AB518F">
        <w:rPr>
          <w:rFonts w:ascii="Cambria" w:hAnsi="Cambria"/>
          <w:color w:val="auto"/>
          <w:szCs w:val="24"/>
        </w:rPr>
        <w:t>potencializar el SER, tanto como la formación académica el saber y el saber</w:t>
      </w:r>
    </w:p>
    <w:p w14:paraId="6BC84305" w14:textId="77777777" w:rsidR="00AB518F" w:rsidRPr="00AB518F" w:rsidRDefault="00AB518F" w:rsidP="00AB518F">
      <w:pPr>
        <w:spacing w:after="0"/>
        <w:jc w:val="both"/>
        <w:rPr>
          <w:rFonts w:ascii="Cambria" w:hAnsi="Cambria"/>
          <w:color w:val="auto"/>
          <w:szCs w:val="24"/>
        </w:rPr>
      </w:pPr>
      <w:r w:rsidRPr="00AB518F">
        <w:rPr>
          <w:rFonts w:ascii="Cambria" w:hAnsi="Cambria"/>
          <w:color w:val="auto"/>
          <w:szCs w:val="24"/>
        </w:rPr>
        <w:t>hacer.</w:t>
      </w:r>
    </w:p>
    <w:p w14:paraId="3DA8DD1E" w14:textId="0A253430" w:rsidR="00A872BD" w:rsidRDefault="00A872BD" w:rsidP="00AB518F">
      <w:pPr>
        <w:tabs>
          <w:tab w:val="left" w:pos="1860"/>
        </w:tabs>
        <w:ind w:left="0"/>
        <w:jc w:val="both"/>
        <w:rPr>
          <w:rFonts w:ascii="Cambria" w:hAnsi="Cambria"/>
          <w:b/>
          <w:bCs/>
          <w:color w:val="auto"/>
          <w:szCs w:val="24"/>
          <w:u w:val="single"/>
          <w:lang w:val="es-DO"/>
        </w:rPr>
      </w:pPr>
    </w:p>
    <w:p w14:paraId="504FDAE5" w14:textId="79DA1F64" w:rsidR="006310FE" w:rsidRPr="006310FE" w:rsidRDefault="006310FE" w:rsidP="006310FE">
      <w:pPr>
        <w:pStyle w:val="Prrafodelista"/>
        <w:numPr>
          <w:ilvl w:val="0"/>
          <w:numId w:val="5"/>
        </w:numPr>
        <w:tabs>
          <w:tab w:val="left" w:pos="1860"/>
        </w:tabs>
        <w:jc w:val="both"/>
        <w:rPr>
          <w:rFonts w:ascii="Cambria" w:hAnsi="Cambria"/>
          <w:color w:val="auto"/>
          <w:szCs w:val="24"/>
          <w:lang w:val="es-DO"/>
        </w:rPr>
      </w:pPr>
      <w:r w:rsidRPr="006310FE">
        <w:rPr>
          <w:rFonts w:ascii="Cambria" w:hAnsi="Cambria"/>
          <w:color w:val="auto"/>
          <w:szCs w:val="24"/>
          <w:lang w:val="es-DO"/>
        </w:rPr>
        <w:t>incidencia</w:t>
      </w:r>
    </w:p>
    <w:p w14:paraId="661D842F" w14:textId="77777777" w:rsidR="006310FE" w:rsidRPr="006310FE" w:rsidRDefault="006310FE" w:rsidP="006310FE">
      <w:pPr>
        <w:rPr>
          <w:rFonts w:ascii="Cambria" w:hAnsi="Cambria"/>
          <w:color w:val="auto"/>
          <w:lang w:val="es-DO" w:eastAsia="en-US"/>
        </w:rPr>
      </w:pPr>
      <w:r w:rsidRPr="006310FE">
        <w:rPr>
          <w:rFonts w:ascii="Cambria" w:hAnsi="Cambria"/>
          <w:color w:val="auto"/>
          <w:lang w:val="es-DO" w:eastAsia="en-US"/>
        </w:rPr>
        <w:t>Incrementa la competencia profesional y la productividad.</w:t>
      </w:r>
    </w:p>
    <w:p w14:paraId="69793580" w14:textId="1DC162F1" w:rsidR="006310FE" w:rsidRPr="006310FE" w:rsidRDefault="006310FE" w:rsidP="006310FE">
      <w:pPr>
        <w:jc w:val="both"/>
        <w:rPr>
          <w:rFonts w:ascii="Cambria" w:hAnsi="Cambria"/>
          <w:color w:val="auto"/>
        </w:rPr>
      </w:pPr>
      <w:r w:rsidRPr="006310FE">
        <w:rPr>
          <w:rFonts w:ascii="Cambria" w:hAnsi="Cambria"/>
          <w:color w:val="auto"/>
        </w:rPr>
        <w:t>El hecho de estar altamente capacitados nos permite, a su vez, afrontar la toma de</w:t>
      </w:r>
      <w:r>
        <w:rPr>
          <w:rFonts w:ascii="Cambria" w:hAnsi="Cambria"/>
          <w:color w:val="auto"/>
        </w:rPr>
        <w:t xml:space="preserve"> </w:t>
      </w:r>
      <w:r w:rsidRPr="006310FE">
        <w:rPr>
          <w:rFonts w:ascii="Cambria" w:hAnsi="Cambria"/>
          <w:color w:val="auto"/>
        </w:rPr>
        <w:t>decisiones y resolución de conflictos de forma más eficaz, lo que redunda en nuestra reputación dentro y fuera del ámbito laboral, al tiempo que mejora la productividad.</w:t>
      </w:r>
    </w:p>
    <w:sectPr w:rsidR="006310FE" w:rsidRPr="006310FE" w:rsidSect="00FD346D">
      <w:headerReference w:type="default" r:id="rId11"/>
      <w:foot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4E9B" w14:textId="77777777" w:rsidR="00EC751C" w:rsidRDefault="00EC751C" w:rsidP="00A66B18">
      <w:pPr>
        <w:spacing w:before="0" w:after="0"/>
      </w:pPr>
      <w:r>
        <w:separator/>
      </w:r>
    </w:p>
  </w:endnote>
  <w:endnote w:type="continuationSeparator" w:id="0">
    <w:p w14:paraId="608795AE" w14:textId="77777777" w:rsidR="00EC751C" w:rsidRDefault="00EC751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77B5" w14:textId="6865271E" w:rsidR="00692EA2" w:rsidRDefault="00316418" w:rsidP="00692EA2">
    <w:pPr>
      <w:pStyle w:val="Piedepgina"/>
      <w:ind w:left="0"/>
      <w:rPr>
        <w:rFonts w:asciiTheme="majorHAnsi" w:eastAsiaTheme="majorEastAsia" w:hAnsiTheme="majorHAnsi" w:cstheme="majorBidi"/>
        <w:color w:val="17406D" w:themeColor="accent1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4FFD2E" wp14:editId="7024080B">
              <wp:simplePos x="0" y="0"/>
              <wp:positionH relativeFrom="column">
                <wp:posOffset>5810251</wp:posOffset>
              </wp:positionH>
              <wp:positionV relativeFrom="paragraph">
                <wp:posOffset>-219074</wp:posOffset>
              </wp:positionV>
              <wp:extent cx="3873431" cy="843921"/>
              <wp:effectExtent l="0" t="0" r="51435" b="184785"/>
              <wp:wrapNone/>
              <wp:docPr id="11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2B239" id="Forma libre: Forma 24" o:spid="_x0000_s1026" style="position:absolute;margin-left:457.5pt;margin-top:-17.25pt;width:305pt;height:66.45pt;rotation:959815fd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oZLQQAAMo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F3EUB6WiLHN3ZaBPRrBRfEH+IUxupfa8XADz2D2o4aZDW7UOtWqIkwlvMi3kyd7GA&#10;d+TgQv18DDU/GMLwY4JbaQKVDLwiTco4shpmXpQVybba/Mpla2m6u9fGp6oC5QJdDdYy2XW6MfwL&#10;0lu3Atn7aUbmUZqSPYmLqEzDMcuvEX9OEWkRpUVJNqSIi3yeDYXxGvIFFh+VREmYpWH0tp4pqIji&#10;MntbTzzRAy+yKHqHP1NQClT6tp7ke/RMQS7Sb0UtnWh5X2qmiDOpQZ2sx0qgm7E42KEbqgMUoXYE&#10;ha4Se6ltJU5LBWU3HlEHvvSAcpX332Bkcwoe6/Z9YKRoCo6/STPiPgUn3wRGRKdg19AIozPb/x9i&#10;pzA07bgUblyagGBcqoBgXK58V/TU2JDbUFmS7JfB2Ghkg272DWTZrdzxJ+kuGpsAm3tnhk/pYP/L&#10;LbZdNewX/nWKSYoww/ixxudhnGb5YIQXmEVlWTrmPE+TwiUDZjnm0J+O69tuDNiJmnNK4yTOstgL&#10;LqG1dOEaBQ8N6T1xfTa16TzXhvhEreimXk5BLkq+IsdLp1DvXpwkcVTmzoo4yXOQbkSOzs/zIvEe&#10;ZHkR5Sfc84k41cKE1NybYdPshvMx9c6dlwGNF7S6a4SwqV7roTjWmqDxxh50Tzq/EYrsKKqLMsY7&#10;M9b/WnukB0Sh/XOd+y8oe1ts299l5aXNMwvwxh4hzmIrGcYejRLNcTIQzajg9ukbkFMvRGfruszi&#10;DG8UxWZSC2qcSZ20nvpQK21uqd54I7QUTeVz0OJBUt4cgZkysy+nfysttZLVM15d917iDdI9u2sg&#10;6Z5q80AVXjD8iJ3KfMKnFhJ2oI8cFZCNVF/P/W7vYy0ANyB77DPLQP+1pYoHRPzWIQklWg9ijTuk&#10;2TzGQU05qymn27Y3ElnCrIN1jrT3jRjJWsn2M1ava6sVLNox6MZMNRgV/nBjcAYLyxvj19eOxtKD&#10;ErrvHntmhbvJAM+fDp+p6kkPchkY7Agf5bj7vDz+yKK94O9aZCevt0bWjd0MXIR9XIcDFiafeb/c&#10;2Y1sena3XlbQq78BAAD//wMAUEsDBBQABgAIAAAAIQBqIvZK3gAAAAsBAAAPAAAAZHJzL2Rvd25y&#10;ZXYueG1sTI/NasMwEITvhbyD2EJviWw3DqlrOYRCaaGn/DyAYm1sU2llJDl28/SVT+1xZ4bZb8rd&#10;ZDS7ofOdJQHpKgGGVFvVUSPgfHpfboH5IElJbQkF/KCHXbV4KGWh7EgHvB1Dw2IJ+UIKaEPoC859&#10;3aKRfmV7pOhdrTMyxNM1XDk5xnKjeZYkG25kR/FDK3t8a7H+Pg5GQHLN/cHhZzak4336uI9affFU&#10;iKfHaf8KLOAU/sIw40d0qCLTxQ6kPNMCXtI8bgkCls/rHNicyLNZukRvuwZelfz/huoXAAD//wMA&#10;UEsBAi0AFAAGAAgAAAAhALaDOJL+AAAA4QEAABMAAAAAAAAAAAAAAAAAAAAAAFtDb250ZW50X1R5&#10;cGVzXS54bWxQSwECLQAUAAYACAAAACEAOP0h/9YAAACUAQAACwAAAAAAAAAAAAAAAAAvAQAAX3Jl&#10;bHMvLnJlbHNQSwECLQAUAAYACAAAACEAFv+6GS0EAADKCgAADgAAAAAAAAAAAAAAAAAuAgAAZHJz&#10;L2Uyb0RvYy54bWxQSwECLQAUAAYACAAAACEAaiL2St4AAAALAQAADwAAAAAAAAAAAAAAAACHBgAA&#10;ZHJzL2Rvd25yZXYueG1sUEsFBgAAAAAEAAQA8wAAAJIHAAAAAA==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6D74125" wp14:editId="5EB51CA3">
              <wp:simplePos x="0" y="0"/>
              <wp:positionH relativeFrom="column">
                <wp:posOffset>4923790</wp:posOffset>
              </wp:positionH>
              <wp:positionV relativeFrom="paragraph">
                <wp:posOffset>-171451</wp:posOffset>
              </wp:positionV>
              <wp:extent cx="3873431" cy="843921"/>
              <wp:effectExtent l="0" t="0" r="51435" b="184785"/>
              <wp:wrapNone/>
              <wp:docPr id="5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8BB63E" id="Forma libre: Forma 24" o:spid="_x0000_s1026" style="position:absolute;margin-left:387.7pt;margin-top:-13.5pt;width:305pt;height:66.45pt;rotation:959815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ULgQAAMk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1DLKAdLRFiu5ssIloVooviD/EqQ3UvtcL3H/sH9Rw0iCt14datURJRLeYF/Nk7kIB&#10;58jBRfr5GGl+MIThxwS30iQKCAOvSJMyjqyGmRdlRbKtNr9y2Vqa7u618ZmqQLk4V4O1THadbgz/&#10;guzWrUDyfpqReZSmZE/iIirTcEzya8SfU0RaRGlRkg0p4iKfZ0NdvIZ8gcVHJVESZmkYva1nCiqi&#10;uMze1hNP9MCLLIre4c8UlAKVvq0n+R49U5CL9FtRSyda3peaKeJMalAn67ES6GYsDnbohuoARaid&#10;QKGrxF5qW4nTUkHZjUfUgS89oFzl/TcY2ZyCx7p9HxgpmoLjb9KMuE/ByTeBEdEp2DU0wujM9v+H&#10;2CnMTDsthZuWJiCYliogmJYr3xU9NTbkNlSWJPtlMDYa2aCbfQNZdit3/Em6i8YmwObemeFTOtj/&#10;cottVw37hX+dYpIizDB+rPF5GKdZPhjhBWZRWZaOOc/TpHDJgFmOOfSn4/q2GwN2ouac0jiJsyz2&#10;gktoLV24RsFDQ3pPXJ9NbTrPtSE+USu6qZdTkIuSr8jx0inUuxcnSRyVubMiTvIcpBuRo/PzvEi8&#10;B1leRPkJ93wiTrUwITX3Ztg0u+F8TL1z52VA4wGt7hohbKrXeiiOtSZovLEH3YvOb4QiO4rqoozx&#10;zoz1v9Ye6QFRaP9c5/4Lyt4W2/Z3WXlp88wCvLFHiLPYSoaxR6NEc5wMRDMqOF6+sYWnXojO1nWZ&#10;xXgWGcViUgtqnEmdtJ76UCttbqneeCO0FE3lc9DiQVLeHIGZMrMvp38rLbWS1TMeXfde4g3SPbtr&#10;IOmeavNAFV4w/IiVynzCpxYSdqCPHBWQjVRfz/1u72MrADcge6wzy0D/taWKB0T81iEJJVoPYo07&#10;pNk8xkFNOaspp9u2NxJZwqyDdY60940YyVrJ9jM2r2urFSzaMejGTDUYFf5wY3AGC7sb49fXjsbO&#10;gxK67x57ZoW7yQDPnw6fqepJD3IZGOwIH+W4+rw8/siiveDvWmQnr7dG1o3dDFyEfVyHA/Yln3m/&#10;29mFbHp2t1420Ku/AQAA//8DAFBLAwQUAAYACAAAACEACpJ9598AAAAMAQAADwAAAGRycy9kb3du&#10;cmV2LnhtbEyPzU7DMBCE70i8g7VI3FongZA2jVMhJAQSpxYewI23SYR/IttpQp+ezQluuzuj2W+q&#10;/Ww0u6APvbMC0nUCDG3jVG9bAV+fr6sNsBClVVI7iwJ+MMC+vr2pZKncZA94OcaWUYgNpRTQxTiU&#10;nIemQyPD2g1oSTs7b2Sk1bdceTlRuNE8S5InbmRv6UMnB3zpsPk+jkZAcs7DweN7NqbTdX67Tlp9&#10;8FSI+7v5eQcs4hz/zLDgEzrUxHRyo1WBaQFFkT+SVcAqK6jU4njYLKcTTUm+BV5X/H+J+hcAAP//&#10;AwBQSwECLQAUAAYACAAAACEAtoM4kv4AAADhAQAAEwAAAAAAAAAAAAAAAAAAAAAAW0NvbnRlbnRf&#10;VHlwZXNdLnhtbFBLAQItABQABgAIAAAAIQA4/SH/1gAAAJQBAAALAAAAAAAAAAAAAAAAAC8BAABf&#10;cmVscy8ucmVsc1BLAQItABQABgAIAAAAIQDDCXjULgQAAMkKAAAOAAAAAAAAAAAAAAAAAC4CAABk&#10;cnMvZTJvRG9jLnhtbFBLAQItABQABgAIAAAAIQAKkn3n3wAAAAwBAAAPAAAAAAAAAAAAAAAAAIgG&#10;AABkcnMvZG93bnJldi54bWxQSwUGAAAAAAQABADzAAAAlAcAAAAA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7999B1" wp14:editId="3EBFA121">
              <wp:simplePos x="0" y="0"/>
              <wp:positionH relativeFrom="column">
                <wp:posOffset>3837941</wp:posOffset>
              </wp:positionH>
              <wp:positionV relativeFrom="paragraph">
                <wp:posOffset>-147320</wp:posOffset>
              </wp:positionV>
              <wp:extent cx="3873431" cy="843921"/>
              <wp:effectExtent l="0" t="0" r="51435" b="184785"/>
              <wp:wrapNone/>
              <wp:docPr id="12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78737">
                        <a:off x="0" y="0"/>
                        <a:ext cx="3873431" cy="843921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lumMod val="75000"/>
                            </a:scheme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D7F6D2" id="Forma libre: Forma 24" o:spid="_x0000_s1026" style="position:absolute;margin-left:302.2pt;margin-top:-11.6pt;width:305pt;height:66.45pt;rotation:959815fd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SXLwQAAMoKAAAOAAAAZHJzL2Uyb0RvYy54bWysVttu4zYQfS/QfyD0WKCx7paMOIs0QYoC&#10;6W6ApNjtI01RtgBKVEn6kv36HpKSI6duk100D8rQwzP3Gc7lh0MryI4r3chuGUQXYUB4x2TVdOtl&#10;8MfT3c9FQLShXUWF7PgyeOY6+HD14w+X+37BY7mRouKKQEinF/t+GWyM6RezmWYb3lJ9IXvegVlL&#10;1VKDo1rPKkX3kN6KWRyG+WwvVdUrybjW+PXWM4MrJ7+uOTOf6lpzQ8QygG3GfZX7rux3dnVJF2tF&#10;+03DBjPod1jR0qaD0qOoW2oo2armH6LahimpZW0umGxnsq4bxp0P8CYKX3nzuKE9d74gOLo/hkn/&#10;f2LZx92DIk2F3MUB6WiLHN3ZaBPRrBRfEH+IUxupfa8XADz2D2o4aZDW7UOtWqIkwlvMi3kyd7GA&#10;d+TgQv18DDU/GMLwY4JbaRIFhIFXpEkZR1bDzIuyItlWm1+5bC1Nd/fa+FRVoFygq8FaJrtON4Z/&#10;QXrrViB7P83IPEpTsidxEZVpOGb5NeLPKSItorQoyYYUcZHPs6EwXkO+wOKjkigJszSM3tYzBRVR&#10;XGZv60EyjnrgRRZF7/BnCkqBSt/Wk3yPninIRfqtqKUTLe9LzRRxJjWok/VYCXQzFgc7dEN1gCLU&#10;jqDQVWIvta3Eaamg7MYj6sCXHlCu8v4bjGxOwWPdvg+MFE3B8TdpRtyn4OSbwIjoFOwaGmF0Zvv/&#10;Q+wUhqYdl8KNSxMQjEsVEIzLle+KnhobchsqS5L9MhgbjWzQzb6BLLuVO/4k3UVjE2Bz78zwKR3s&#10;f7nFtquG/cK/TjFJEWYYP9b4PIzTLB+M8AKzqCxLx5znaVK4ZMAsxxz603F9240BO1FzTmmcxFkW&#10;e8EltJYuXKPgoSG9J67Ppjad59oQn6gV3dTLKchFyVfkeOkU6t2LkySOytxZESd5DtKNyNH5eV4k&#10;3oMsL6L8hHs+EadamJCaezNsmt1wPqbeufMyoPGCVneNEDbVaz0Ux1oTNN7Yg+5J5zdCkR1FdVHG&#10;eGfG+l9rj/SAKLR/rnP/BWVvi237u6y8tHlmAd7YI8RZbCXD2KNRojlOBqIZFdw+fQNy6oXobF2X&#10;WZzhjaLYTGpBjTOpk9ZTH2qlzS3VG2+ElqKpfA5aPEjKmyMwU2b25fRvpaVWsnrGq+veS7xBumd3&#10;DSTdU20eqMILhh+xU5lP+NRCwg70kaMCspHq67nf7X2sBeAGZI99Zhnov7ZU8YCI3zokoUTrQaxx&#10;hzSbxzioKWc15XTb9kYiS5h1sM6R9r4RI1kr2X7G6nVttYJFOwbdmKkGo8IfbgzOYGF5Y/z62tFY&#10;elBC991jz6xwNxng+dPhM1U96UEuA4Md4aMcd5+Xxx9ZtBf8XYvs5PXWyLqxm4GLsI/rcMDC5DPv&#10;lzu7kU3P7tbLCnr1NwAAAP//AwBQSwMEFAAGAAgAAAAhAD2UH0vfAAAADAEAAA8AAABkcnMvZG93&#10;bnJldi54bWxMj01OwzAQRvdI3MEaJHatHVMKhDgVQkJFYtXCAdx4mkTY4yh2mrSnx1nR3fw8ffOm&#10;2EzOshP2ofWkIFsKYEiVNy3VCn6+PxbPwELUZLT1hArOGGBT3t4UOjd+pB2e9rFmKYRCrhU0MXY5&#10;56Fq0Omw9B1S2h1973RMbV9z0+sxhTvLpRBr7nRL6UKjO3xvsPrdD06BOD6GXY+fcsjGy7S9jNZ8&#10;8Uyp+7vp7RVYxCn+wzDrJ3Uok9PBD2QCswrWYrVKqIKFfJDAZkJm8+iQKvHyBLws+PUT5R8AAAD/&#10;/wMAUEsBAi0AFAAGAAgAAAAhALaDOJL+AAAA4QEAABMAAAAAAAAAAAAAAAAAAAAAAFtDb250ZW50&#10;X1R5cGVzXS54bWxQSwECLQAUAAYACAAAACEAOP0h/9YAAACUAQAACwAAAAAAAAAAAAAAAAAvAQAA&#10;X3JlbHMvLnJlbHNQSwECLQAUAAYACAAAACEAz40Uly8EAADKCgAADgAAAAAAAAAAAAAAAAAuAgAA&#10;ZHJzL2Uyb0RvYy54bWxQSwECLQAUAAYACAAAACEAPZQfS98AAAAMAQAADwAAAAAAAAAAAAAAAACJ&#10;BgAAZHJzL2Rvd25yZXYueG1sUEsFBgAAAAAEAAQA8wAAAJUHAAAAAA==&#10;" path="m7144,481489c380524,602456,751999,764381,1305401,812959,2325529,902494,2815114,428149,2815114,428149r,-421005c2332196,236696,1376839,568166,7144,481489xe" fillcolor="#009dd9 [3205]" stroked="f">
              <v:fill color2="#0075a2 [2405]" angle="90" focus="100%" type="gradient"/>
              <v:stroke joinstyle="miter"/>
              <v:path arrowok="t" o:connecttype="custom" o:connectlocs="9815,490347;1793424,827916;3867543,436026;3867543,7275;9815,490347" o:connectangles="0,0,0,0,0"/>
            </v:shape>
          </w:pict>
        </mc:Fallback>
      </mc:AlternateContent>
    </w:r>
    <w:r w:rsidR="00692EA2">
      <w:rPr>
        <w:color w:val="17406D" w:themeColor="accent1"/>
      </w:rPr>
      <w:t xml:space="preserve"> </w:t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t xml:space="preserve">pág. </w:t>
    </w:r>
    <w:r w:rsidR="00692EA2">
      <w:rPr>
        <w:rFonts w:eastAsiaTheme="minorEastAsia"/>
        <w:color w:val="17406D" w:themeColor="accent1"/>
        <w:sz w:val="20"/>
      </w:rPr>
      <w:fldChar w:fldCharType="begin"/>
    </w:r>
    <w:r w:rsidR="00692EA2">
      <w:rPr>
        <w:color w:val="17406D" w:themeColor="accent1"/>
        <w:sz w:val="20"/>
      </w:rPr>
      <w:instrText>PAGE    \* MERGEFORMAT</w:instrText>
    </w:r>
    <w:r w:rsidR="00692EA2">
      <w:rPr>
        <w:rFonts w:eastAsiaTheme="minorEastAsia"/>
        <w:color w:val="17406D" w:themeColor="accent1"/>
        <w:sz w:val="20"/>
      </w:rPr>
      <w:fldChar w:fldCharType="separate"/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t>2</w:t>
    </w:r>
    <w:r w:rsidR="00692EA2">
      <w:rPr>
        <w:rFonts w:asciiTheme="majorHAnsi" w:eastAsiaTheme="majorEastAsia" w:hAnsiTheme="majorHAnsi" w:cstheme="majorBidi"/>
        <w:color w:val="17406D" w:themeColor="accent1"/>
        <w:sz w:val="20"/>
      </w:rPr>
      <w:fldChar w:fldCharType="end"/>
    </w:r>
  </w:p>
  <w:p w14:paraId="5C893ADF" w14:textId="77777777" w:rsidR="00184618" w:rsidRDefault="00184618" w:rsidP="00692EA2">
    <w:pPr>
      <w:pStyle w:val="Piedepgina"/>
      <w:ind w:left="0"/>
      <w:rPr>
        <w:rFonts w:asciiTheme="majorHAnsi" w:eastAsiaTheme="majorEastAsia" w:hAnsiTheme="majorHAnsi" w:cstheme="majorBidi"/>
        <w:color w:val="17406D" w:themeColor="accent1"/>
        <w:sz w:val="20"/>
      </w:rPr>
    </w:pPr>
    <w:r>
      <w:rPr>
        <w:rFonts w:asciiTheme="majorHAnsi" w:eastAsiaTheme="majorEastAsia" w:hAnsiTheme="majorHAnsi" w:cstheme="majorBidi"/>
        <w:color w:val="17406D" w:themeColor="accent1"/>
        <w:sz w:val="20"/>
      </w:rPr>
      <w:t>| Alumna: Carolyn Martinez Collado | Cel.:829-457-5897 |</w:t>
    </w:r>
  </w:p>
  <w:p w14:paraId="0B9AA2D6" w14:textId="594EB9B8" w:rsidR="00316418" w:rsidRDefault="00184618" w:rsidP="00692EA2">
    <w:pPr>
      <w:pStyle w:val="Piedepgina"/>
      <w:ind w:left="0"/>
    </w:pPr>
    <w:r>
      <w:rPr>
        <w:rFonts w:asciiTheme="majorHAnsi" w:eastAsiaTheme="majorEastAsia" w:hAnsiTheme="majorHAnsi" w:cstheme="majorBidi"/>
        <w:color w:val="17406D" w:themeColor="accent1"/>
        <w:sz w:val="20"/>
      </w:rPr>
      <w:t xml:space="preserve">| Correo: </w:t>
    </w:r>
    <w:hyperlink r:id="rId1" w:history="1">
      <w:r w:rsidRPr="00D62F15">
        <w:rPr>
          <w:rStyle w:val="Hipervnculo"/>
          <w:rFonts w:asciiTheme="majorHAnsi" w:eastAsiaTheme="majorEastAsia" w:hAnsiTheme="majorHAnsi" w:cstheme="majorBidi"/>
          <w:sz w:val="20"/>
        </w:rPr>
        <w:t>c.martinezcollado93@gmail.com</w:t>
      </w:r>
    </w:hyperlink>
    <w:r>
      <w:rPr>
        <w:rFonts w:asciiTheme="majorHAnsi" w:eastAsiaTheme="majorEastAsia" w:hAnsiTheme="majorHAnsi" w:cstheme="majorBidi"/>
        <w:color w:val="17406D" w:themeColor="accent1"/>
        <w:sz w:val="20"/>
      </w:rPr>
      <w:t xml:space="preserve">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74B4" w14:textId="77777777" w:rsidR="00EC751C" w:rsidRDefault="00EC751C" w:rsidP="00A66B18">
      <w:pPr>
        <w:spacing w:before="0" w:after="0"/>
      </w:pPr>
      <w:r>
        <w:separator/>
      </w:r>
    </w:p>
  </w:footnote>
  <w:footnote w:type="continuationSeparator" w:id="0">
    <w:p w14:paraId="73229D02" w14:textId="77777777" w:rsidR="00EC751C" w:rsidRDefault="00EC751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C4A0" w14:textId="0FC4B48D" w:rsidR="00184618" w:rsidRDefault="00184618" w:rsidP="00184618">
    <w:pPr>
      <w:spacing w:line="264" w:lineRule="auto"/>
      <w:ind w:left="0"/>
      <w:rPr>
        <w:b/>
        <w:bCs/>
        <w:color w:val="17406D" w:themeColor="accent1"/>
        <w:szCs w:val="24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FB931A2" wp14:editId="4135FE28">
          <wp:simplePos x="0" y="0"/>
          <wp:positionH relativeFrom="margin">
            <wp:align>center</wp:align>
          </wp:positionH>
          <wp:positionV relativeFrom="paragraph">
            <wp:posOffset>-3810</wp:posOffset>
          </wp:positionV>
          <wp:extent cx="1808019" cy="368300"/>
          <wp:effectExtent l="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83" t="27100" r="30202" b="49746"/>
                  <a:stretch/>
                </pic:blipFill>
                <pic:spPr bwMode="auto">
                  <a:xfrm>
                    <a:off x="0" y="0"/>
                    <a:ext cx="1808019" cy="368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D3DA41" w14:textId="738CA52C" w:rsidR="00316418" w:rsidRPr="00184618" w:rsidRDefault="00316418" w:rsidP="00184618">
    <w:pPr>
      <w:spacing w:line="264" w:lineRule="auto"/>
      <w:jc w:val="center"/>
      <w:rPr>
        <w:b/>
        <w:bCs/>
        <w:sz w:val="32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3D7A71" wp14:editId="5F8F1B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B221BF" id="Rectángulo 222" o:spid="_x0000_s1026" style="position:absolute;margin-left:0;margin-top:0;width:580.8pt;height:752.4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2190c7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17406D" w:themeColor="accent1"/>
          <w:szCs w:val="24"/>
        </w:rPr>
        <w:alias w:val="Título"/>
        <w:id w:val="15524250"/>
        <w:placeholder>
          <w:docPart w:val="AFE262E167894983A4ADFDDF7427A4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316418">
          <w:rPr>
            <w:b/>
            <w:bCs/>
            <w:color w:val="17406D" w:themeColor="accent1"/>
            <w:szCs w:val="24"/>
          </w:rPr>
          <w:t>DESARROLLO DE APLICACIONES MOVILES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E29"/>
    <w:multiLevelType w:val="hybridMultilevel"/>
    <w:tmpl w:val="C11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351A"/>
    <w:multiLevelType w:val="hybridMultilevel"/>
    <w:tmpl w:val="C366B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57A71"/>
    <w:multiLevelType w:val="hybridMultilevel"/>
    <w:tmpl w:val="1B8AC304"/>
    <w:lvl w:ilvl="0" w:tplc="04090001">
      <w:start w:val="1"/>
      <w:numFmt w:val="bullet"/>
      <w:lvlText w:val=""/>
      <w:lvlJc w:val="left"/>
      <w:pPr>
        <w:ind w:left="2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3" w15:restartNumberingAfterBreak="0">
    <w:nsid w:val="4C2E3ABA"/>
    <w:multiLevelType w:val="hybridMultilevel"/>
    <w:tmpl w:val="78B2AAC2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" w15:restartNumberingAfterBreak="0">
    <w:nsid w:val="516D08FA"/>
    <w:multiLevelType w:val="hybridMultilevel"/>
    <w:tmpl w:val="0FB03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2C05F0"/>
    <w:multiLevelType w:val="hybridMultilevel"/>
    <w:tmpl w:val="F984C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0511D5"/>
    <w:multiLevelType w:val="hybridMultilevel"/>
    <w:tmpl w:val="B0C4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B3378"/>
    <w:multiLevelType w:val="hybridMultilevel"/>
    <w:tmpl w:val="95B24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A2"/>
    <w:rsid w:val="00030C2F"/>
    <w:rsid w:val="00083BAA"/>
    <w:rsid w:val="00085903"/>
    <w:rsid w:val="0010680C"/>
    <w:rsid w:val="00152B0B"/>
    <w:rsid w:val="001766D6"/>
    <w:rsid w:val="00184618"/>
    <w:rsid w:val="00190DF5"/>
    <w:rsid w:val="00192419"/>
    <w:rsid w:val="001C270D"/>
    <w:rsid w:val="001D5103"/>
    <w:rsid w:val="001E2320"/>
    <w:rsid w:val="00214E28"/>
    <w:rsid w:val="00283175"/>
    <w:rsid w:val="002E1FB3"/>
    <w:rsid w:val="00316418"/>
    <w:rsid w:val="00334556"/>
    <w:rsid w:val="00352B81"/>
    <w:rsid w:val="003920D3"/>
    <w:rsid w:val="00394757"/>
    <w:rsid w:val="003A0150"/>
    <w:rsid w:val="003E24DF"/>
    <w:rsid w:val="0041428F"/>
    <w:rsid w:val="004A2B0D"/>
    <w:rsid w:val="005C2210"/>
    <w:rsid w:val="005C7C0F"/>
    <w:rsid w:val="00612E0F"/>
    <w:rsid w:val="00615018"/>
    <w:rsid w:val="0062123A"/>
    <w:rsid w:val="006310FE"/>
    <w:rsid w:val="00646E75"/>
    <w:rsid w:val="00692EA2"/>
    <w:rsid w:val="006F6F10"/>
    <w:rsid w:val="00714333"/>
    <w:rsid w:val="00774B17"/>
    <w:rsid w:val="00783E79"/>
    <w:rsid w:val="007B5AE8"/>
    <w:rsid w:val="007F5192"/>
    <w:rsid w:val="00831721"/>
    <w:rsid w:val="00862A06"/>
    <w:rsid w:val="008756A0"/>
    <w:rsid w:val="008E3577"/>
    <w:rsid w:val="009C5507"/>
    <w:rsid w:val="00A26FE7"/>
    <w:rsid w:val="00A66B18"/>
    <w:rsid w:val="00A6783B"/>
    <w:rsid w:val="00A872BD"/>
    <w:rsid w:val="00A96CF8"/>
    <w:rsid w:val="00AA089B"/>
    <w:rsid w:val="00AB518F"/>
    <w:rsid w:val="00AE1388"/>
    <w:rsid w:val="00AF3982"/>
    <w:rsid w:val="00B50294"/>
    <w:rsid w:val="00B57D6E"/>
    <w:rsid w:val="00B93312"/>
    <w:rsid w:val="00B96896"/>
    <w:rsid w:val="00BB35CC"/>
    <w:rsid w:val="00C701F7"/>
    <w:rsid w:val="00C70786"/>
    <w:rsid w:val="00D10958"/>
    <w:rsid w:val="00D26CB3"/>
    <w:rsid w:val="00D66593"/>
    <w:rsid w:val="00DE6DA2"/>
    <w:rsid w:val="00DF2D30"/>
    <w:rsid w:val="00E4786A"/>
    <w:rsid w:val="00E55D74"/>
    <w:rsid w:val="00E6540C"/>
    <w:rsid w:val="00E81E2A"/>
    <w:rsid w:val="00EC751C"/>
    <w:rsid w:val="00EE0952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9F6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18461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1846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semiHidden/>
    <w:rsid w:val="00085903"/>
    <w:pPr>
      <w:contextualSpacing/>
    </w:pPr>
  </w:style>
  <w:style w:type="character" w:customStyle="1" w:styleId="ff1">
    <w:name w:val="ff1"/>
    <w:basedOn w:val="Fuentedeprrafopredeter"/>
    <w:rsid w:val="00AB518F"/>
  </w:style>
  <w:style w:type="character" w:customStyle="1" w:styleId="a">
    <w:name w:val="_"/>
    <w:basedOn w:val="Fuentedeprrafopredeter"/>
    <w:rsid w:val="00AB518F"/>
  </w:style>
  <w:style w:type="character" w:customStyle="1" w:styleId="hgkelc">
    <w:name w:val="hgkelc"/>
    <w:basedOn w:val="Fuentedeprrafopredeter"/>
    <w:rsid w:val="0063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84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45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ula.teorema.com.do/mod/assign/view.php?id=252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.martinezcollado9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s-ES%7b50492567-C887-4E55-961C-2C0EC6CEFEB5%7d\%7bDC780EEA-3D78-40D7-98C8-1A5E7A9CE20C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E262E167894983A4ADFDDF7427A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472C-9CE5-4B51-8925-F155AAC1EE50}"/>
      </w:docPartPr>
      <w:docPartBody>
        <w:p w:rsidR="00E34406" w:rsidRDefault="00271FC5" w:rsidP="00271FC5">
          <w:pPr>
            <w:pStyle w:val="AFE262E167894983A4ADFDDF7427A49F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C5"/>
    <w:rsid w:val="00271FC5"/>
    <w:rsid w:val="002D6C14"/>
    <w:rsid w:val="008551E8"/>
    <w:rsid w:val="00C24474"/>
    <w:rsid w:val="00C961DB"/>
    <w:rsid w:val="00E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AFE262E167894983A4ADFDDF7427A49F">
    <w:name w:val="AFE262E167894983A4ADFDDF7427A49F"/>
    <w:rsid w:val="00271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{DC780EEA-3D78-40D7-98C8-1A5E7A9CE20C}tf56348247_win32.dotx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DE APLICACIONES MOVILES</vt:lpstr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MOVILES</dc:title>
  <dc:subject/>
  <dc:creator/>
  <cp:keywords/>
  <dc:description/>
  <cp:lastModifiedBy/>
  <cp:revision>1</cp:revision>
  <dcterms:created xsi:type="dcterms:W3CDTF">2023-04-11T02:09:00Z</dcterms:created>
  <dcterms:modified xsi:type="dcterms:W3CDTF">2023-04-19T02:53:00Z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