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98" w:rsidRDefault="00135F98" w:rsidP="00135F98">
      <w:pPr>
        <w:ind w:left="360"/>
      </w:pPr>
      <w:r>
        <w:t>Welcome to Day 12</w:t>
      </w:r>
      <w:r>
        <w:t xml:space="preserve"> of the </w:t>
      </w:r>
      <w:r>
        <w:t>Software 1 Eight Week Challenge, and the fifth day of your second week.</w:t>
      </w:r>
    </w:p>
    <w:p w:rsidR="00135F98" w:rsidRPr="007460D7" w:rsidRDefault="00135F98" w:rsidP="00135F9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460D7">
        <w:rPr>
          <w:rFonts w:ascii="Calibri" w:hAnsi="Calibri"/>
        </w:rPr>
        <w:t>There are a lot of questions that hinge on your understanding of superclass references to subclass objects.  Modify your code from last week’s Coding Exercise so it demonstrates:</w:t>
      </w:r>
    </w:p>
    <w:p w:rsidR="00135F98" w:rsidRPr="0013507F" w:rsidRDefault="00135F98" w:rsidP="00135F9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alibri" w:hAnsi="Calibri"/>
        </w:rPr>
      </w:pPr>
      <w:r w:rsidRPr="0013507F">
        <w:rPr>
          <w:rFonts w:ascii="Calibri" w:hAnsi="Calibri"/>
        </w:rPr>
        <w:t>Instance variables are determined at compile time by the object reference</w:t>
      </w:r>
    </w:p>
    <w:p w:rsidR="00135F98" w:rsidRPr="0013507F" w:rsidRDefault="00135F98" w:rsidP="00135F9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alibri" w:hAnsi="Calibri"/>
        </w:rPr>
      </w:pPr>
      <w:r w:rsidRPr="0013507F">
        <w:rPr>
          <w:rFonts w:ascii="Calibri" w:hAnsi="Calibri"/>
        </w:rPr>
        <w:t xml:space="preserve">Instance methods are determined at run time by the object type </w:t>
      </w:r>
      <w:proofErr w:type="spellStart"/>
      <w:r w:rsidRPr="0013507F">
        <w:rPr>
          <w:rFonts w:ascii="Calibri" w:hAnsi="Calibri"/>
        </w:rPr>
        <w:t>polymorphically</w:t>
      </w:r>
      <w:proofErr w:type="spellEnd"/>
    </w:p>
    <w:p w:rsidR="00135F98" w:rsidRPr="0013507F" w:rsidRDefault="00135F98" w:rsidP="00135F9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alibri" w:hAnsi="Calibri"/>
        </w:rPr>
      </w:pPr>
      <w:r w:rsidRPr="0013507F">
        <w:rPr>
          <w:rFonts w:ascii="Calibri" w:hAnsi="Calibri"/>
        </w:rPr>
        <w:t>When using a superclass reference, you can only reach the members that exist in the superclass</w:t>
      </w:r>
    </w:p>
    <w:p w:rsidR="00135F98" w:rsidRDefault="00135F98" w:rsidP="00135F9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Calibri" w:hAnsi="Calibri"/>
        </w:rPr>
      </w:pPr>
      <w:r w:rsidRPr="0013507F">
        <w:rPr>
          <w:rFonts w:ascii="Calibri" w:hAnsi="Calibri"/>
        </w:rPr>
        <w:t>Static methods don’t override, they shadow.  So static methods are determined by the reference type</w:t>
      </w:r>
    </w:p>
    <w:p w:rsidR="00135F98" w:rsidRDefault="00135F98" w:rsidP="00135F98">
      <w:pPr>
        <w:pStyle w:val="ListParagraph"/>
        <w:spacing w:after="0" w:line="240" w:lineRule="auto"/>
        <w:contextualSpacing w:val="0"/>
        <w:rPr>
          <w:rFonts w:ascii="Calibri" w:hAnsi="Calibri"/>
        </w:rPr>
      </w:pPr>
    </w:p>
    <w:p w:rsidR="00135F98" w:rsidRPr="007460D7" w:rsidRDefault="00135F98" w:rsidP="00135F9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460D7">
        <w:rPr>
          <w:rFonts w:ascii="Calibri" w:hAnsi="Calibri"/>
        </w:rPr>
        <w:t>Program in the initializer block problem in Sierra and Bates Chapter 2 problem 5.</w:t>
      </w:r>
      <w:r>
        <w:rPr>
          <w:rFonts w:ascii="Calibri" w:hAnsi="Calibri"/>
        </w:rPr>
        <w:t xml:space="preserve"> Now change it so Hawk doesn’t extend Raptor.  How does it change? Now create a Raptor in the new class Hawk. Demonstrate what happens when you move the main method to each of the different classes.</w:t>
      </w:r>
    </w:p>
    <w:p w:rsidR="00135F98" w:rsidRDefault="00135F98" w:rsidP="00135F98">
      <w:pPr>
        <w:pStyle w:val="ListParagraph"/>
        <w:numPr>
          <w:ilvl w:val="0"/>
          <w:numId w:val="1"/>
        </w:numPr>
      </w:pPr>
      <w:r>
        <w:t>Send your mentor your</w:t>
      </w:r>
      <w:r>
        <w:t xml:space="preserve"> code. </w:t>
      </w:r>
      <w:r w:rsidRPr="00135F98">
        <w:rPr>
          <w:color w:val="000000"/>
        </w:rPr>
        <w:t>Book an appointment to</w:t>
      </w:r>
      <w:r w:rsidRPr="00224388">
        <w:rPr>
          <w:rFonts w:ascii="Georgia" w:hAnsi="Georgia"/>
          <w:color w:val="000000"/>
        </w:rPr>
        <w:t xml:space="preserve"> </w:t>
      </w:r>
      <w:r>
        <w:t>meet with a course mentor tomorrow for a half an hour to review your progress, and ask any questions about this week’s material that you didn’t understand.</w:t>
      </w:r>
    </w:p>
    <w:p w:rsidR="00135F98" w:rsidRPr="00224388" w:rsidRDefault="00135F98" w:rsidP="00135F9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bookmarkStart w:id="0" w:name="_GoBack"/>
      <w:bookmarkEnd w:id="0"/>
    </w:p>
    <w:p w:rsidR="00135F98" w:rsidRDefault="00135F98" w:rsidP="00135F9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135F98" w:rsidRDefault="00135F98" w:rsidP="00135F9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135F98" w:rsidRDefault="00135F98" w:rsidP="00135F9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6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135F98" w:rsidRDefault="00135F98" w:rsidP="00135F9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135F98" w:rsidRDefault="00135F98" w:rsidP="00135F9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10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135F98" w:rsidRDefault="00135F98" w:rsidP="00135F9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3181A" w:rsidRPr="00135F98" w:rsidRDefault="00B3181A" w:rsidP="00135F98"/>
    <w:sectPr w:rsidR="00B3181A" w:rsidRPr="0013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42F1"/>
    <w:multiLevelType w:val="hybridMultilevel"/>
    <w:tmpl w:val="CF66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7C95"/>
    <w:multiLevelType w:val="hybridMultilevel"/>
    <w:tmpl w:val="BE5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135F98"/>
    <w:rsid w:val="00282707"/>
    <w:rsid w:val="00286F84"/>
    <w:rsid w:val="00817BA4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97BE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5F98"/>
  </w:style>
  <w:style w:type="character" w:styleId="Hyperlink">
    <w:name w:val="Hyperlink"/>
    <w:basedOn w:val="DefaultParagraphFont"/>
    <w:uiPriority w:val="99"/>
    <w:unhideWhenUsed/>
    <w:rsid w:val="00135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nthia.lang@wgu.edu" TargetMode="External"/><Relationship Id="rId12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1" Type="http://schemas.openxmlformats.org/officeDocument/2006/relationships/hyperlink" Target="mailto:pubali.banerjee@wgu.edu" TargetMode="External"/><Relationship Id="rId5" Type="http://schemas.openxmlformats.org/officeDocument/2006/relationships/hyperlink" Target="mailto:carolyn.sher@wgu.edu" TargetMode="External"/><Relationship Id="rId10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.lavieri@wg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2016-08-26T15:22:00Z</dcterms:modified>
</cp:coreProperties>
</file>