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92C2227">
      <w:pPr>
        <w:keepNext w:val="0"/>
        <w:keepLines w:val="0"/>
        <w:widowControl/>
        <w:numPr>
          <w:numId w:val="0"/>
        </w:numPr>
        <w:suppressLineNumbers w:val="0"/>
        <w:spacing w:before="0" w:beforeAutospacing="1" w:after="0" w:afterAutospacing="1"/>
        <w:ind w:left="360" w:leftChars="0"/>
        <w:rPr>
          <w:rFonts w:hint="eastAsia"/>
        </w:rPr>
      </w:pPr>
      <w:r>
        <w:rPr>
          <w:rFonts w:hint="eastAsia"/>
        </w:rPr>
        <w:t>《废土边境》的灵感来自一个核心假设：如果生存游戏的边界不是隐形空气墙，而是一种持续可见、可伤害玩家、并改变光照与方向判断的异常天气，那么探索、风险和叙事能否被同一套空间规则组织起来？由此产生了“在被异常雨云覆盖的废弃城市中醒来，并穿越巨大雨林逃离灾变区域”这一起点。城市半径 80、雨林半径 800、逃离半径 812 的尺度差，并非单纯数值设定，而是灵感的空间化：城市代表旧秩序与残余资源，雨林代表失控扩张与未知阻隔，乌云代表灾变边界与持续压迫，走出覆盖区则成为最直接的胜利条件。</w:t>
      </w:r>
    </w:p>
    <w:p w14:paraId="04208A76">
      <w:pPr>
        <w:keepNext w:val="0"/>
        <w:keepLines w:val="0"/>
        <w:widowControl/>
        <w:numPr>
          <w:numId w:val="0"/>
        </w:numPr>
        <w:suppressLineNumbers w:val="0"/>
        <w:spacing w:before="0" w:beforeAutospacing="1" w:after="0" w:afterAutospacing="1"/>
        <w:ind w:left="360" w:leftChars="0"/>
        <w:rPr>
          <w:rFonts w:hint="eastAsia"/>
        </w:rPr>
      </w:pPr>
    </w:p>
    <w:p w14:paraId="4952243C">
      <w:pPr>
        <w:keepNext w:val="0"/>
        <w:keepLines w:val="0"/>
        <w:widowControl/>
        <w:numPr>
          <w:numId w:val="0"/>
        </w:numPr>
        <w:suppressLineNumbers w:val="0"/>
        <w:spacing w:before="0" w:beforeAutospacing="1" w:after="0" w:afterAutospacing="1"/>
        <w:ind w:left="360" w:leftChars="0"/>
        <w:rPr>
          <w:rFonts w:hint="eastAsia"/>
        </w:rPr>
      </w:pPr>
      <w:r>
        <w:rPr>
          <w:rFonts w:hint="eastAsia"/>
        </w:rPr>
        <w:t>在类型经验上，项目受到体素沙盒的生成与建造自由、开放世界生存的资源压力、末日题材的环境叙事，以及轻量任务引导系统的启发。但设计没有追求大而全，而是把灵感压缩到一条可验证的闭环中：出生点、任务树、告示牌、初始庇护所、腐木与废料采集、食物与零件、工作台合成、敌对熊、酸雨伤害、载具套件、小地图、发光木牌、雨林边界和逃离线。灵感落地的原则是“先让目标、路径、反馈和完成条件同时存在，再扩展支线内容”，因此系统优先服务于可游玩性，而不是单纯增加内容规模。</w:t>
      </w:r>
    </w:p>
    <w:p w14:paraId="6E0DB60B">
      <w:pPr>
        <w:keepNext w:val="0"/>
        <w:keepLines w:val="0"/>
        <w:widowControl/>
        <w:numPr>
          <w:numId w:val="0"/>
        </w:numPr>
        <w:suppressLineNumbers w:val="0"/>
        <w:spacing w:before="0" w:beforeAutospacing="1" w:after="0" w:afterAutospacing="1"/>
        <w:ind w:left="360" w:leftChars="0"/>
        <w:rPr>
          <w:rFonts w:hint="eastAsia"/>
        </w:rPr>
      </w:pPr>
    </w:p>
    <w:p w14:paraId="6518DDBC">
      <w:pPr>
        <w:keepNext w:val="0"/>
        <w:keepLines w:val="0"/>
        <w:widowControl/>
        <w:numPr>
          <w:numId w:val="0"/>
        </w:numPr>
        <w:suppressLineNumbers w:val="0"/>
        <w:spacing w:before="0" w:beforeAutospacing="1" w:after="0" w:afterAutospacing="1"/>
        <w:ind w:left="360" w:leftChars="0"/>
        <w:rPr>
          <w:rFonts w:hint="eastAsia"/>
        </w:rPr>
      </w:pPr>
      <w:r>
        <w:rPr>
          <w:rFonts w:hint="eastAsia"/>
        </w:rPr>
        <w:t>发光物是贯穿本作的重要灵感符号。火把和手持电灯是生存工具，发光菌是生态异常的表现，发光木牌和任务告示牌则是人类留下的秩序痕迹。城市与雨林中发光物密度的差异，让玩家能够从视觉分布上感知空间性质，而不必完全依赖文字说明。AI scene graph 的引入则来自另一个工程灵感：把 sample city、cloud forest escape、south glowing sign route、survival progression、task notice board、player built shelter 和 salvage cart 等对象关系显式记录，使地图生成、任务分支、NPC 行为和 UI 扩展拥有共同索引。</w:t>
      </w:r>
    </w:p>
    <w:p w14:paraId="5E905EBD">
      <w:pPr>
        <w:keepNext w:val="0"/>
        <w:keepLines w:val="0"/>
        <w:widowControl/>
        <w:numPr>
          <w:numId w:val="0"/>
        </w:numPr>
        <w:suppressLineNumbers w:val="0"/>
        <w:spacing w:before="0" w:beforeAutospacing="1" w:after="0" w:afterAutospacing="1"/>
        <w:ind w:left="360" w:leftChars="0"/>
        <w:rPr>
          <w:rFonts w:hint="eastAsia"/>
        </w:rPr>
      </w:pPr>
    </w:p>
    <w:p w14:paraId="127D5EB4">
      <w:pPr>
        <w:keepNext w:val="0"/>
        <w:keepLines w:val="0"/>
        <w:widowControl/>
        <w:numPr>
          <w:numId w:val="0"/>
        </w:numPr>
        <w:suppressLineNumbers w:val="0"/>
        <w:spacing w:before="0" w:beforeAutospacing="1" w:after="0" w:afterAutospacing="1"/>
        <w:ind w:left="360" w:leftChars="0"/>
      </w:pPr>
      <w:r>
        <w:rPr>
          <w:rFonts w:hint="eastAsia"/>
        </w:rPr>
        <w:t>因此，本作的灵感可以概括为：用异常天气制造可感知边界，用尺度差异制造探索压力，用发光物和环境痕迹替代长篇说明，用低成本系统闭环验证小型体素生存游戏的完整流程。它最终服务于一个朴素体验——玩家在不确定中向外走、活下去，并找到天空打开的地方。</w:t>
      </w: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  <w:font w:name="Symbol">
    <w:altName w:val="Kingsoft Sign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Courier New">
    <w:panose1 w:val="02070409020205090404"/>
    <w:charset w:val="00"/>
    <w:family w:val="auto"/>
    <w:pitch w:val="default"/>
    <w:sig w:usb0="E0000AFF" w:usb1="40007843" w:usb2="00000001" w:usb3="00000000" w:csb0="400001BF" w:csb1="DFF7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Menlo">
    <w:panose1 w:val="020B0609030804020204"/>
    <w:charset w:val="00"/>
    <w:family w:val="auto"/>
    <w:pitch w:val="default"/>
    <w:sig w:usb0="E60022FF" w:usb1="D200F9FB" w:usb2="02000028" w:usb3="00000000" w:csb0="600001DF" w:csb1="FFDF0000"/>
  </w:font>
  <w:font w:name="宋体-简">
    <w:panose1 w:val="02010800040101010101"/>
    <w:charset w:val="86"/>
    <w:family w:val="auto"/>
    <w:pitch w:val="default"/>
    <w:sig w:usb0="00000001" w:usb1="080F0000" w:usb2="00000000" w:usb3="00000000" w:csb0="0004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ECBDF65E"/>
    <w:rsid w:val="ECBDF65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4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Normal (Web)"/>
    <w:basedOn w:val="1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character" w:styleId="5">
    <w:name w:val="Strong"/>
    <w:basedOn w:val="4"/>
    <w:qFormat/>
    <w:uiPriority w:val="0"/>
    <w:rPr>
      <w:b/>
    </w:rPr>
  </w:style>
  <w:style w:type="character" w:styleId="6">
    <w:name w:val="HTML Code"/>
    <w:basedOn w:val="4"/>
    <w:uiPriority w:val="0"/>
    <w:rPr>
      <w:rFonts w:ascii="Courier New" w:hAnsi="Courier New"/>
      <w:sz w:val="20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7</TotalTime>
  <ScaleCrop>false</ScaleCrop>
  <LinksUpToDate>false</LinksUpToDate>
  <CharactersWithSpaces>0</CharactersWithSpaces>
  <Application>WPS Office_12.1.22553.22553_F1E327BC-269C-435d-A152-05C5408002CA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2026-10-13T09:13:00Z</dcterms:created>
  <dc:creator>Caronap</dc:creator>
  <cp:lastModifiedBy>Caronap</cp:lastModifiedBy>
  <dcterms:modified xsi:type="dcterms:W3CDTF">2026-10-13T14:37:55Z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2052-12.1.22553.22553</vt:lpwstr>
  </property>
  <property fmtid="{D5CDD505-2E9C-101B-9397-08002B2CF9AE}" pid="3" name="ICV">
    <vt:lpwstr>DD03ADA83B674290A585CD6AC6D0BDF0_41</vt:lpwstr>
  </property>
</Properties>
</file>