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BC91B" w14:textId="77777777" w:rsidR="00085D71" w:rsidRPr="00085D71" w:rsidRDefault="00085D71" w:rsidP="00085D7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085D71">
        <w:rPr>
          <w:rFonts w:ascii="Times New Roman" w:eastAsia="Times New Roman" w:hAnsi="Times New Roman" w:cs="Times New Roman"/>
          <w:b/>
          <w:bCs/>
          <w:color w:val="000000"/>
          <w:kern w:val="36"/>
          <w:sz w:val="48"/>
          <w:szCs w:val="48"/>
          <w:lang w:eastAsia="en-GB"/>
          <w14:ligatures w14:val="none"/>
        </w:rPr>
        <w:t>Week 7: AI Business Pitch Presentations</w:t>
      </w:r>
    </w:p>
    <w:p w14:paraId="1BBEDB84"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i/>
          <w:iCs/>
          <w:color w:val="000000"/>
          <w:kern w:val="0"/>
          <w:lang w:eastAsia="en-GB"/>
          <w14:ligatures w14:val="none"/>
        </w:rPr>
        <w:t>Pre-Workshop Preparation (15-20 minutes)</w:t>
      </w:r>
    </w:p>
    <w:p w14:paraId="03F80E1B" w14:textId="77777777" w:rsidR="00085D71" w:rsidRPr="00085D71" w:rsidRDefault="00627A69" w:rsidP="00085D71">
      <w:pPr>
        <w:spacing w:after="0" w:line="240" w:lineRule="auto"/>
        <w:rPr>
          <w:rFonts w:ascii="Times New Roman" w:eastAsia="Times New Roman" w:hAnsi="Times New Roman" w:cs="Times New Roman"/>
          <w:kern w:val="0"/>
          <w:lang w:eastAsia="en-GB"/>
          <w14:ligatures w14:val="none"/>
        </w:rPr>
      </w:pPr>
      <w:r w:rsidRPr="00627A69">
        <w:rPr>
          <w:rFonts w:ascii="Times New Roman" w:eastAsia="Times New Roman" w:hAnsi="Times New Roman" w:cs="Times New Roman"/>
          <w:noProof/>
          <w:kern w:val="0"/>
          <w:lang w:eastAsia="en-GB"/>
        </w:rPr>
        <w:pict w14:anchorId="2D7D3FF7">
          <v:rect id="_x0000_i1030" alt="" style="width:451.3pt;height:.05pt;mso-width-percent:0;mso-height-percent:0;mso-width-percent:0;mso-height-percent:0" o:hralign="center" o:hrstd="t" o:hr="t" fillcolor="#a0a0a0" stroked="f"/>
        </w:pict>
      </w:r>
    </w:p>
    <w:p w14:paraId="5E41C94B" w14:textId="77777777" w:rsidR="00085D71" w:rsidRPr="00085D71" w:rsidRDefault="00085D71" w:rsidP="00085D7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85D71">
        <w:rPr>
          <w:rFonts w:ascii="Times New Roman" w:eastAsia="Times New Roman" w:hAnsi="Times New Roman" w:cs="Times New Roman"/>
          <w:b/>
          <w:bCs/>
          <w:color w:val="000000"/>
          <w:kern w:val="0"/>
          <w:sz w:val="36"/>
          <w:szCs w:val="36"/>
          <w:lang w:eastAsia="en-GB"/>
          <w14:ligatures w14:val="none"/>
        </w:rPr>
        <w:t>Workshop Overview &amp; Learning Outcomes</w:t>
      </w:r>
    </w:p>
    <w:p w14:paraId="1CD437E3"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Welcome to presentation week!</w:t>
      </w:r>
    </w:p>
    <w:p w14:paraId="1470B9B0"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This is the moment you've been building towards since Week 1. Week 7 breaks from the typical course structure by design—you won't find extensive readings or multiple videos this week. Instead, </w:t>
      </w:r>
      <w:r w:rsidRPr="00085D71">
        <w:rPr>
          <w:rFonts w:ascii="Times New Roman" w:eastAsia="Times New Roman" w:hAnsi="Times New Roman" w:cs="Times New Roman"/>
          <w:b/>
          <w:bCs/>
          <w:color w:val="000000"/>
          <w:kern w:val="0"/>
          <w:lang w:eastAsia="en-GB"/>
          <w14:ligatures w14:val="none"/>
        </w:rPr>
        <w:t>the 3-hour workshop IS the main learning activity</w:t>
      </w:r>
      <w:r w:rsidRPr="00085D71">
        <w:rPr>
          <w:rFonts w:ascii="Times New Roman" w:eastAsia="Times New Roman" w:hAnsi="Times New Roman" w:cs="Times New Roman"/>
          <w:color w:val="000000"/>
          <w:kern w:val="0"/>
          <w:lang w:eastAsia="en-GB"/>
          <w14:ligatures w14:val="none"/>
        </w:rPr>
        <w:t> where you'll demonstrate your capabilities by delivering your Assignment 2: AI Business Pitch to your peers and instructors.</w:t>
      </w:r>
    </w:p>
    <w:p w14:paraId="43904D95"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This Week's Focus</w:t>
      </w:r>
    </w:p>
    <w:p w14:paraId="11FD3342"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Week 7 is about execution, not learning new concepts. Think of this week as performance week in a theatre production—you've rehearsed, refined your staging, and received director feedback. Now it's opening night. This minimal pre-workshop preparation is your final backstage check before you step into the spotlight. The real learning this week happens through doing: presenting your AI business concept, responding to questions under pressure, evaluating peers' pitches, and reflecting on the entrepreneurial journey.</w:t>
      </w:r>
    </w:p>
    <w:p w14:paraId="39A4348F"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Workshop Learning Outcomes</w:t>
      </w:r>
    </w:p>
    <w:p w14:paraId="6B8113A9"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By the end of this workshop, you will be able to:</w:t>
      </w:r>
    </w:p>
    <w:p w14:paraId="51DC1FB2" w14:textId="77777777" w:rsidR="00085D71" w:rsidRPr="00085D71" w:rsidRDefault="00085D71" w:rsidP="00085D7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Deliver a compelling 10-minute pitch</w:t>
      </w:r>
      <w:r w:rsidRPr="00085D71">
        <w:rPr>
          <w:rFonts w:ascii="Times New Roman" w:eastAsia="Times New Roman" w:hAnsi="Times New Roman" w:cs="Times New Roman"/>
          <w:color w:val="000000"/>
          <w:kern w:val="0"/>
          <w:lang w:eastAsia="en-GB"/>
          <w14:ligatures w14:val="none"/>
        </w:rPr>
        <w:t> that communicates your AI business concept with confidence, clarity, and professional presence</w:t>
      </w:r>
    </w:p>
    <w:p w14:paraId="04B8DFB0" w14:textId="77777777" w:rsidR="00085D71" w:rsidRPr="00085D71" w:rsidRDefault="00085D71" w:rsidP="00085D7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Respond to challenging questions</w:t>
      </w:r>
      <w:r w:rsidRPr="00085D71">
        <w:rPr>
          <w:rFonts w:ascii="Times New Roman" w:eastAsia="Times New Roman" w:hAnsi="Times New Roman" w:cs="Times New Roman"/>
          <w:color w:val="000000"/>
          <w:kern w:val="0"/>
          <w:lang w:eastAsia="en-GB"/>
          <w14:ligatures w14:val="none"/>
        </w:rPr>
        <w:t> under pressure using structured frameworks, demonstrating composure and business acumen</w:t>
      </w:r>
    </w:p>
    <w:p w14:paraId="436A0541" w14:textId="77777777" w:rsidR="00085D71" w:rsidRPr="00085D71" w:rsidRDefault="00085D71" w:rsidP="00085D7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Evaluate peers' presentations</w:t>
      </w:r>
      <w:r w:rsidRPr="00085D71">
        <w:rPr>
          <w:rFonts w:ascii="Times New Roman" w:eastAsia="Times New Roman" w:hAnsi="Times New Roman" w:cs="Times New Roman"/>
          <w:color w:val="000000"/>
          <w:kern w:val="0"/>
          <w:lang w:eastAsia="en-GB"/>
          <w14:ligatures w14:val="none"/>
        </w:rPr>
        <w:t> using fair, specific, and constructive assessment criteria that reflect professional feedback practices</w:t>
      </w:r>
    </w:p>
    <w:p w14:paraId="55586FCB" w14:textId="77777777" w:rsidR="00085D71" w:rsidRPr="00085D71" w:rsidRDefault="00085D71" w:rsidP="00085D7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Synthesise insights</w:t>
      </w:r>
      <w:r w:rsidRPr="00085D71">
        <w:rPr>
          <w:rFonts w:ascii="Times New Roman" w:eastAsia="Times New Roman" w:hAnsi="Times New Roman" w:cs="Times New Roman"/>
          <w:color w:val="000000"/>
          <w:kern w:val="0"/>
          <w:lang w:eastAsia="en-GB"/>
          <w14:ligatures w14:val="none"/>
        </w:rPr>
        <w:t> from multiple pitches, identifying patterns of success and opportunities for improvement across diverse AI business concepts</w:t>
      </w:r>
    </w:p>
    <w:p w14:paraId="3CC5AF24"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Why This Week Matters</w:t>
      </w:r>
    </w:p>
    <w:p w14:paraId="06DCBD3E"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You've synthesised knowledge from every prior week—AI collaboration skills (Weeks 1-3), understanding organisational AI adoption and startup ecosystems (Weeks 4-5), and entrepreneurial frameworks for opportunity validation and pitching (Week 6). Week 7 is where you integrate and apply all these capabilities under time pressure. This isn't just about completing an assignment; you're developing career-defining presentation and communication skills that transfer to any professional context where you must persuade stakeholders, communicate value, or advocate for ideas.</w:t>
      </w:r>
    </w:p>
    <w:p w14:paraId="5D5499BC"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lastRenderedPageBreak/>
        <w:t>What to Expect in the Workshop</w:t>
      </w:r>
    </w:p>
    <w:p w14:paraId="119AB391"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Hour 1: Pitch Presentations (Group A)</w:t>
      </w:r>
      <w:r w:rsidRPr="00085D71">
        <w:rPr>
          <w:rFonts w:ascii="Times New Roman" w:eastAsia="Times New Roman" w:hAnsi="Times New Roman" w:cs="Times New Roman"/>
          <w:color w:val="000000"/>
          <w:kern w:val="0"/>
          <w:lang w:eastAsia="en-GB"/>
          <w14:ligatures w14:val="none"/>
        </w:rPr>
        <w:t> – Half the class presents their 10-minute pitches followed by 5-minute Q&amp;A sessions while peers take notes for evaluation</w:t>
      </w:r>
    </w:p>
    <w:p w14:paraId="76E77539"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Hour 2: Pitch Presentations (Group B)</w:t>
      </w:r>
      <w:r w:rsidRPr="00085D71">
        <w:rPr>
          <w:rFonts w:ascii="Times New Roman" w:eastAsia="Times New Roman" w:hAnsi="Times New Roman" w:cs="Times New Roman"/>
          <w:color w:val="000000"/>
          <w:kern w:val="0"/>
          <w:lang w:eastAsia="en-GB"/>
          <w14:ligatures w14:val="none"/>
        </w:rPr>
        <w:t> – Remaining groups present while you actively listen, evaluate, and learn from diverse approaches to AI business opportunities</w:t>
      </w:r>
    </w:p>
    <w:p w14:paraId="28890AB6"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Hour 3: Peer Evaluation &amp; Reflection</w:t>
      </w:r>
      <w:r w:rsidRPr="00085D71">
        <w:rPr>
          <w:rFonts w:ascii="Times New Roman" w:eastAsia="Times New Roman" w:hAnsi="Times New Roman" w:cs="Times New Roman"/>
          <w:color w:val="000000"/>
          <w:kern w:val="0"/>
          <w:lang w:eastAsia="en-GB"/>
          <w14:ligatures w14:val="none"/>
        </w:rPr>
        <w:t> – Complete structured peer assessments, participate in whole-class debrief identifying key learnings, and reflect on the entrepreneurial journey</w:t>
      </w:r>
    </w:p>
    <w:p w14:paraId="2C6CBD76"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Remember: Your success this week depends far more on rehearsal and preparation than on additional reading. Complete this pre-workshop module early in the week (Monday/Tuesday), then dedicate your time to practice.</w:t>
      </w:r>
    </w:p>
    <w:p w14:paraId="62AD2D6F" w14:textId="77777777" w:rsidR="00085D71" w:rsidRPr="00085D71" w:rsidRDefault="00085D71" w:rsidP="00085D71">
      <w:pPr>
        <w:spacing w:after="0" w:line="240" w:lineRule="auto"/>
        <w:rPr>
          <w:rFonts w:ascii="Times New Roman" w:eastAsia="Times New Roman" w:hAnsi="Times New Roman" w:cs="Times New Roman"/>
          <w:kern w:val="0"/>
          <w:lang w:eastAsia="en-GB"/>
          <w14:ligatures w14:val="none"/>
        </w:rPr>
      </w:pPr>
      <w:r w:rsidRPr="00085D71">
        <w:rPr>
          <w:rFonts w:ascii="Times New Roman" w:eastAsia="Times New Roman" w:hAnsi="Times New Roman" w:cs="Times New Roman"/>
          <w:kern w:val="0"/>
          <w:lang w:eastAsia="en-GB"/>
          <w14:ligatures w14:val="none"/>
        </w:rPr>
        <w:pict w14:anchorId="2F58B9B6">
          <v:rect id="_x0000_i1026" style="width:0;height:1.5pt" o:hralign="center" o:hrstd="t" o:hr="t" fillcolor="#a0a0a0" stroked="f"/>
        </w:pict>
      </w:r>
    </w:p>
    <w:p w14:paraId="28B4E5CD" w14:textId="77777777" w:rsidR="00085D71" w:rsidRPr="00085D71" w:rsidRDefault="00085D71" w:rsidP="00085D7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85D71">
        <w:rPr>
          <w:rFonts w:ascii="Times New Roman" w:eastAsia="Times New Roman" w:hAnsi="Times New Roman" w:cs="Times New Roman"/>
          <w:b/>
          <w:bCs/>
          <w:color w:val="000000"/>
          <w:kern w:val="0"/>
          <w:sz w:val="36"/>
          <w:szCs w:val="36"/>
          <w:lang w:eastAsia="en-GB"/>
          <w14:ligatures w14:val="none"/>
        </w:rPr>
        <w:t>Essential Terms for This Week</w:t>
      </w:r>
    </w:p>
    <w:p w14:paraId="3EE0A138"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Audience Transformation</w:t>
      </w:r>
    </w:p>
    <w:p w14:paraId="4A95C094"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The strategic approach to presentations that focuses on changing your audience's beliefs, knowledge, or perspective rather than simply delivering information. In the context of your AI business pitch, audience transformation means shifting listeners from "that's an interesting idea" to "I believe this could work and want to see it succeed." Your pitch should map the audience's current state (their existing beliefs and concerns) to your desired end state, addressing gaps through evidence, storytelling, and compelling demonstration of value.</w:t>
      </w:r>
    </w:p>
    <w:p w14:paraId="6E09C26F"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Experiential Learning</w:t>
      </w:r>
    </w:p>
    <w:p w14:paraId="0774FFE8"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A pedagogical approach where learning occurs through direct experience and active reflection rather than passive consumption of content. Week 7 exemplifies experiential learning—you learn presentation skills by actually presenting, learn evaluation skills by assessing peers, and develop professional capabilities by engaging in authentic business communication contexts. The workshop creates conditions for you to learn by doing, making mistakes, receiving feedback, and iterating in real time.</w:t>
      </w:r>
    </w:p>
    <w:p w14:paraId="2E8A2A32"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10/20/30 Rule</w:t>
      </w:r>
    </w:p>
    <w:p w14:paraId="05817B83"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Guy Kawasaki's pitching principle: 10 slides maximum, 20 minutes maximum (though you have 10 minutes), and 30-point font minimum. This rule prevents slide overcrowding and forces presenters to focus on essential content while maintaining visual clarity. The 30-point font requirement isn't arbitrary—it ensures you use slides as visual aids to support your spoken words rather than scripts to read verbatim, keeping audience attention on you rather than text-heavy slides.</w:t>
      </w:r>
    </w:p>
    <w:p w14:paraId="536BFEAB"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PEAR Framework</w:t>
      </w:r>
    </w:p>
    <w:p w14:paraId="7115DB28"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lastRenderedPageBreak/>
        <w:t>A structured approach to answering questions during Q&amp;A sessions: </w:t>
      </w:r>
      <w:r w:rsidRPr="00085D71">
        <w:rPr>
          <w:rFonts w:ascii="Times New Roman" w:eastAsia="Times New Roman" w:hAnsi="Times New Roman" w:cs="Times New Roman"/>
          <w:b/>
          <w:bCs/>
          <w:color w:val="000000"/>
          <w:kern w:val="0"/>
          <w:lang w:eastAsia="en-GB"/>
          <w14:ligatures w14:val="none"/>
        </w:rPr>
        <w:t>P</w:t>
      </w:r>
      <w:r w:rsidRPr="00085D71">
        <w:rPr>
          <w:rFonts w:ascii="Times New Roman" w:eastAsia="Times New Roman" w:hAnsi="Times New Roman" w:cs="Times New Roman"/>
          <w:color w:val="000000"/>
          <w:kern w:val="0"/>
          <w:lang w:eastAsia="en-GB"/>
          <w14:ligatures w14:val="none"/>
        </w:rPr>
        <w:t>oint (repeat or rephrase the question to ensure understanding), </w:t>
      </w:r>
      <w:r w:rsidRPr="00085D71">
        <w:rPr>
          <w:rFonts w:ascii="Times New Roman" w:eastAsia="Times New Roman" w:hAnsi="Times New Roman" w:cs="Times New Roman"/>
          <w:b/>
          <w:bCs/>
          <w:color w:val="000000"/>
          <w:kern w:val="0"/>
          <w:lang w:eastAsia="en-GB"/>
          <w14:ligatures w14:val="none"/>
        </w:rPr>
        <w:t>E</w:t>
      </w:r>
      <w:r w:rsidRPr="00085D71">
        <w:rPr>
          <w:rFonts w:ascii="Times New Roman" w:eastAsia="Times New Roman" w:hAnsi="Times New Roman" w:cs="Times New Roman"/>
          <w:color w:val="000000"/>
          <w:kern w:val="0"/>
          <w:lang w:eastAsia="en-GB"/>
          <w14:ligatures w14:val="none"/>
        </w:rPr>
        <w:t>vidence (provide reasoning, data, or examples that support your response), </w:t>
      </w:r>
      <w:r w:rsidRPr="00085D71">
        <w:rPr>
          <w:rFonts w:ascii="Times New Roman" w:eastAsia="Times New Roman" w:hAnsi="Times New Roman" w:cs="Times New Roman"/>
          <w:b/>
          <w:bCs/>
          <w:color w:val="000000"/>
          <w:kern w:val="0"/>
          <w:lang w:eastAsia="en-GB"/>
          <w14:ligatures w14:val="none"/>
        </w:rPr>
        <w:t>A</w:t>
      </w:r>
      <w:r w:rsidRPr="00085D71">
        <w:rPr>
          <w:rFonts w:ascii="Times New Roman" w:eastAsia="Times New Roman" w:hAnsi="Times New Roman" w:cs="Times New Roman"/>
          <w:color w:val="000000"/>
          <w:kern w:val="0"/>
          <w:lang w:eastAsia="en-GB"/>
          <w14:ligatures w14:val="none"/>
        </w:rPr>
        <w:t>ction (state your conclusion or recommended course of action), </w:t>
      </w:r>
      <w:r w:rsidRPr="00085D71">
        <w:rPr>
          <w:rFonts w:ascii="Times New Roman" w:eastAsia="Times New Roman" w:hAnsi="Times New Roman" w:cs="Times New Roman"/>
          <w:b/>
          <w:bCs/>
          <w:color w:val="000000"/>
          <w:kern w:val="0"/>
          <w:lang w:eastAsia="en-GB"/>
          <w14:ligatures w14:val="none"/>
        </w:rPr>
        <w:t>R</w:t>
      </w:r>
      <w:r w:rsidRPr="00085D71">
        <w:rPr>
          <w:rFonts w:ascii="Times New Roman" w:eastAsia="Times New Roman" w:hAnsi="Times New Roman" w:cs="Times New Roman"/>
          <w:color w:val="000000"/>
          <w:kern w:val="0"/>
          <w:lang w:eastAsia="en-GB"/>
          <w14:ligatures w14:val="none"/>
        </w:rPr>
        <w:t>elevance (connect your answer back to the bigger picture or business value). Using PEAR prevents defensive, rambling, or incomplete responses and demonstrates that you can think strategically under pressure—a critical capability investors and business leaders assess during pitch Q&amp;A.</w:t>
      </w:r>
    </w:p>
    <w:p w14:paraId="6E858317"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Peer Evaluation</w:t>
      </w:r>
    </w:p>
    <w:p w14:paraId="13030969"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The professional practice of assessing colleagues' contributions, performance, or work quality using structured criteria and providing constructive feedback. In Assignment 2, you'll conduct intra-group peer evaluation (assessing your own team members' contributions) worth 15% of the grade. Effective peer evaluation balances honesty with empathy, uses specific evidence rather than vague judgments, focuses on behaviours and outcomes rather than personalities, and provides actionable recommendations for improvement. This is a transferable skill you'll use throughout your career in performance reviews, project assessments, and team management.</w:t>
      </w:r>
    </w:p>
    <w:p w14:paraId="768CC4F4"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Professional Presence</w:t>
      </w:r>
    </w:p>
    <w:p w14:paraId="116CAD3E"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The combination of verbal and non-verbal communication behaviours that convey confidence, credibility, and competence during presentations. Professional presence includes appropriate eye contact with audience members, clear voice projection, conversational (not monotone) delivery, minimal filler words, composed body language, and strategic use of pauses for emphasis. Developing professional presence means your delivery quality matches your content quality, ensuring your ideas receive the attention they deserve rather than being undermined by nervous or unprofessional presentation behaviours.</w:t>
      </w:r>
    </w:p>
    <w:p w14:paraId="113EECE2" w14:textId="77777777" w:rsidR="00085D71" w:rsidRPr="00085D71" w:rsidRDefault="00085D71" w:rsidP="00085D71">
      <w:pPr>
        <w:spacing w:after="0" w:line="240" w:lineRule="auto"/>
        <w:rPr>
          <w:rFonts w:ascii="Times New Roman" w:eastAsia="Times New Roman" w:hAnsi="Times New Roman" w:cs="Times New Roman"/>
          <w:kern w:val="0"/>
          <w:lang w:eastAsia="en-GB"/>
          <w14:ligatures w14:val="none"/>
        </w:rPr>
      </w:pPr>
      <w:r w:rsidRPr="00085D71">
        <w:rPr>
          <w:rFonts w:ascii="Times New Roman" w:eastAsia="Times New Roman" w:hAnsi="Times New Roman" w:cs="Times New Roman"/>
          <w:kern w:val="0"/>
          <w:lang w:eastAsia="en-GB"/>
          <w14:ligatures w14:val="none"/>
        </w:rPr>
        <w:pict w14:anchorId="79D947EA">
          <v:rect id="_x0000_i1027" style="width:0;height:1.5pt" o:hralign="center" o:hrstd="t" o:hr="t" fillcolor="#a0a0a0" stroked="f"/>
        </w:pict>
      </w:r>
    </w:p>
    <w:p w14:paraId="361246E9" w14:textId="77777777" w:rsidR="00085D71" w:rsidRPr="00085D71" w:rsidRDefault="00085D71" w:rsidP="00085D7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85D71">
        <w:rPr>
          <w:rFonts w:ascii="Times New Roman" w:eastAsia="Times New Roman" w:hAnsi="Times New Roman" w:cs="Times New Roman"/>
          <w:b/>
          <w:bCs/>
          <w:color w:val="000000"/>
          <w:kern w:val="0"/>
          <w:sz w:val="36"/>
          <w:szCs w:val="36"/>
          <w:lang w:eastAsia="en-GB"/>
          <w14:ligatures w14:val="none"/>
        </w:rPr>
        <w:t>Essential Pre-Workshop Resource</w:t>
      </w:r>
    </w:p>
    <w:p w14:paraId="763723F2" w14:textId="77777777" w:rsidR="00085D71" w:rsidRPr="00085D71" w:rsidRDefault="00085D71" w:rsidP="00085D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85D71">
        <w:rPr>
          <w:rFonts w:ascii="Times New Roman" w:eastAsia="Times New Roman" w:hAnsi="Times New Roman" w:cs="Times New Roman"/>
          <w:b/>
          <w:bCs/>
          <w:color w:val="000000"/>
          <w:kern w:val="0"/>
          <w:sz w:val="27"/>
          <w:szCs w:val="27"/>
          <w:lang w:eastAsia="en-GB"/>
          <w14:ligatures w14:val="none"/>
        </w:rPr>
        <w:t>Reading: The Only 10 Slides You Need in Your Pitch</w:t>
      </w:r>
    </w:p>
    <w:p w14:paraId="3C6AE9CF"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Guy Kawasaki</w:t>
      </w:r>
      <w:r w:rsidRPr="00085D71">
        <w:rPr>
          <w:rFonts w:ascii="Times New Roman" w:eastAsia="Times New Roman" w:hAnsi="Times New Roman" w:cs="Times New Roman"/>
          <w:color w:val="000000"/>
          <w:kern w:val="0"/>
          <w:lang w:eastAsia="en-GB"/>
          <w14:ligatures w14:val="none"/>
        </w:rPr>
        <w:t> | ~5 minutes</w:t>
      </w:r>
      <w:r w:rsidRPr="00085D71">
        <w:rPr>
          <w:rFonts w:ascii="Times New Roman" w:eastAsia="Times New Roman" w:hAnsi="Times New Roman" w:cs="Times New Roman"/>
          <w:color w:val="000000"/>
          <w:kern w:val="0"/>
          <w:lang w:eastAsia="en-GB"/>
          <w14:ligatures w14:val="none"/>
        </w:rPr>
        <w:br/>
      </w:r>
      <w:hyperlink r:id="rId5" w:history="1">
        <w:r w:rsidRPr="00085D71">
          <w:rPr>
            <w:rFonts w:ascii="Times New Roman" w:eastAsia="Times New Roman" w:hAnsi="Times New Roman" w:cs="Times New Roman"/>
            <w:color w:val="0000FF"/>
            <w:kern w:val="0"/>
            <w:u w:val="single"/>
            <w:lang w:eastAsia="en-GB"/>
            <w14:ligatures w14:val="none"/>
          </w:rPr>
          <w:t>Read the article</w:t>
        </w:r>
      </w:hyperlink>
    </w:p>
    <w:p w14:paraId="6C987D71"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You've already structured your deck using frameworks from Week 6, but this classic article from venture capitalist Guy Kawasaki provides tactical slide design advice that prevents common pitfalls. Use this reading to conduct a final quality check on your pitch deck before the workshop.</w:t>
      </w:r>
    </w:p>
    <w:p w14:paraId="311150B0"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What to focus on while reading:</w:t>
      </w:r>
    </w:p>
    <w:p w14:paraId="0051345A"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 xml:space="preserve">Focus on Kawasaki's three core principles and immediately apply them to your existing deck. First, review the 10/20/30 Rule and count your slides—if you have more than 10-12, identify which slides can be combined, moved to appendix, or eliminated entirely. Second, examine each slide's purpose clarity: can you articulate the single takeaway for each slide in one </w:t>
      </w:r>
      <w:r w:rsidRPr="00085D71">
        <w:rPr>
          <w:rFonts w:ascii="Times New Roman" w:eastAsia="Times New Roman" w:hAnsi="Times New Roman" w:cs="Times New Roman"/>
          <w:color w:val="000000"/>
          <w:kern w:val="0"/>
          <w:lang w:eastAsia="en-GB"/>
          <w14:ligatures w14:val="none"/>
        </w:rPr>
        <w:lastRenderedPageBreak/>
        <w:t>sentence? If not, the slide is too complex and needs simplification. Third, check your font size discipline—anything smaller than 24-point font signals you're cramming too much text onto slides, treating them as scripts rather than visual aids.</w:t>
      </w:r>
    </w:p>
    <w:p w14:paraId="46520DF4"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Critical application task:</w:t>
      </w:r>
    </w:p>
    <w:p w14:paraId="54EE1864"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Before the workshop, conduct this 5-minute audit: Open your pitch deck and identify your single weakest slide (most cluttered, least clear purpose, smallest font, or most likely to confuse the audience). Simplify it or eliminate it. This one targeted improvement will enhance your overall pitch flow more than perfecting slides that are already working well.</w:t>
      </w:r>
    </w:p>
    <w:p w14:paraId="4D2A98E2"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Connection to Assignment 2:</w:t>
      </w:r>
    </w:p>
    <w:p w14:paraId="7637E6CC"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Kawasaki's insight that "fewer, clearer slides mean less time transitioning, explaining visuals, or answering 'what does that say?' questions" directly impacts your ability to stay within the 10-minute time constraint. Simplicity accelerates your pitch and increases audience retention—two factors that significantly influence your presentation grade.</w:t>
      </w:r>
    </w:p>
    <w:p w14:paraId="599E1200" w14:textId="77777777" w:rsidR="00085D71" w:rsidRPr="00085D71" w:rsidRDefault="00627A69" w:rsidP="00085D71">
      <w:pPr>
        <w:spacing w:after="0" w:line="240" w:lineRule="auto"/>
        <w:rPr>
          <w:rFonts w:ascii="Times New Roman" w:eastAsia="Times New Roman" w:hAnsi="Times New Roman" w:cs="Times New Roman"/>
          <w:kern w:val="0"/>
          <w:lang w:eastAsia="en-GB"/>
          <w14:ligatures w14:val="none"/>
        </w:rPr>
      </w:pPr>
      <w:r w:rsidRPr="00627A69">
        <w:rPr>
          <w:rFonts w:ascii="Times New Roman" w:eastAsia="Times New Roman" w:hAnsi="Times New Roman" w:cs="Times New Roman"/>
          <w:noProof/>
          <w:kern w:val="0"/>
          <w:lang w:eastAsia="en-GB"/>
        </w:rPr>
        <w:pict w14:anchorId="71FBFEB5">
          <v:rect id="_x0000_i1029" alt="" style="width:451.3pt;height:.05pt;mso-width-percent:0;mso-height-percent:0;mso-width-percent:0;mso-height-percent:0" o:hralign="center" o:hrstd="t" o:hr="t" fillcolor="#a0a0a0" stroked="f"/>
        </w:pict>
      </w:r>
    </w:p>
    <w:p w14:paraId="20256770" w14:textId="77777777" w:rsidR="00085D71" w:rsidRPr="00085D71" w:rsidRDefault="00085D71" w:rsidP="00085D7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85D71">
        <w:rPr>
          <w:rFonts w:ascii="Times New Roman" w:eastAsia="Times New Roman" w:hAnsi="Times New Roman" w:cs="Times New Roman"/>
          <w:b/>
          <w:bCs/>
          <w:color w:val="000000"/>
          <w:kern w:val="0"/>
          <w:sz w:val="36"/>
          <w:szCs w:val="36"/>
          <w:lang w:eastAsia="en-GB"/>
          <w14:ligatures w14:val="none"/>
        </w:rPr>
        <w:t>Workshop Preparation Checklist</w:t>
      </w:r>
    </w:p>
    <w:p w14:paraId="55FDFA92"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Complete these essential preparation steps to ensure you're ready for a successful presentation:</w:t>
      </w:r>
    </w:p>
    <w:p w14:paraId="0B828670" w14:textId="77777777" w:rsidR="00085D71" w:rsidRPr="00085D71" w:rsidRDefault="00085D71" w:rsidP="00085D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85D71">
        <w:rPr>
          <w:rFonts w:ascii="Times New Roman" w:eastAsia="Times New Roman" w:hAnsi="Times New Roman" w:cs="Times New Roman"/>
          <w:b/>
          <w:bCs/>
          <w:color w:val="000000"/>
          <w:kern w:val="0"/>
          <w:sz w:val="27"/>
          <w:szCs w:val="27"/>
          <w:lang w:eastAsia="en-GB"/>
          <w14:ligatures w14:val="none"/>
        </w:rPr>
        <w:t>Final Technical Checks (Complete by Tuesday)</w:t>
      </w:r>
    </w:p>
    <w:p w14:paraId="296C3089" w14:textId="77777777" w:rsidR="00085D71" w:rsidRPr="00085D71" w:rsidRDefault="00085D71" w:rsidP="00085D7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 ] </w:t>
      </w:r>
      <w:r w:rsidRPr="00085D71">
        <w:rPr>
          <w:rFonts w:ascii="Times New Roman" w:eastAsia="Times New Roman" w:hAnsi="Times New Roman" w:cs="Times New Roman"/>
          <w:b/>
          <w:bCs/>
          <w:color w:val="000000"/>
          <w:kern w:val="0"/>
          <w:lang w:eastAsia="en-GB"/>
          <w14:ligatures w14:val="none"/>
        </w:rPr>
        <w:t>Test your slides on the presentation laptop</w:t>
      </w:r>
      <w:r w:rsidRPr="00085D71">
        <w:rPr>
          <w:rFonts w:ascii="Times New Roman" w:eastAsia="Times New Roman" w:hAnsi="Times New Roman" w:cs="Times New Roman"/>
          <w:color w:val="000000"/>
          <w:kern w:val="0"/>
          <w:lang w:eastAsia="en-GB"/>
          <w14:ligatures w14:val="none"/>
        </w:rPr>
        <w:t> you'll use—ensure fonts load correctly, animations work, embedded videos play, and transitions are smooth</w:t>
      </w:r>
    </w:p>
    <w:p w14:paraId="368EB3F0" w14:textId="77777777" w:rsidR="00085D71" w:rsidRPr="00085D71" w:rsidRDefault="00085D71" w:rsidP="00085D7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 ] </w:t>
      </w:r>
      <w:r w:rsidRPr="00085D71">
        <w:rPr>
          <w:rFonts w:ascii="Times New Roman" w:eastAsia="Times New Roman" w:hAnsi="Times New Roman" w:cs="Times New Roman"/>
          <w:b/>
          <w:bCs/>
          <w:color w:val="000000"/>
          <w:kern w:val="0"/>
          <w:lang w:eastAsia="en-GB"/>
          <w14:ligatures w14:val="none"/>
        </w:rPr>
        <w:t>Create multiple backup copies</w:t>
      </w:r>
      <w:r w:rsidRPr="00085D71">
        <w:rPr>
          <w:rFonts w:ascii="Times New Roman" w:eastAsia="Times New Roman" w:hAnsi="Times New Roman" w:cs="Times New Roman"/>
          <w:color w:val="000000"/>
          <w:kern w:val="0"/>
          <w:lang w:eastAsia="en-GB"/>
          <w14:ligatures w14:val="none"/>
        </w:rPr>
        <w:t>—email deck to all group members, save to USB drive, upload to cloud storage accessible without internet</w:t>
      </w:r>
    </w:p>
    <w:p w14:paraId="1B99D28F" w14:textId="77777777" w:rsidR="00085D71" w:rsidRPr="00085D71" w:rsidRDefault="00085D71" w:rsidP="00085D7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 ] </w:t>
      </w:r>
      <w:r w:rsidRPr="00085D71">
        <w:rPr>
          <w:rFonts w:ascii="Times New Roman" w:eastAsia="Times New Roman" w:hAnsi="Times New Roman" w:cs="Times New Roman"/>
          <w:b/>
          <w:bCs/>
          <w:color w:val="000000"/>
          <w:kern w:val="0"/>
          <w:lang w:eastAsia="en-GB"/>
          <w14:ligatures w14:val="none"/>
        </w:rPr>
        <w:t>Prepare backup presentation format</w:t>
      </w:r>
      <w:r w:rsidRPr="00085D71">
        <w:rPr>
          <w:rFonts w:ascii="Times New Roman" w:eastAsia="Times New Roman" w:hAnsi="Times New Roman" w:cs="Times New Roman"/>
          <w:color w:val="000000"/>
          <w:kern w:val="0"/>
          <w:lang w:eastAsia="en-GB"/>
          <w14:ligatures w14:val="none"/>
        </w:rPr>
        <w:t>—save a PDF version of slides in case PowerPoint or Google Slides fails during the workshop</w:t>
      </w:r>
    </w:p>
    <w:p w14:paraId="772F7FA7" w14:textId="77777777" w:rsidR="00085D71" w:rsidRPr="00085D71" w:rsidRDefault="00085D71" w:rsidP="00085D7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 ] </w:t>
      </w:r>
      <w:r w:rsidRPr="00085D71">
        <w:rPr>
          <w:rFonts w:ascii="Times New Roman" w:eastAsia="Times New Roman" w:hAnsi="Times New Roman" w:cs="Times New Roman"/>
          <w:b/>
          <w:bCs/>
          <w:color w:val="000000"/>
          <w:kern w:val="0"/>
          <w:lang w:eastAsia="en-GB"/>
          <w14:ligatures w14:val="none"/>
        </w:rPr>
        <w:t>Test your demo or prototype</w:t>
      </w:r>
      <w:r w:rsidRPr="00085D71">
        <w:rPr>
          <w:rFonts w:ascii="Times New Roman" w:eastAsia="Times New Roman" w:hAnsi="Times New Roman" w:cs="Times New Roman"/>
          <w:color w:val="000000"/>
          <w:kern w:val="0"/>
          <w:lang w:eastAsia="en-GB"/>
          <w14:ligatures w14:val="none"/>
        </w:rPr>
        <w:t>—if using live demos, run through 3+ times; if demo might fail, create backup video or screenshots you can show instead</w:t>
      </w:r>
    </w:p>
    <w:p w14:paraId="74412359" w14:textId="77777777" w:rsidR="00085D71" w:rsidRPr="00085D71" w:rsidRDefault="00085D71" w:rsidP="00085D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85D71">
        <w:rPr>
          <w:rFonts w:ascii="Times New Roman" w:eastAsia="Times New Roman" w:hAnsi="Times New Roman" w:cs="Times New Roman"/>
          <w:b/>
          <w:bCs/>
          <w:color w:val="000000"/>
          <w:kern w:val="0"/>
          <w:sz w:val="27"/>
          <w:szCs w:val="27"/>
          <w:lang w:eastAsia="en-GB"/>
          <w14:ligatures w14:val="none"/>
        </w:rPr>
        <w:t>Final Content &amp; Delivery Preparation (Complete by Wednesday)</w:t>
      </w:r>
    </w:p>
    <w:p w14:paraId="01F60CF0" w14:textId="77777777" w:rsidR="00085D71" w:rsidRPr="00085D71" w:rsidRDefault="00085D71" w:rsidP="00085D7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 ] </w:t>
      </w:r>
      <w:r w:rsidRPr="00085D71">
        <w:rPr>
          <w:rFonts w:ascii="Times New Roman" w:eastAsia="Times New Roman" w:hAnsi="Times New Roman" w:cs="Times New Roman"/>
          <w:b/>
          <w:bCs/>
          <w:color w:val="000000"/>
          <w:kern w:val="0"/>
          <w:lang w:eastAsia="en-GB"/>
          <w14:ligatures w14:val="none"/>
        </w:rPr>
        <w:t>Conduct 5+ full pitch rehearsals</w:t>
      </w:r>
      <w:r w:rsidRPr="00085D71">
        <w:rPr>
          <w:rFonts w:ascii="Times New Roman" w:eastAsia="Times New Roman" w:hAnsi="Times New Roman" w:cs="Times New Roman"/>
          <w:color w:val="000000"/>
          <w:kern w:val="0"/>
          <w:lang w:eastAsia="en-GB"/>
          <w14:ligatures w14:val="none"/>
        </w:rPr>
        <w:t>—practice the complete presentation start-to-finish, timing each section to identify where you tend to overrun</w:t>
      </w:r>
    </w:p>
    <w:p w14:paraId="575B138D" w14:textId="77777777" w:rsidR="00085D71" w:rsidRPr="00085D71" w:rsidRDefault="00085D71" w:rsidP="00085D7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 ] </w:t>
      </w:r>
      <w:r w:rsidRPr="00085D71">
        <w:rPr>
          <w:rFonts w:ascii="Times New Roman" w:eastAsia="Times New Roman" w:hAnsi="Times New Roman" w:cs="Times New Roman"/>
          <w:b/>
          <w:bCs/>
          <w:color w:val="000000"/>
          <w:kern w:val="0"/>
          <w:lang w:eastAsia="en-GB"/>
          <w14:ligatures w14:val="none"/>
        </w:rPr>
        <w:t>Coordinate group transitions smoothly</w:t>
      </w:r>
      <w:r w:rsidRPr="00085D71">
        <w:rPr>
          <w:rFonts w:ascii="Times New Roman" w:eastAsia="Times New Roman" w:hAnsi="Times New Roman" w:cs="Times New Roman"/>
          <w:color w:val="000000"/>
          <w:kern w:val="0"/>
          <w:lang w:eastAsia="en-GB"/>
          <w14:ligatures w14:val="none"/>
        </w:rPr>
        <w:t>—practice handoffs between speakers; decide who introduces whom and where non-speaking members will stand/sit</w:t>
      </w:r>
    </w:p>
    <w:p w14:paraId="5C09E330" w14:textId="77777777" w:rsidR="00085D71" w:rsidRPr="00085D71" w:rsidRDefault="00085D71" w:rsidP="00085D7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 ] </w:t>
      </w:r>
      <w:r w:rsidRPr="00085D71">
        <w:rPr>
          <w:rFonts w:ascii="Times New Roman" w:eastAsia="Times New Roman" w:hAnsi="Times New Roman" w:cs="Times New Roman"/>
          <w:b/>
          <w:bCs/>
          <w:color w:val="000000"/>
          <w:kern w:val="0"/>
          <w:lang w:eastAsia="en-GB"/>
          <w14:ligatures w14:val="none"/>
        </w:rPr>
        <w:t>Prepare Q&amp;A responses using PEAR Framework</w:t>
      </w:r>
      <w:r w:rsidRPr="00085D71">
        <w:rPr>
          <w:rFonts w:ascii="Times New Roman" w:eastAsia="Times New Roman" w:hAnsi="Times New Roman" w:cs="Times New Roman"/>
          <w:color w:val="000000"/>
          <w:kern w:val="0"/>
          <w:lang w:eastAsia="en-GB"/>
          <w14:ligatures w14:val="none"/>
        </w:rPr>
        <w:t>—anticipate 5-7 likely questions about your concept and write brief structured responses</w:t>
      </w:r>
    </w:p>
    <w:p w14:paraId="025D868D" w14:textId="77777777" w:rsidR="00085D71" w:rsidRPr="00085D71" w:rsidRDefault="00085D71" w:rsidP="00085D7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 ] </w:t>
      </w:r>
      <w:r w:rsidRPr="00085D71">
        <w:rPr>
          <w:rFonts w:ascii="Times New Roman" w:eastAsia="Times New Roman" w:hAnsi="Times New Roman" w:cs="Times New Roman"/>
          <w:b/>
          <w:bCs/>
          <w:color w:val="000000"/>
          <w:kern w:val="0"/>
          <w:lang w:eastAsia="en-GB"/>
          <w14:ligatures w14:val="none"/>
        </w:rPr>
        <w:t>Complete your Contribution Reflection Framework</w:t>
      </w:r>
      <w:r w:rsidRPr="00085D71">
        <w:rPr>
          <w:rFonts w:ascii="Times New Roman" w:eastAsia="Times New Roman" w:hAnsi="Times New Roman" w:cs="Times New Roman"/>
          <w:color w:val="000000"/>
          <w:kern w:val="0"/>
          <w:lang w:eastAsia="en-GB"/>
          <w14:ligatures w14:val="none"/>
        </w:rPr>
        <w:t>—honestly assess your teammates' contributions for the peer evaluation component (15% of grade)</w:t>
      </w:r>
    </w:p>
    <w:p w14:paraId="58FF8818" w14:textId="77777777" w:rsidR="00085D71" w:rsidRPr="00085D71" w:rsidRDefault="00085D71" w:rsidP="00085D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85D71">
        <w:rPr>
          <w:rFonts w:ascii="Times New Roman" w:eastAsia="Times New Roman" w:hAnsi="Times New Roman" w:cs="Times New Roman"/>
          <w:b/>
          <w:bCs/>
          <w:color w:val="000000"/>
          <w:kern w:val="0"/>
          <w:sz w:val="27"/>
          <w:szCs w:val="27"/>
          <w:lang w:eastAsia="en-GB"/>
          <w14:ligatures w14:val="none"/>
        </w:rPr>
        <w:t>Physical Items to Bring Thursday</w:t>
      </w:r>
    </w:p>
    <w:p w14:paraId="5E14D563" w14:textId="77777777" w:rsidR="00085D71" w:rsidRPr="00085D71" w:rsidRDefault="00085D71" w:rsidP="00085D7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lastRenderedPageBreak/>
        <w:t>[ ] </w:t>
      </w:r>
      <w:r w:rsidRPr="00085D71">
        <w:rPr>
          <w:rFonts w:ascii="Times New Roman" w:eastAsia="Times New Roman" w:hAnsi="Times New Roman" w:cs="Times New Roman"/>
          <w:b/>
          <w:bCs/>
          <w:color w:val="000000"/>
          <w:kern w:val="0"/>
          <w:lang w:eastAsia="en-GB"/>
          <w14:ligatures w14:val="none"/>
        </w:rPr>
        <w:t>Laptop with pitch deck loaded and tested</w:t>
      </w:r>
      <w:r w:rsidRPr="00085D71">
        <w:rPr>
          <w:rFonts w:ascii="Times New Roman" w:eastAsia="Times New Roman" w:hAnsi="Times New Roman" w:cs="Times New Roman"/>
          <w:color w:val="000000"/>
          <w:kern w:val="0"/>
          <w:lang w:eastAsia="en-GB"/>
          <w14:ligatures w14:val="none"/>
        </w:rPr>
        <w:t>—plus charger and necessary cables</w:t>
      </w:r>
    </w:p>
    <w:p w14:paraId="604B318C" w14:textId="77777777" w:rsidR="00085D71" w:rsidRPr="00085D71" w:rsidRDefault="00085D71" w:rsidP="00085D7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 ] </w:t>
      </w:r>
      <w:r w:rsidRPr="00085D71">
        <w:rPr>
          <w:rFonts w:ascii="Times New Roman" w:eastAsia="Times New Roman" w:hAnsi="Times New Roman" w:cs="Times New Roman"/>
          <w:b/>
          <w:bCs/>
          <w:color w:val="000000"/>
          <w:kern w:val="0"/>
          <w:lang w:eastAsia="en-GB"/>
          <w14:ligatures w14:val="none"/>
        </w:rPr>
        <w:t>Backup USB drive</w:t>
      </w:r>
      <w:r w:rsidRPr="00085D71">
        <w:rPr>
          <w:rFonts w:ascii="Times New Roman" w:eastAsia="Times New Roman" w:hAnsi="Times New Roman" w:cs="Times New Roman"/>
          <w:color w:val="000000"/>
          <w:kern w:val="0"/>
          <w:lang w:eastAsia="en-GB"/>
          <w14:ligatures w14:val="none"/>
        </w:rPr>
        <w:t> with both PowerPoint/Slides and PDF versions of your deck</w:t>
      </w:r>
    </w:p>
    <w:p w14:paraId="3FB8A7FE" w14:textId="77777777" w:rsidR="00085D71" w:rsidRPr="00085D71" w:rsidRDefault="00085D71" w:rsidP="00085D7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 ] </w:t>
      </w:r>
      <w:r w:rsidRPr="00085D71">
        <w:rPr>
          <w:rFonts w:ascii="Times New Roman" w:eastAsia="Times New Roman" w:hAnsi="Times New Roman" w:cs="Times New Roman"/>
          <w:b/>
          <w:bCs/>
          <w:color w:val="000000"/>
          <w:kern w:val="0"/>
          <w:lang w:eastAsia="en-GB"/>
          <w14:ligatures w14:val="none"/>
        </w:rPr>
        <w:t>Brief speaker notes</w:t>
      </w:r>
      <w:r w:rsidRPr="00085D71">
        <w:rPr>
          <w:rFonts w:ascii="Times New Roman" w:eastAsia="Times New Roman" w:hAnsi="Times New Roman" w:cs="Times New Roman"/>
          <w:color w:val="000000"/>
          <w:kern w:val="0"/>
          <w:lang w:eastAsia="en-GB"/>
          <w14:ligatures w14:val="none"/>
        </w:rPr>
        <w:t> (bullet points only, not scripts) to jog memory if you lose your place</w:t>
      </w:r>
    </w:p>
    <w:p w14:paraId="2A1196D6" w14:textId="77777777" w:rsidR="00085D71" w:rsidRPr="00085D71" w:rsidRDefault="00085D71" w:rsidP="00085D7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 ] </w:t>
      </w:r>
      <w:r w:rsidRPr="00085D71">
        <w:rPr>
          <w:rFonts w:ascii="Times New Roman" w:eastAsia="Times New Roman" w:hAnsi="Times New Roman" w:cs="Times New Roman"/>
          <w:b/>
          <w:bCs/>
          <w:color w:val="000000"/>
          <w:kern w:val="0"/>
          <w:lang w:eastAsia="en-GB"/>
          <w14:ligatures w14:val="none"/>
        </w:rPr>
        <w:t>Water bottle</w:t>
      </w:r>
      <w:r w:rsidRPr="00085D71">
        <w:rPr>
          <w:rFonts w:ascii="Times New Roman" w:eastAsia="Times New Roman" w:hAnsi="Times New Roman" w:cs="Times New Roman"/>
          <w:color w:val="000000"/>
          <w:kern w:val="0"/>
          <w:lang w:eastAsia="en-GB"/>
          <w14:ligatures w14:val="none"/>
        </w:rPr>
        <w:t>—dry mouth is a nervous speaker's common challenge; stay hydrated</w:t>
      </w:r>
    </w:p>
    <w:p w14:paraId="7FD4683B" w14:textId="77777777" w:rsidR="00085D71" w:rsidRPr="00085D71" w:rsidRDefault="00085D71" w:rsidP="00085D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85D71">
        <w:rPr>
          <w:rFonts w:ascii="Times New Roman" w:eastAsia="Times New Roman" w:hAnsi="Times New Roman" w:cs="Times New Roman"/>
          <w:b/>
          <w:bCs/>
          <w:color w:val="000000"/>
          <w:kern w:val="0"/>
          <w:sz w:val="27"/>
          <w:szCs w:val="27"/>
          <w:lang w:eastAsia="en-GB"/>
          <w14:ligatures w14:val="none"/>
        </w:rPr>
        <w:t>Mental &amp; Professional Preparation</w:t>
      </w:r>
    </w:p>
    <w:p w14:paraId="12AF8D22" w14:textId="77777777" w:rsidR="00085D71" w:rsidRPr="00085D71" w:rsidRDefault="00085D71" w:rsidP="00085D71">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 ] </w:t>
      </w:r>
      <w:r w:rsidRPr="00085D71">
        <w:rPr>
          <w:rFonts w:ascii="Times New Roman" w:eastAsia="Times New Roman" w:hAnsi="Times New Roman" w:cs="Times New Roman"/>
          <w:b/>
          <w:bCs/>
          <w:color w:val="000000"/>
          <w:kern w:val="0"/>
          <w:lang w:eastAsia="en-GB"/>
          <w14:ligatures w14:val="none"/>
        </w:rPr>
        <w:t>Arrive 15-20 minutes early</w:t>
      </w:r>
      <w:r w:rsidRPr="00085D71">
        <w:rPr>
          <w:rFonts w:ascii="Times New Roman" w:eastAsia="Times New Roman" w:hAnsi="Times New Roman" w:cs="Times New Roman"/>
          <w:color w:val="000000"/>
          <w:kern w:val="0"/>
          <w:lang w:eastAsia="en-GB"/>
          <w14:ligatures w14:val="none"/>
        </w:rPr>
        <w:t>—conduct group warm-ups, do technical setup checks, and mentally prepare without rushing</w:t>
      </w:r>
    </w:p>
    <w:p w14:paraId="73C601D4" w14:textId="77777777" w:rsidR="00085D71" w:rsidRPr="00085D71" w:rsidRDefault="00085D71" w:rsidP="00085D71">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 ] </w:t>
      </w:r>
      <w:r w:rsidRPr="00085D71">
        <w:rPr>
          <w:rFonts w:ascii="Times New Roman" w:eastAsia="Times New Roman" w:hAnsi="Times New Roman" w:cs="Times New Roman"/>
          <w:b/>
          <w:bCs/>
          <w:color w:val="000000"/>
          <w:kern w:val="0"/>
          <w:lang w:eastAsia="en-GB"/>
          <w14:ligatures w14:val="none"/>
        </w:rPr>
        <w:t>Review Assignment 2 rubric criteria</w:t>
      </w:r>
      <w:r w:rsidRPr="00085D71">
        <w:rPr>
          <w:rFonts w:ascii="Times New Roman" w:eastAsia="Times New Roman" w:hAnsi="Times New Roman" w:cs="Times New Roman"/>
          <w:color w:val="000000"/>
          <w:kern w:val="0"/>
          <w:lang w:eastAsia="en-GB"/>
          <w14:ligatures w14:val="none"/>
        </w:rPr>
        <w:t>—refresh your understanding of what constitutes excellent pitch delivery and content</w:t>
      </w:r>
    </w:p>
    <w:p w14:paraId="0E410FDD" w14:textId="77777777" w:rsidR="00085D71" w:rsidRPr="00085D71" w:rsidRDefault="00085D71" w:rsidP="00085D71">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color w:val="000000"/>
          <w:kern w:val="0"/>
          <w:lang w:eastAsia="en-GB"/>
          <w14:ligatures w14:val="none"/>
        </w:rPr>
        <w:t>[ ] </w:t>
      </w:r>
      <w:r w:rsidRPr="00085D71">
        <w:rPr>
          <w:rFonts w:ascii="Times New Roman" w:eastAsia="Times New Roman" w:hAnsi="Times New Roman" w:cs="Times New Roman"/>
          <w:b/>
          <w:bCs/>
          <w:color w:val="000000"/>
          <w:kern w:val="0"/>
          <w:lang w:eastAsia="en-GB"/>
          <w14:ligatures w14:val="none"/>
        </w:rPr>
        <w:t>Adopt a growth mindset</w:t>
      </w:r>
      <w:r w:rsidRPr="00085D71">
        <w:rPr>
          <w:rFonts w:ascii="Times New Roman" w:eastAsia="Times New Roman" w:hAnsi="Times New Roman" w:cs="Times New Roman"/>
          <w:color w:val="000000"/>
          <w:kern w:val="0"/>
          <w:lang w:eastAsia="en-GB"/>
          <w14:ligatures w14:val="none"/>
        </w:rPr>
        <w:t>—regardless of how your pitch feels, you're building transferable professional capabilities through this experience</w:t>
      </w:r>
    </w:p>
    <w:p w14:paraId="710A4FB3" w14:textId="77777777" w:rsidR="00085D71" w:rsidRPr="00085D71" w:rsidRDefault="00627A69" w:rsidP="00085D71">
      <w:pPr>
        <w:spacing w:after="0" w:line="240" w:lineRule="auto"/>
        <w:rPr>
          <w:rFonts w:ascii="Times New Roman" w:eastAsia="Times New Roman" w:hAnsi="Times New Roman" w:cs="Times New Roman"/>
          <w:kern w:val="0"/>
          <w:lang w:eastAsia="en-GB"/>
          <w14:ligatures w14:val="none"/>
        </w:rPr>
      </w:pPr>
      <w:r w:rsidRPr="00627A69">
        <w:rPr>
          <w:rFonts w:ascii="Times New Roman" w:eastAsia="Times New Roman" w:hAnsi="Times New Roman" w:cs="Times New Roman"/>
          <w:noProof/>
          <w:kern w:val="0"/>
          <w:lang w:eastAsia="en-GB"/>
        </w:rPr>
        <w:pict w14:anchorId="4FD3E678">
          <v:rect id="_x0000_i1028" alt="" style="width:451.3pt;height:.05pt;mso-width-percent:0;mso-height-percent:0;mso-width-percent:0;mso-height-percent:0" o:hralign="center" o:hrstd="t" o:hr="t" fillcolor="#a0a0a0" stroked="f"/>
        </w:pict>
      </w:r>
    </w:p>
    <w:p w14:paraId="33A06BA2" w14:textId="77777777" w:rsidR="00085D71" w:rsidRPr="00085D71" w:rsidRDefault="00085D71" w:rsidP="00085D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5D71">
        <w:rPr>
          <w:rFonts w:ascii="Times New Roman" w:eastAsia="Times New Roman" w:hAnsi="Times New Roman" w:cs="Times New Roman"/>
          <w:b/>
          <w:bCs/>
          <w:color w:val="000000"/>
          <w:kern w:val="0"/>
          <w:lang w:eastAsia="en-GB"/>
          <w14:ligatures w14:val="none"/>
        </w:rPr>
        <w:t>You've completed weeks of preparation. Trust your work and execute with confidence. See you in the workshop!</w:t>
      </w:r>
    </w:p>
    <w:p w14:paraId="4E77D581" w14:textId="77777777" w:rsidR="008806C7" w:rsidRDefault="008806C7"/>
    <w:sectPr w:rsidR="00880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C5004"/>
    <w:multiLevelType w:val="multilevel"/>
    <w:tmpl w:val="EA26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A59F2"/>
    <w:multiLevelType w:val="multilevel"/>
    <w:tmpl w:val="B3204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79436D"/>
    <w:multiLevelType w:val="multilevel"/>
    <w:tmpl w:val="CD16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A83505"/>
    <w:multiLevelType w:val="multilevel"/>
    <w:tmpl w:val="6250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B4AED"/>
    <w:multiLevelType w:val="multilevel"/>
    <w:tmpl w:val="630E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586824">
    <w:abstractNumId w:val="1"/>
  </w:num>
  <w:num w:numId="2" w16cid:durableId="1746341568">
    <w:abstractNumId w:val="2"/>
  </w:num>
  <w:num w:numId="3" w16cid:durableId="532694312">
    <w:abstractNumId w:val="0"/>
  </w:num>
  <w:num w:numId="4" w16cid:durableId="1375807676">
    <w:abstractNumId w:val="3"/>
  </w:num>
  <w:num w:numId="5" w16cid:durableId="17856133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D71"/>
    <w:rsid w:val="00002961"/>
    <w:rsid w:val="00041BB6"/>
    <w:rsid w:val="00085D71"/>
    <w:rsid w:val="00095AE2"/>
    <w:rsid w:val="0009664D"/>
    <w:rsid w:val="000B5B35"/>
    <w:rsid w:val="000E1DA7"/>
    <w:rsid w:val="000F4ED1"/>
    <w:rsid w:val="00113B08"/>
    <w:rsid w:val="00113BB7"/>
    <w:rsid w:val="00120FD9"/>
    <w:rsid w:val="0012232A"/>
    <w:rsid w:val="00143DBA"/>
    <w:rsid w:val="001A35FE"/>
    <w:rsid w:val="002A60FE"/>
    <w:rsid w:val="002A7AE1"/>
    <w:rsid w:val="0030267A"/>
    <w:rsid w:val="00306B20"/>
    <w:rsid w:val="00330549"/>
    <w:rsid w:val="003A09FE"/>
    <w:rsid w:val="003C3F2E"/>
    <w:rsid w:val="003C5C47"/>
    <w:rsid w:val="004128A2"/>
    <w:rsid w:val="0041628D"/>
    <w:rsid w:val="004252CB"/>
    <w:rsid w:val="00436CB0"/>
    <w:rsid w:val="004A77CC"/>
    <w:rsid w:val="00517100"/>
    <w:rsid w:val="0054609D"/>
    <w:rsid w:val="00582BF5"/>
    <w:rsid w:val="005A2CA3"/>
    <w:rsid w:val="005C72FA"/>
    <w:rsid w:val="005D461E"/>
    <w:rsid w:val="00627A69"/>
    <w:rsid w:val="00656678"/>
    <w:rsid w:val="00662BD3"/>
    <w:rsid w:val="00703AE4"/>
    <w:rsid w:val="00767EA0"/>
    <w:rsid w:val="007849B0"/>
    <w:rsid w:val="007F2640"/>
    <w:rsid w:val="007F6EEA"/>
    <w:rsid w:val="0082344F"/>
    <w:rsid w:val="00830D5C"/>
    <w:rsid w:val="0084670A"/>
    <w:rsid w:val="008806C7"/>
    <w:rsid w:val="008B6DDD"/>
    <w:rsid w:val="008E0D42"/>
    <w:rsid w:val="00905D67"/>
    <w:rsid w:val="00932386"/>
    <w:rsid w:val="009734C1"/>
    <w:rsid w:val="00976D76"/>
    <w:rsid w:val="00995EFB"/>
    <w:rsid w:val="00A06C06"/>
    <w:rsid w:val="00A73FCA"/>
    <w:rsid w:val="00A81A52"/>
    <w:rsid w:val="00A9571A"/>
    <w:rsid w:val="00AB3DE5"/>
    <w:rsid w:val="00B420DC"/>
    <w:rsid w:val="00B61934"/>
    <w:rsid w:val="00BA3B46"/>
    <w:rsid w:val="00BC4225"/>
    <w:rsid w:val="00BC6096"/>
    <w:rsid w:val="00BD02EE"/>
    <w:rsid w:val="00C1786C"/>
    <w:rsid w:val="00CA2CE4"/>
    <w:rsid w:val="00CB7F2B"/>
    <w:rsid w:val="00CC6EFF"/>
    <w:rsid w:val="00CD20ED"/>
    <w:rsid w:val="00D07CE4"/>
    <w:rsid w:val="00D24C4B"/>
    <w:rsid w:val="00E311DE"/>
    <w:rsid w:val="00EA7DE5"/>
    <w:rsid w:val="00ED1B2D"/>
    <w:rsid w:val="00EF7EAD"/>
    <w:rsid w:val="00F4277B"/>
    <w:rsid w:val="00F940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022D5"/>
  <w15:chartTrackingRefBased/>
  <w15:docId w15:val="{8D54021F-2414-924E-ADA4-3A2F3A54D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5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5D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5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5D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D71"/>
    <w:rPr>
      <w:rFonts w:eastAsiaTheme="majorEastAsia" w:cstheme="majorBidi"/>
      <w:color w:val="272727" w:themeColor="text1" w:themeTint="D8"/>
    </w:rPr>
  </w:style>
  <w:style w:type="paragraph" w:styleId="Title">
    <w:name w:val="Title"/>
    <w:basedOn w:val="Normal"/>
    <w:next w:val="Normal"/>
    <w:link w:val="TitleChar"/>
    <w:uiPriority w:val="10"/>
    <w:qFormat/>
    <w:rsid w:val="00085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D71"/>
    <w:pPr>
      <w:spacing w:before="160"/>
      <w:jc w:val="center"/>
    </w:pPr>
    <w:rPr>
      <w:i/>
      <w:iCs/>
      <w:color w:val="404040" w:themeColor="text1" w:themeTint="BF"/>
    </w:rPr>
  </w:style>
  <w:style w:type="character" w:customStyle="1" w:styleId="QuoteChar">
    <w:name w:val="Quote Char"/>
    <w:basedOn w:val="DefaultParagraphFont"/>
    <w:link w:val="Quote"/>
    <w:uiPriority w:val="29"/>
    <w:rsid w:val="00085D71"/>
    <w:rPr>
      <w:i/>
      <w:iCs/>
      <w:color w:val="404040" w:themeColor="text1" w:themeTint="BF"/>
    </w:rPr>
  </w:style>
  <w:style w:type="paragraph" w:styleId="ListParagraph">
    <w:name w:val="List Paragraph"/>
    <w:basedOn w:val="Normal"/>
    <w:uiPriority w:val="34"/>
    <w:qFormat/>
    <w:rsid w:val="00085D71"/>
    <w:pPr>
      <w:ind w:left="720"/>
      <w:contextualSpacing/>
    </w:pPr>
  </w:style>
  <w:style w:type="character" w:styleId="IntenseEmphasis">
    <w:name w:val="Intense Emphasis"/>
    <w:basedOn w:val="DefaultParagraphFont"/>
    <w:uiPriority w:val="21"/>
    <w:qFormat/>
    <w:rsid w:val="00085D71"/>
    <w:rPr>
      <w:i/>
      <w:iCs/>
      <w:color w:val="0F4761" w:themeColor="accent1" w:themeShade="BF"/>
    </w:rPr>
  </w:style>
  <w:style w:type="paragraph" w:styleId="IntenseQuote">
    <w:name w:val="Intense Quote"/>
    <w:basedOn w:val="Normal"/>
    <w:next w:val="Normal"/>
    <w:link w:val="IntenseQuoteChar"/>
    <w:uiPriority w:val="30"/>
    <w:qFormat/>
    <w:rsid w:val="00085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D71"/>
    <w:rPr>
      <w:i/>
      <w:iCs/>
      <w:color w:val="0F4761" w:themeColor="accent1" w:themeShade="BF"/>
    </w:rPr>
  </w:style>
  <w:style w:type="character" w:styleId="IntenseReference">
    <w:name w:val="Intense Reference"/>
    <w:basedOn w:val="DefaultParagraphFont"/>
    <w:uiPriority w:val="32"/>
    <w:qFormat/>
    <w:rsid w:val="00085D71"/>
    <w:rPr>
      <w:b/>
      <w:bCs/>
      <w:smallCaps/>
      <w:color w:val="0F4761" w:themeColor="accent1" w:themeShade="BF"/>
      <w:spacing w:val="5"/>
    </w:rPr>
  </w:style>
  <w:style w:type="paragraph" w:styleId="NormalWeb">
    <w:name w:val="Normal (Web)"/>
    <w:basedOn w:val="Normal"/>
    <w:uiPriority w:val="99"/>
    <w:semiHidden/>
    <w:unhideWhenUsed/>
    <w:rsid w:val="00085D7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085D71"/>
    <w:rPr>
      <w:i/>
      <w:iCs/>
    </w:rPr>
  </w:style>
  <w:style w:type="character" w:styleId="Strong">
    <w:name w:val="Strong"/>
    <w:basedOn w:val="DefaultParagraphFont"/>
    <w:uiPriority w:val="22"/>
    <w:qFormat/>
    <w:rsid w:val="00085D71"/>
    <w:rPr>
      <w:b/>
      <w:bCs/>
    </w:rPr>
  </w:style>
  <w:style w:type="character" w:customStyle="1" w:styleId="apple-converted-space">
    <w:name w:val="apple-converted-space"/>
    <w:basedOn w:val="DefaultParagraphFont"/>
    <w:rsid w:val="00085D71"/>
  </w:style>
  <w:style w:type="character" w:styleId="Hyperlink">
    <w:name w:val="Hyperlink"/>
    <w:basedOn w:val="DefaultParagraphFont"/>
    <w:uiPriority w:val="99"/>
    <w:semiHidden/>
    <w:unhideWhenUsed/>
    <w:rsid w:val="00085D7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uykawasaki.com/the-only-10-slides-you-need-in-your-pit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1592</Words>
  <Characters>9075</Characters>
  <Application>Microsoft Office Word</Application>
  <DocSecurity>0</DocSecurity>
  <Lines>75</Lines>
  <Paragraphs>21</Paragraphs>
  <ScaleCrop>false</ScaleCrop>
  <Company/>
  <LinksUpToDate>false</LinksUpToDate>
  <CharactersWithSpaces>10646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Carpenter</dc:creator>
  <cp:keywords/>
  <dc:description/>
  <cp:lastModifiedBy>Alex Carpenter</cp:lastModifiedBy>
  <cp:revision>1</cp:revision>
  <dcterms:created xsi:type="dcterms:W3CDTF">2025-10-28T22:49:00Z</dcterms:created>
  <dcterms:modified xsi:type="dcterms:W3CDTF">2025-10-28T22:50:00Z</dcterms:modified>
</cp:coreProperties>
</file>