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61002" w14:textId="77777777" w:rsidR="00BE5900" w:rsidRPr="00BE5900" w:rsidRDefault="00BE5900" w:rsidP="00BE5900">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BE5900">
        <w:rPr>
          <w:rFonts w:ascii="Times New Roman" w:eastAsia="Times New Roman" w:hAnsi="Times New Roman" w:cs="Times New Roman"/>
          <w:b/>
          <w:bCs/>
          <w:color w:val="000000"/>
          <w:kern w:val="36"/>
          <w:sz w:val="48"/>
          <w:szCs w:val="48"/>
          <w:lang w:eastAsia="en-GB"/>
          <w14:ligatures w14:val="none"/>
        </w:rPr>
        <w:t>Week 8: Unintended Consequences</w:t>
      </w:r>
    </w:p>
    <w:p w14:paraId="2A70F0CC" w14:textId="77777777" w:rsidR="00BE5900" w:rsidRPr="00BE5900" w:rsidRDefault="00BE5900" w:rsidP="00BE59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i/>
          <w:iCs/>
          <w:color w:val="000000"/>
          <w:kern w:val="0"/>
          <w:lang w:eastAsia="en-GB"/>
          <w14:ligatures w14:val="none"/>
        </w:rPr>
        <w:t>Pre-Workshop Preparation (15-20 minutes)</w:t>
      </w:r>
    </w:p>
    <w:p w14:paraId="49D2944E" w14:textId="77777777" w:rsidR="00BE5900" w:rsidRPr="00BE5900" w:rsidRDefault="001C29A2" w:rsidP="00BE5900">
      <w:pPr>
        <w:spacing w:after="0" w:line="240" w:lineRule="auto"/>
        <w:rPr>
          <w:rFonts w:ascii="Times New Roman" w:eastAsia="Times New Roman" w:hAnsi="Times New Roman" w:cs="Times New Roman"/>
          <w:kern w:val="0"/>
          <w:lang w:eastAsia="en-GB"/>
          <w14:ligatures w14:val="none"/>
        </w:rPr>
      </w:pPr>
      <w:r w:rsidRPr="001C29A2">
        <w:rPr>
          <w:rFonts w:ascii="Times New Roman" w:eastAsia="Times New Roman" w:hAnsi="Times New Roman" w:cs="Times New Roman"/>
          <w:noProof/>
          <w:kern w:val="0"/>
          <w:lang w:eastAsia="en-GB"/>
        </w:rPr>
        <w:pict w14:anchorId="6B85E84D">
          <v:rect id="_x0000_i1029" alt="" style="width:451.3pt;height:.05pt;mso-width-percent:0;mso-height-percent:0;mso-width-percent:0;mso-height-percent:0" o:hralign="center" o:hrstd="t" o:hr="t" fillcolor="#a0a0a0" stroked="f"/>
        </w:pict>
      </w:r>
    </w:p>
    <w:p w14:paraId="2E905824" w14:textId="77777777" w:rsidR="00BE5900" w:rsidRPr="00BE5900" w:rsidRDefault="00BE5900" w:rsidP="00BE590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BE5900">
        <w:rPr>
          <w:rFonts w:ascii="Times New Roman" w:eastAsia="Times New Roman" w:hAnsi="Times New Roman" w:cs="Times New Roman"/>
          <w:b/>
          <w:bCs/>
          <w:color w:val="000000"/>
          <w:kern w:val="0"/>
          <w:sz w:val="36"/>
          <w:szCs w:val="36"/>
          <w:lang w:eastAsia="en-GB"/>
          <w14:ligatures w14:val="none"/>
        </w:rPr>
        <w:t>Workshop Overview &amp; Learning Outcomes</w:t>
      </w:r>
    </w:p>
    <w:p w14:paraId="729234D1" w14:textId="77777777" w:rsidR="00BE5900" w:rsidRPr="00BE5900" w:rsidRDefault="00BE5900" w:rsidP="00BE590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BE5900">
        <w:rPr>
          <w:rFonts w:ascii="Times New Roman" w:eastAsia="Times New Roman" w:hAnsi="Times New Roman" w:cs="Times New Roman"/>
          <w:b/>
          <w:bCs/>
          <w:color w:val="000000"/>
          <w:kern w:val="0"/>
          <w:sz w:val="27"/>
          <w:szCs w:val="27"/>
          <w:lang w:eastAsia="en-GB"/>
          <w14:ligatures w14:val="none"/>
        </w:rPr>
        <w:t>Welcome to the Critical Turn</w:t>
      </w:r>
    </w:p>
    <w:p w14:paraId="6E012AA9" w14:textId="77777777" w:rsidR="00BE5900" w:rsidRPr="00BE5900" w:rsidRDefault="00BE5900" w:rsidP="00BE59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color w:val="000000"/>
          <w:kern w:val="0"/>
          <w:lang w:eastAsia="en-GB"/>
          <w14:ligatures w14:val="none"/>
        </w:rPr>
        <w:t>Last week, you delivered your AI business pitch—celebrating innovation, envisioning transformation, and championing AI's potential. This week asks you to do something uncomfortable: examine what happens when AI systems create harm instead.</w:t>
      </w:r>
    </w:p>
    <w:p w14:paraId="3DCE9573" w14:textId="77777777" w:rsidR="00BE5900" w:rsidRPr="00BE5900" w:rsidRDefault="00BE5900" w:rsidP="00BE59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color w:val="000000"/>
          <w:kern w:val="0"/>
          <w:lang w:eastAsia="en-GB"/>
          <w14:ligatures w14:val="none"/>
        </w:rPr>
        <w:t>This isn't about rejecting everything you've learned. It's about becoming the kind of professional organisations desperately need—someone who can see both AI's transformative potential AND its capacity for harm. True expertise isn't just knowing how to build powerful systems; it's understanding when those systems cause damage, recognising patterns of failure before they occur, and developing the critical judgement to balance innovation with responsibility.</w:t>
      </w:r>
    </w:p>
    <w:p w14:paraId="39482097" w14:textId="77777777" w:rsidR="00BE5900" w:rsidRPr="00BE5900" w:rsidRDefault="00BE5900" w:rsidP="00BE590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BE5900">
        <w:rPr>
          <w:rFonts w:ascii="Times New Roman" w:eastAsia="Times New Roman" w:hAnsi="Times New Roman" w:cs="Times New Roman"/>
          <w:b/>
          <w:bCs/>
          <w:color w:val="000000"/>
          <w:kern w:val="0"/>
          <w:sz w:val="27"/>
          <w:szCs w:val="27"/>
          <w:lang w:eastAsia="en-GB"/>
          <w14:ligatures w14:val="none"/>
        </w:rPr>
        <w:t>This Week's Focus</w:t>
      </w:r>
    </w:p>
    <w:p w14:paraId="1F170318" w14:textId="77777777" w:rsidR="00BE5900" w:rsidRPr="00BE5900" w:rsidRDefault="00BE5900" w:rsidP="00BE59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color w:val="000000"/>
          <w:kern w:val="0"/>
          <w:lang w:eastAsia="en-GB"/>
          <w14:ligatures w14:val="none"/>
        </w:rPr>
        <w:t>Week 8 examines AI's unintended consequences at three interconnected levels: individual impacts (bias affecting single people), organisational dysfunction (systems that amplify problems at scale), and societal harm (consequences that reshape entire communities). You'll learn frameworks for identifying these consequences before deployment, explore how AI systems can cause harm even when "working as designed," and consider job displacement implications for your own career and professional responsibility.</w:t>
      </w:r>
    </w:p>
    <w:p w14:paraId="50DE7913" w14:textId="77777777" w:rsidR="00BE5900" w:rsidRPr="00BE5900" w:rsidRDefault="00BE5900" w:rsidP="00BE59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color w:val="000000"/>
          <w:kern w:val="0"/>
          <w:lang w:eastAsia="en-GB"/>
          <w14:ligatures w14:val="none"/>
        </w:rPr>
        <w:t>This critical perspective doesn't replace your innovation skills—it completes them. By Week's end, you'll be able to design AI solutions while simultaneously identifying their risks, champion progress while planning safeguards, and build systems that serve their intended users without harming vulnerable populations.</w:t>
      </w:r>
    </w:p>
    <w:p w14:paraId="01D7A114" w14:textId="77777777" w:rsidR="00BE5900" w:rsidRPr="00BE5900" w:rsidRDefault="00BE5900" w:rsidP="00BE590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BE5900">
        <w:rPr>
          <w:rFonts w:ascii="Times New Roman" w:eastAsia="Times New Roman" w:hAnsi="Times New Roman" w:cs="Times New Roman"/>
          <w:b/>
          <w:bCs/>
          <w:color w:val="000000"/>
          <w:kern w:val="0"/>
          <w:sz w:val="27"/>
          <w:szCs w:val="27"/>
          <w:lang w:eastAsia="en-GB"/>
          <w14:ligatures w14:val="none"/>
        </w:rPr>
        <w:t>Workshop Learning Outcomes</w:t>
      </w:r>
    </w:p>
    <w:p w14:paraId="484B2135" w14:textId="77777777" w:rsidR="00BE5900" w:rsidRPr="00BE5900" w:rsidRDefault="00BE5900" w:rsidP="00BE59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color w:val="000000"/>
          <w:kern w:val="0"/>
          <w:lang w:eastAsia="en-GB"/>
          <w14:ligatures w14:val="none"/>
        </w:rPr>
        <w:t>By completing this week's preparation and workshop, you will be able to:</w:t>
      </w:r>
    </w:p>
    <w:p w14:paraId="0545B6CA" w14:textId="77777777" w:rsidR="00BE5900" w:rsidRPr="00BE5900" w:rsidRDefault="00BE5900" w:rsidP="00BE5900">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b/>
          <w:bCs/>
          <w:color w:val="000000"/>
          <w:kern w:val="0"/>
          <w:lang w:eastAsia="en-GB"/>
          <w14:ligatures w14:val="none"/>
        </w:rPr>
        <w:t>Identify and categorise unintended consequences</w:t>
      </w:r>
      <w:r w:rsidRPr="00BE5900">
        <w:rPr>
          <w:rFonts w:ascii="Times New Roman" w:eastAsia="Times New Roman" w:hAnsi="Times New Roman" w:cs="Times New Roman"/>
          <w:color w:val="000000"/>
          <w:kern w:val="0"/>
          <w:lang w:eastAsia="en-GB"/>
          <w14:ligatures w14:val="none"/>
        </w:rPr>
        <w:t> using frameworks that distinguish individual, organisational, and societal impacts—helping you recognise how small algorithmic decisions scale into systemic harm</w:t>
      </w:r>
    </w:p>
    <w:p w14:paraId="5E822744" w14:textId="77777777" w:rsidR="00BE5900" w:rsidRPr="00BE5900" w:rsidRDefault="00BE5900" w:rsidP="00BE5900">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b/>
          <w:bCs/>
          <w:color w:val="000000"/>
          <w:kern w:val="0"/>
          <w:lang w:eastAsia="en-GB"/>
          <w14:ligatures w14:val="none"/>
        </w:rPr>
        <w:t>Analyse "working as designed" failures</w:t>
      </w:r>
      <w:r w:rsidRPr="00BE5900">
        <w:rPr>
          <w:rFonts w:ascii="Times New Roman" w:eastAsia="Times New Roman" w:hAnsi="Times New Roman" w:cs="Times New Roman"/>
          <w:color w:val="000000"/>
          <w:kern w:val="0"/>
          <w:lang w:eastAsia="en-GB"/>
          <w14:ligatures w14:val="none"/>
        </w:rPr>
        <w:t>, understanding how AI systems cause harm not through technical malfunctions but through successful optimisation of flawed objectives</w:t>
      </w:r>
    </w:p>
    <w:p w14:paraId="42294B46" w14:textId="77777777" w:rsidR="00BE5900" w:rsidRPr="00BE5900" w:rsidRDefault="00BE5900" w:rsidP="00BE5900">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b/>
          <w:bCs/>
          <w:color w:val="000000"/>
          <w:kern w:val="0"/>
          <w:lang w:eastAsia="en-GB"/>
          <w14:ligatures w14:val="none"/>
        </w:rPr>
        <w:t>Evaluate your own AI concepts critically</w:t>
      </w:r>
      <w:r w:rsidRPr="00BE5900">
        <w:rPr>
          <w:rFonts w:ascii="Times New Roman" w:eastAsia="Times New Roman" w:hAnsi="Times New Roman" w:cs="Times New Roman"/>
          <w:color w:val="000000"/>
          <w:kern w:val="0"/>
          <w:lang w:eastAsia="en-GB"/>
          <w14:ligatures w14:val="none"/>
        </w:rPr>
        <w:t>, applying analytical frameworks to your Assignment 2 pitch to identify potential unintended consequences you hadn't previously considered</w:t>
      </w:r>
    </w:p>
    <w:p w14:paraId="453981AA" w14:textId="77777777" w:rsidR="00BE5900" w:rsidRPr="00BE5900" w:rsidRDefault="00BE5900" w:rsidP="00BE5900">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b/>
          <w:bCs/>
          <w:color w:val="000000"/>
          <w:kern w:val="0"/>
          <w:lang w:eastAsia="en-GB"/>
          <w14:ligatures w14:val="none"/>
        </w:rPr>
        <w:lastRenderedPageBreak/>
        <w:t>Navigate the job displacement debate with nuance</w:t>
      </w:r>
      <w:r w:rsidRPr="00BE5900">
        <w:rPr>
          <w:rFonts w:ascii="Times New Roman" w:eastAsia="Times New Roman" w:hAnsi="Times New Roman" w:cs="Times New Roman"/>
          <w:color w:val="000000"/>
          <w:kern w:val="0"/>
          <w:lang w:eastAsia="en-GB"/>
          <w14:ligatures w14:val="none"/>
        </w:rPr>
        <w:t>, moving beyond simplistic rhetoric to understand task-level automation, skill complementarity, and Australian labour market implications</w:t>
      </w:r>
    </w:p>
    <w:p w14:paraId="4A302A4D" w14:textId="77777777" w:rsidR="00BE5900" w:rsidRPr="00BE5900" w:rsidRDefault="00BE5900" w:rsidP="00BE590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BE5900">
        <w:rPr>
          <w:rFonts w:ascii="Times New Roman" w:eastAsia="Times New Roman" w:hAnsi="Times New Roman" w:cs="Times New Roman"/>
          <w:b/>
          <w:bCs/>
          <w:color w:val="000000"/>
          <w:kern w:val="0"/>
          <w:sz w:val="27"/>
          <w:szCs w:val="27"/>
          <w:lang w:eastAsia="en-GB"/>
          <w14:ligatures w14:val="none"/>
        </w:rPr>
        <w:t>Why This Week Matters</w:t>
      </w:r>
    </w:p>
    <w:p w14:paraId="34D3BA1E" w14:textId="77777777" w:rsidR="00BE5900" w:rsidRPr="00BE5900" w:rsidRDefault="00BE5900" w:rsidP="00BE59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color w:val="000000"/>
          <w:kern w:val="0"/>
          <w:lang w:eastAsia="en-GB"/>
          <w14:ligatures w14:val="none"/>
        </w:rPr>
        <w:t>Here's the uncomfortable truth: most organisations desperately need people who can think critically about AI. Not AI sceptics who reject innovation. Not AI evangelists who ignore risks. But professionals who can navigate genuine complexity—who understand both AI's transformative potential AND its capacity for harm.</w:t>
      </w:r>
    </w:p>
    <w:p w14:paraId="3997EB30" w14:textId="77777777" w:rsidR="00BE5900" w:rsidRPr="00BE5900" w:rsidRDefault="00BE5900" w:rsidP="00BE59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color w:val="000000"/>
          <w:kern w:val="0"/>
          <w:lang w:eastAsia="en-GB"/>
          <w14:ligatures w14:val="none"/>
        </w:rPr>
        <w:t>The critical thinking skills you develop this week are what separate junior practitioners from strategic leaders. This is the capability that gets you invited into boardroom discussions about AI strategy, that protects your organisation from expensive failures and reputational damage, and that helps you build AI solutions that actually serve their intended communities.</w:t>
      </w:r>
    </w:p>
    <w:p w14:paraId="1426658F" w14:textId="77777777" w:rsidR="00BE5900" w:rsidRPr="00BE5900" w:rsidRDefault="00BE5900" w:rsidP="00BE590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BE5900">
        <w:rPr>
          <w:rFonts w:ascii="Times New Roman" w:eastAsia="Times New Roman" w:hAnsi="Times New Roman" w:cs="Times New Roman"/>
          <w:b/>
          <w:bCs/>
          <w:color w:val="000000"/>
          <w:kern w:val="0"/>
          <w:sz w:val="27"/>
          <w:szCs w:val="27"/>
          <w:lang w:eastAsia="en-GB"/>
          <w14:ligatures w14:val="none"/>
        </w:rPr>
        <w:t>What to Expect in the Workshop</w:t>
      </w:r>
    </w:p>
    <w:p w14:paraId="2012DF9D" w14:textId="77777777" w:rsidR="00BE5900" w:rsidRPr="00BE5900" w:rsidRDefault="00BE5900" w:rsidP="00BE59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color w:val="000000"/>
          <w:kern w:val="0"/>
          <w:lang w:eastAsia="en-GB"/>
          <w14:ligatures w14:val="none"/>
        </w:rPr>
        <w:t>Your 3-hour Week 8 workshop is structured as intensive active learning, not content delivery. Come prepared to engage with:</w:t>
      </w:r>
    </w:p>
    <w:p w14:paraId="0F195A83" w14:textId="77777777" w:rsidR="00BE5900" w:rsidRPr="00BE5900" w:rsidRDefault="00BE5900" w:rsidP="00BE59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b/>
          <w:bCs/>
          <w:color w:val="000000"/>
          <w:kern w:val="0"/>
          <w:lang w:eastAsia="en-GB"/>
          <w14:ligatures w14:val="none"/>
        </w:rPr>
        <w:t>Hour 1: Case Study Deep Dives</w:t>
      </w:r>
      <w:r w:rsidRPr="00BE5900">
        <w:rPr>
          <w:rFonts w:ascii="Times New Roman" w:eastAsia="Times New Roman" w:hAnsi="Times New Roman" w:cs="Times New Roman"/>
          <w:color w:val="000000"/>
          <w:kern w:val="0"/>
          <w:lang w:eastAsia="en-GB"/>
          <w14:ligatures w14:val="none"/>
        </w:rPr>
        <w:t> – Analyse real AI failures in small groups, applying frameworks to identify categories of harm, root causes, and points where intervention could have prevented damage</w:t>
      </w:r>
    </w:p>
    <w:p w14:paraId="5AB20A36" w14:textId="77777777" w:rsidR="00BE5900" w:rsidRPr="00BE5900" w:rsidRDefault="00BE5900" w:rsidP="00BE59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b/>
          <w:bCs/>
          <w:color w:val="000000"/>
          <w:kern w:val="0"/>
          <w:lang w:eastAsia="en-GB"/>
          <w14:ligatures w14:val="none"/>
        </w:rPr>
        <w:t>Hour 2: The Mirror Exercise</w:t>
      </w:r>
      <w:r w:rsidRPr="00BE5900">
        <w:rPr>
          <w:rFonts w:ascii="Times New Roman" w:eastAsia="Times New Roman" w:hAnsi="Times New Roman" w:cs="Times New Roman"/>
          <w:color w:val="000000"/>
          <w:kern w:val="0"/>
          <w:lang w:eastAsia="en-GB"/>
          <w14:ligatures w14:val="none"/>
        </w:rPr>
        <w:t> – Critically analyse your own Assignment 2 pitch for potential unintended consequences, identifying vulnerable populations and proposing safeguards (this demonstrates sophisticated thinking, not flawed work)</w:t>
      </w:r>
    </w:p>
    <w:p w14:paraId="7B3EA36A" w14:textId="77777777" w:rsidR="00BE5900" w:rsidRPr="00BE5900" w:rsidRDefault="00BE5900" w:rsidP="00BE59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b/>
          <w:bCs/>
          <w:color w:val="000000"/>
          <w:kern w:val="0"/>
          <w:lang w:eastAsia="en-GB"/>
          <w14:ligatures w14:val="none"/>
        </w:rPr>
        <w:t>Hour 3: Ethics &amp; Assignment 3 Briefing</w:t>
      </w:r>
      <w:r w:rsidRPr="00BE5900">
        <w:rPr>
          <w:rFonts w:ascii="Times New Roman" w:eastAsia="Times New Roman" w:hAnsi="Times New Roman" w:cs="Times New Roman"/>
          <w:color w:val="000000"/>
          <w:kern w:val="0"/>
          <w:lang w:eastAsia="en-GB"/>
          <w14:ligatures w14:val="none"/>
        </w:rPr>
        <w:t> – Facilitated debates on contentious questions (When is automation unacceptable? Who bears responsibility for algorithmic harm?) plus detailed introduction to your Critical Reflective Analysis assessment</w:t>
      </w:r>
    </w:p>
    <w:p w14:paraId="2D1005A1" w14:textId="77777777" w:rsidR="00BE5900" w:rsidRPr="00BE5900" w:rsidRDefault="00BE5900" w:rsidP="00BE59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color w:val="000000"/>
          <w:kern w:val="0"/>
          <w:lang w:eastAsia="en-GB"/>
          <w14:ligatures w14:val="none"/>
        </w:rPr>
        <w:t>You'll need your Assignment 2 materials, your AI Prompt Log, and mental readiness to engage critically with uncomfortable questions. The workshop assumes you understand the core frameworks introduced in this module, so you can spend three hours applying rather than learning concepts.</w:t>
      </w:r>
    </w:p>
    <w:p w14:paraId="5AB4CF86" w14:textId="77777777" w:rsidR="00BE5900" w:rsidRPr="00BE5900" w:rsidRDefault="001C29A2" w:rsidP="00BE5900">
      <w:pPr>
        <w:spacing w:after="0" w:line="240" w:lineRule="auto"/>
        <w:rPr>
          <w:rFonts w:ascii="Times New Roman" w:eastAsia="Times New Roman" w:hAnsi="Times New Roman" w:cs="Times New Roman"/>
          <w:kern w:val="0"/>
          <w:lang w:eastAsia="en-GB"/>
          <w14:ligatures w14:val="none"/>
        </w:rPr>
      </w:pPr>
      <w:r w:rsidRPr="001C29A2">
        <w:rPr>
          <w:rFonts w:ascii="Times New Roman" w:eastAsia="Times New Roman" w:hAnsi="Times New Roman" w:cs="Times New Roman"/>
          <w:noProof/>
          <w:kern w:val="0"/>
          <w:lang w:eastAsia="en-GB"/>
        </w:rPr>
        <w:pict w14:anchorId="75CA0BE8">
          <v:rect id="_x0000_i1028" alt="" style="width:451.3pt;height:.05pt;mso-width-percent:0;mso-height-percent:0;mso-width-percent:0;mso-height-percent:0" o:hralign="center" o:hrstd="t" o:hr="t" fillcolor="#a0a0a0" stroked="f"/>
        </w:pict>
      </w:r>
    </w:p>
    <w:p w14:paraId="658A1FF1" w14:textId="77777777" w:rsidR="00BE5900" w:rsidRPr="00BE5900" w:rsidRDefault="00BE5900" w:rsidP="00BE590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BE5900">
        <w:rPr>
          <w:rFonts w:ascii="Times New Roman" w:eastAsia="Times New Roman" w:hAnsi="Times New Roman" w:cs="Times New Roman"/>
          <w:b/>
          <w:bCs/>
          <w:color w:val="000000"/>
          <w:kern w:val="0"/>
          <w:sz w:val="36"/>
          <w:szCs w:val="36"/>
          <w:lang w:eastAsia="en-GB"/>
          <w14:ligatures w14:val="none"/>
        </w:rPr>
        <w:t>Essential Terms for This Week</w:t>
      </w:r>
    </w:p>
    <w:p w14:paraId="7EF85FB3" w14:textId="77777777" w:rsidR="00BE5900" w:rsidRPr="00BE5900" w:rsidRDefault="00BE5900" w:rsidP="00BE59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b/>
          <w:bCs/>
          <w:color w:val="000000"/>
          <w:kern w:val="0"/>
          <w:lang w:eastAsia="en-GB"/>
          <w14:ligatures w14:val="none"/>
        </w:rPr>
        <w:t>Unintended Consequences</w:t>
      </w:r>
      <w:r w:rsidRPr="00BE5900">
        <w:rPr>
          <w:rFonts w:ascii="Times New Roman" w:eastAsia="Times New Roman" w:hAnsi="Times New Roman" w:cs="Times New Roman"/>
          <w:color w:val="000000"/>
          <w:kern w:val="0"/>
          <w:lang w:eastAsia="en-GB"/>
          <w14:ligatures w14:val="none"/>
        </w:rPr>
        <w:br/>
        <w:t xml:space="preserve">Outcomes of AI systems that were not anticipated during design and deployment, ranging from individual harms (biased decisions affecting single people) to societal impacts (AI amplifying existing inequalities at scale). Unlike technical bugs, unintended consequences often emerge from AI working exactly as designed. For example, a social media recommendation algorithm successfully optimising for "engagement" might unintentionally </w:t>
      </w:r>
      <w:r w:rsidRPr="00BE5900">
        <w:rPr>
          <w:rFonts w:ascii="Times New Roman" w:eastAsia="Times New Roman" w:hAnsi="Times New Roman" w:cs="Times New Roman"/>
          <w:color w:val="000000"/>
          <w:kern w:val="0"/>
          <w:lang w:eastAsia="en-GB"/>
          <w14:ligatures w14:val="none"/>
        </w:rPr>
        <w:lastRenderedPageBreak/>
        <w:t>radicalise users by progressively recommending more extreme content, because extreme content generates engagement.</w:t>
      </w:r>
    </w:p>
    <w:p w14:paraId="197C5F99" w14:textId="77777777" w:rsidR="00BE5900" w:rsidRPr="00BE5900" w:rsidRDefault="00BE5900" w:rsidP="00BE59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b/>
          <w:bCs/>
          <w:color w:val="000000"/>
          <w:kern w:val="0"/>
          <w:lang w:eastAsia="en-GB"/>
          <w14:ligatures w14:val="none"/>
        </w:rPr>
        <w:t>Social Amplification</w:t>
      </w:r>
      <w:r w:rsidRPr="00BE5900">
        <w:rPr>
          <w:rFonts w:ascii="Times New Roman" w:eastAsia="Times New Roman" w:hAnsi="Times New Roman" w:cs="Times New Roman"/>
          <w:color w:val="000000"/>
          <w:kern w:val="0"/>
          <w:lang w:eastAsia="en-GB"/>
          <w14:ligatures w14:val="none"/>
        </w:rPr>
        <w:br/>
        <w:t>The phenomenon where AI doesn't create new problems but accelerates and intensifies existing societal biases, inequalities, and harms through speed, scale, and automation. AI systems trained on historical data inherit and perpetuate historical discrimination patterns—then amplify them by making thousands of decisions per second across entire populations. For instance, AI hiring tools trained on past successful employees may encode and amplify historical gender or racial biases from human recruiters, but at far greater scale.</w:t>
      </w:r>
    </w:p>
    <w:p w14:paraId="536C36F0" w14:textId="77777777" w:rsidR="00BE5900" w:rsidRPr="00BE5900" w:rsidRDefault="00BE5900" w:rsidP="00BE59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b/>
          <w:bCs/>
          <w:color w:val="000000"/>
          <w:kern w:val="0"/>
          <w:lang w:eastAsia="en-GB"/>
          <w14:ligatures w14:val="none"/>
        </w:rPr>
        <w:t>"Working as Designed" Failures</w:t>
      </w:r>
      <w:r w:rsidRPr="00BE5900">
        <w:rPr>
          <w:rFonts w:ascii="Times New Roman" w:eastAsia="Times New Roman" w:hAnsi="Times New Roman" w:cs="Times New Roman"/>
          <w:color w:val="000000"/>
          <w:kern w:val="0"/>
          <w:lang w:eastAsia="en-GB"/>
          <w14:ligatures w14:val="none"/>
        </w:rPr>
        <w:br/>
        <w:t>AI systems that successfully achieve their technical objectives (high accuracy, efficient processing, measurable performance) yet still cause significant harm because the objectives themselves are flawed or incomplete proxies for what we actually value. The AI isn't malfunctioning—it's optimising for the wrong thing. Example: predictive policing algorithms accurately predict where police have made arrests in the past, successfully "working as designed," but perpetuate discriminatory enforcement patterns by directing police to over-policed communities.</w:t>
      </w:r>
    </w:p>
    <w:p w14:paraId="79848487" w14:textId="77777777" w:rsidR="00BE5900" w:rsidRPr="00BE5900" w:rsidRDefault="00BE5900" w:rsidP="00BE59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b/>
          <w:bCs/>
          <w:color w:val="000000"/>
          <w:kern w:val="0"/>
          <w:lang w:eastAsia="en-GB"/>
          <w14:ligatures w14:val="none"/>
        </w:rPr>
        <w:t>Algorithmic Bias</w:t>
      </w:r>
      <w:r w:rsidRPr="00BE5900">
        <w:rPr>
          <w:rFonts w:ascii="Times New Roman" w:eastAsia="Times New Roman" w:hAnsi="Times New Roman" w:cs="Times New Roman"/>
          <w:color w:val="000000"/>
          <w:kern w:val="0"/>
          <w:lang w:eastAsia="en-GB"/>
          <w14:ligatures w14:val="none"/>
        </w:rPr>
        <w:br/>
        <w:t>Systematic and repeatable errors in AI systems that create unfair outcomes for particular groups, often emerging from biased training data, flawed problem formulation, or proxy variables that encode discrimination. In business contexts, this manifests in AI hiring tools that discriminate against women (trained on male-dominated historical hiring data), credit algorithms that disadvantage certain demographic groups, or facial recognition systems with dramatically lower accuracy for people with darker skin tones.</w:t>
      </w:r>
    </w:p>
    <w:p w14:paraId="6BDD2C19" w14:textId="77777777" w:rsidR="00BE5900" w:rsidRPr="00BE5900" w:rsidRDefault="00BE5900" w:rsidP="00BE59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b/>
          <w:bCs/>
          <w:color w:val="000000"/>
          <w:kern w:val="0"/>
          <w:lang w:eastAsia="en-GB"/>
          <w14:ligatures w14:val="none"/>
        </w:rPr>
        <w:t>Task-Level Automation</w:t>
      </w:r>
      <w:r w:rsidRPr="00BE5900">
        <w:rPr>
          <w:rFonts w:ascii="Times New Roman" w:eastAsia="Times New Roman" w:hAnsi="Times New Roman" w:cs="Times New Roman"/>
          <w:color w:val="000000"/>
          <w:kern w:val="0"/>
          <w:lang w:eastAsia="en-GB"/>
          <w14:ligatures w14:val="none"/>
        </w:rPr>
        <w:br/>
        <w:t>The reality that AI typically automates specific tasks within jobs rather than entire occupations, reshaping how work gets done and which human skills become valuable. Jobs are bundles of tasks—some routine (automatable), others requiring judgement, creativity, or emotional intelligence (complementary to AI). For example, accountants' routine calculations may be automated, but their strategic financial planning, client advisory, and ethical judgement become more valuable, not less. Understanding this distinction is crucial for career strategy and workforce planning.</w:t>
      </w:r>
    </w:p>
    <w:p w14:paraId="1EF19B11" w14:textId="77777777" w:rsidR="00BE5900" w:rsidRPr="00BE5900" w:rsidRDefault="00BE5900" w:rsidP="00BE59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b/>
          <w:bCs/>
          <w:color w:val="000000"/>
          <w:kern w:val="0"/>
          <w:lang w:eastAsia="en-GB"/>
          <w14:ligatures w14:val="none"/>
        </w:rPr>
        <w:t>Skill Complementarity</w:t>
      </w:r>
      <w:r w:rsidRPr="00BE5900">
        <w:rPr>
          <w:rFonts w:ascii="Times New Roman" w:eastAsia="Times New Roman" w:hAnsi="Times New Roman" w:cs="Times New Roman"/>
          <w:color w:val="000000"/>
          <w:kern w:val="0"/>
          <w:lang w:eastAsia="en-GB"/>
          <w14:ligatures w14:val="none"/>
        </w:rPr>
        <w:br/>
        <w:t>Human capabilities that become </w:t>
      </w:r>
      <w:r w:rsidRPr="00BE5900">
        <w:rPr>
          <w:rFonts w:ascii="Times New Roman" w:eastAsia="Times New Roman" w:hAnsi="Times New Roman" w:cs="Times New Roman"/>
          <w:i/>
          <w:iCs/>
          <w:color w:val="000000"/>
          <w:kern w:val="0"/>
          <w:lang w:eastAsia="en-GB"/>
          <w14:ligatures w14:val="none"/>
        </w:rPr>
        <w:t>more</w:t>
      </w:r>
      <w:r w:rsidRPr="00BE5900">
        <w:rPr>
          <w:rFonts w:ascii="Times New Roman" w:eastAsia="Times New Roman" w:hAnsi="Times New Roman" w:cs="Times New Roman"/>
          <w:color w:val="000000"/>
          <w:kern w:val="0"/>
          <w:lang w:eastAsia="en-GB"/>
          <w14:ligatures w14:val="none"/>
        </w:rPr>
        <w:t> valuable when combined with AI, rather than being replaced by it. These include judgement in ambiguous situations where AI confidence doesn't equal correctness, creativity in generating novel solutions AI can't derive from existing patterns, emotional intelligence in understanding unstated needs, ethical reasoning about what </w:t>
      </w:r>
      <w:r w:rsidRPr="00BE5900">
        <w:rPr>
          <w:rFonts w:ascii="Times New Roman" w:eastAsia="Times New Roman" w:hAnsi="Times New Roman" w:cs="Times New Roman"/>
          <w:i/>
          <w:iCs/>
          <w:color w:val="000000"/>
          <w:kern w:val="0"/>
          <w:lang w:eastAsia="en-GB"/>
          <w14:ligatures w14:val="none"/>
        </w:rPr>
        <w:t>should</w:t>
      </w:r>
      <w:r w:rsidRPr="00BE5900">
        <w:rPr>
          <w:rFonts w:ascii="Times New Roman" w:eastAsia="Times New Roman" w:hAnsi="Times New Roman" w:cs="Times New Roman"/>
          <w:color w:val="000000"/>
          <w:kern w:val="0"/>
          <w:lang w:eastAsia="en-GB"/>
          <w14:ligatures w14:val="none"/>
        </w:rPr>
        <w:t> be automated, and contextual understanding of organisational culture and tacit knowledge. Professionals who develop these complementary skills position themselves advantageously in AI-transformed labour markets.</w:t>
      </w:r>
    </w:p>
    <w:p w14:paraId="35D6A8E1" w14:textId="77777777" w:rsidR="00BE5900" w:rsidRPr="00BE5900" w:rsidRDefault="00BE5900" w:rsidP="00BE59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b/>
          <w:bCs/>
          <w:color w:val="000000"/>
          <w:kern w:val="0"/>
          <w:lang w:eastAsia="en-GB"/>
          <w14:ligatures w14:val="none"/>
        </w:rPr>
        <w:t>Proxy Failure (Misalignment)</w:t>
      </w:r>
      <w:r w:rsidRPr="00BE5900">
        <w:rPr>
          <w:rFonts w:ascii="Times New Roman" w:eastAsia="Times New Roman" w:hAnsi="Times New Roman" w:cs="Times New Roman"/>
          <w:color w:val="000000"/>
          <w:kern w:val="0"/>
          <w:lang w:eastAsia="en-GB"/>
          <w14:ligatures w14:val="none"/>
        </w:rPr>
        <w:br/>
        <w:t xml:space="preserve">The gap between what we measure (the proxy metric an AI optimises for) and what we actually care about, leading to harmful outcomes despite technical success. AI systems optimise whatever metric they're given—if that metric imperfectly captures true value, </w:t>
      </w:r>
      <w:r w:rsidRPr="00BE5900">
        <w:rPr>
          <w:rFonts w:ascii="Times New Roman" w:eastAsia="Times New Roman" w:hAnsi="Times New Roman" w:cs="Times New Roman"/>
          <w:color w:val="000000"/>
          <w:kern w:val="0"/>
          <w:lang w:eastAsia="en-GB"/>
          <w14:ligatures w14:val="none"/>
        </w:rPr>
        <w:lastRenderedPageBreak/>
        <w:t>successful optimisation creates problems. For instance, optimising for "customer service response speed" might achieve fast responses that don't actually answer questions, frustrating customers. Recognising potential proxy failures before deployment is a crucial professional capability.</w:t>
      </w:r>
    </w:p>
    <w:p w14:paraId="07198114" w14:textId="77777777" w:rsidR="00BE5900" w:rsidRPr="00BE5900" w:rsidRDefault="00BE5900" w:rsidP="00BE59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b/>
          <w:bCs/>
          <w:color w:val="000000"/>
          <w:kern w:val="0"/>
          <w:lang w:eastAsia="en-GB"/>
          <w14:ligatures w14:val="none"/>
        </w:rPr>
        <w:t>Robodebt</w:t>
      </w:r>
      <w:r w:rsidRPr="00BE5900">
        <w:rPr>
          <w:rFonts w:ascii="Times New Roman" w:eastAsia="Times New Roman" w:hAnsi="Times New Roman" w:cs="Times New Roman"/>
          <w:color w:val="000000"/>
          <w:kern w:val="0"/>
          <w:lang w:eastAsia="en-GB"/>
          <w14:ligatures w14:val="none"/>
        </w:rPr>
        <w:br/>
        <w:t>The Australian government's automated debt recovery system (2016-2020) that used income averaging algorithms to identify welfare overpayments, resulting in approximately 470,000 unlawful debt notices. This case study exemplifies "working as designed" failures: the algorithm successfully executed its task (identifying discrepancies between reported and averaged income) but caused devastating harm to vulnerable populations through flawed methodology, inadequate human oversight, and systemic power imbalances. The Royal Commission's findings highlight the catastrophic consequences when efficiency optimisation ignores ethical considerations and human impact.</w:t>
      </w:r>
    </w:p>
    <w:p w14:paraId="78799EB9" w14:textId="77777777" w:rsidR="00BE5900" w:rsidRPr="00BE5900" w:rsidRDefault="001C29A2" w:rsidP="00BE5900">
      <w:pPr>
        <w:spacing w:after="0" w:line="240" w:lineRule="auto"/>
        <w:rPr>
          <w:rFonts w:ascii="Times New Roman" w:eastAsia="Times New Roman" w:hAnsi="Times New Roman" w:cs="Times New Roman"/>
          <w:kern w:val="0"/>
          <w:lang w:eastAsia="en-GB"/>
          <w14:ligatures w14:val="none"/>
        </w:rPr>
      </w:pPr>
      <w:r w:rsidRPr="001C29A2">
        <w:rPr>
          <w:rFonts w:ascii="Times New Roman" w:eastAsia="Times New Roman" w:hAnsi="Times New Roman" w:cs="Times New Roman"/>
          <w:noProof/>
          <w:kern w:val="0"/>
          <w:lang w:eastAsia="en-GB"/>
        </w:rPr>
        <w:pict w14:anchorId="0D088010">
          <v:rect id="_x0000_i1027" alt="" style="width:451.3pt;height:.05pt;mso-width-percent:0;mso-height-percent:0;mso-width-percent:0;mso-height-percent:0" o:hralign="center" o:hrstd="t" o:hr="t" fillcolor="#a0a0a0" stroked="f"/>
        </w:pict>
      </w:r>
    </w:p>
    <w:p w14:paraId="6CCB23D4" w14:textId="77777777" w:rsidR="00BE5900" w:rsidRPr="00BE5900" w:rsidRDefault="00BE5900" w:rsidP="00BE590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BE5900">
        <w:rPr>
          <w:rFonts w:ascii="Times New Roman" w:eastAsia="Times New Roman" w:hAnsi="Times New Roman" w:cs="Times New Roman"/>
          <w:b/>
          <w:bCs/>
          <w:color w:val="000000"/>
          <w:kern w:val="0"/>
          <w:sz w:val="36"/>
          <w:szCs w:val="36"/>
          <w:lang w:eastAsia="en-GB"/>
          <w14:ligatures w14:val="none"/>
        </w:rPr>
        <w:t>Essential Pre-Workshop Resource</w:t>
      </w:r>
    </w:p>
    <w:p w14:paraId="482A6930" w14:textId="77777777" w:rsidR="00BE5900" w:rsidRPr="00BE5900" w:rsidRDefault="00BE5900" w:rsidP="00BE59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b/>
          <w:bCs/>
          <w:color w:val="000000"/>
          <w:kern w:val="0"/>
          <w:lang w:eastAsia="en-GB"/>
          <w14:ligatures w14:val="none"/>
        </w:rPr>
        <w:t>Title:</w:t>
      </w:r>
      <w:r w:rsidRPr="00BE5900">
        <w:rPr>
          <w:rFonts w:ascii="Times New Roman" w:eastAsia="Times New Roman" w:hAnsi="Times New Roman" w:cs="Times New Roman"/>
          <w:color w:val="000000"/>
          <w:kern w:val="0"/>
          <w:lang w:eastAsia="en-GB"/>
          <w14:ligatures w14:val="none"/>
        </w:rPr>
        <w:t> The Future Of Work: AI's Impact on Australian Labour Markets</w:t>
      </w:r>
      <w:r w:rsidRPr="00BE5900">
        <w:rPr>
          <w:rFonts w:ascii="Times New Roman" w:eastAsia="Times New Roman" w:hAnsi="Times New Roman" w:cs="Times New Roman"/>
          <w:color w:val="000000"/>
          <w:kern w:val="0"/>
          <w:lang w:eastAsia="en-GB"/>
          <w14:ligatures w14:val="none"/>
        </w:rPr>
        <w:br/>
      </w:r>
      <w:r w:rsidRPr="00BE5900">
        <w:rPr>
          <w:rFonts w:ascii="Times New Roman" w:eastAsia="Times New Roman" w:hAnsi="Times New Roman" w:cs="Times New Roman"/>
          <w:b/>
          <w:bCs/>
          <w:color w:val="000000"/>
          <w:kern w:val="0"/>
          <w:lang w:eastAsia="en-GB"/>
          <w14:ligatures w14:val="none"/>
        </w:rPr>
        <w:t>Format:</w:t>
      </w:r>
      <w:r w:rsidRPr="00BE5900">
        <w:rPr>
          <w:rFonts w:ascii="Times New Roman" w:eastAsia="Times New Roman" w:hAnsi="Times New Roman" w:cs="Times New Roman"/>
          <w:color w:val="000000"/>
          <w:kern w:val="0"/>
          <w:lang w:eastAsia="en-GB"/>
          <w14:ligatures w14:val="none"/>
        </w:rPr>
        <w:t> Video</w:t>
      </w:r>
      <w:r w:rsidRPr="00BE5900">
        <w:rPr>
          <w:rFonts w:ascii="Times New Roman" w:eastAsia="Times New Roman" w:hAnsi="Times New Roman" w:cs="Times New Roman"/>
          <w:color w:val="000000"/>
          <w:kern w:val="0"/>
          <w:lang w:eastAsia="en-GB"/>
          <w14:ligatures w14:val="none"/>
        </w:rPr>
        <w:br/>
      </w:r>
      <w:r w:rsidRPr="00BE5900">
        <w:rPr>
          <w:rFonts w:ascii="Times New Roman" w:eastAsia="Times New Roman" w:hAnsi="Times New Roman" w:cs="Times New Roman"/>
          <w:b/>
          <w:bCs/>
          <w:color w:val="000000"/>
          <w:kern w:val="0"/>
          <w:lang w:eastAsia="en-GB"/>
          <w14:ligatures w14:val="none"/>
        </w:rPr>
        <w:t>Duration:</w:t>
      </w:r>
      <w:r w:rsidRPr="00BE5900">
        <w:rPr>
          <w:rFonts w:ascii="Times New Roman" w:eastAsia="Times New Roman" w:hAnsi="Times New Roman" w:cs="Times New Roman"/>
          <w:color w:val="000000"/>
          <w:kern w:val="0"/>
          <w:lang w:eastAsia="en-GB"/>
          <w14:ligatures w14:val="none"/>
        </w:rPr>
        <w:t> Watch minutes 0:00-8:30 (8.5 minutes)</w:t>
      </w:r>
      <w:r w:rsidRPr="00BE5900">
        <w:rPr>
          <w:rFonts w:ascii="Times New Roman" w:eastAsia="Times New Roman" w:hAnsi="Times New Roman" w:cs="Times New Roman"/>
          <w:color w:val="000000"/>
          <w:kern w:val="0"/>
          <w:lang w:eastAsia="en-GB"/>
          <w14:ligatures w14:val="none"/>
        </w:rPr>
        <w:br/>
      </w:r>
      <w:r w:rsidRPr="00BE5900">
        <w:rPr>
          <w:rFonts w:ascii="Times New Roman" w:eastAsia="Times New Roman" w:hAnsi="Times New Roman" w:cs="Times New Roman"/>
          <w:b/>
          <w:bCs/>
          <w:color w:val="000000"/>
          <w:kern w:val="0"/>
          <w:lang w:eastAsia="en-GB"/>
          <w14:ligatures w14:val="none"/>
        </w:rPr>
        <w:t>Source:</w:t>
      </w:r>
      <w:r w:rsidRPr="00BE5900">
        <w:rPr>
          <w:rFonts w:ascii="Times New Roman" w:eastAsia="Times New Roman" w:hAnsi="Times New Roman" w:cs="Times New Roman"/>
          <w:color w:val="000000"/>
          <w:kern w:val="0"/>
          <w:lang w:eastAsia="en-GB"/>
          <w14:ligatures w14:val="none"/>
        </w:rPr>
        <w:t> Gihan Perera (Australian Futurist and AI Researcher)</w:t>
      </w:r>
      <w:r w:rsidRPr="00BE5900">
        <w:rPr>
          <w:rFonts w:ascii="Times New Roman" w:eastAsia="Times New Roman" w:hAnsi="Times New Roman" w:cs="Times New Roman"/>
          <w:color w:val="000000"/>
          <w:kern w:val="0"/>
          <w:lang w:eastAsia="en-GB"/>
          <w14:ligatures w14:val="none"/>
        </w:rPr>
        <w:br/>
      </w:r>
      <w:r w:rsidRPr="00BE5900">
        <w:rPr>
          <w:rFonts w:ascii="Times New Roman" w:eastAsia="Times New Roman" w:hAnsi="Times New Roman" w:cs="Times New Roman"/>
          <w:b/>
          <w:bCs/>
          <w:color w:val="000000"/>
          <w:kern w:val="0"/>
          <w:lang w:eastAsia="en-GB"/>
          <w14:ligatures w14:val="none"/>
        </w:rPr>
        <w:t>URL:</w:t>
      </w:r>
      <w:r w:rsidRPr="00BE5900">
        <w:rPr>
          <w:rFonts w:ascii="Times New Roman" w:eastAsia="Times New Roman" w:hAnsi="Times New Roman" w:cs="Times New Roman"/>
          <w:color w:val="000000"/>
          <w:kern w:val="0"/>
          <w:lang w:eastAsia="en-GB"/>
          <w14:ligatures w14:val="none"/>
        </w:rPr>
        <w:t> https://www.youtube.com/watch?v=HhXRRFRrYkM</w:t>
      </w:r>
    </w:p>
    <w:p w14:paraId="1E1222F1" w14:textId="77777777" w:rsidR="00BE5900" w:rsidRPr="00BE5900" w:rsidRDefault="00BE5900" w:rsidP="00BE59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b/>
          <w:bCs/>
          <w:color w:val="000000"/>
          <w:kern w:val="0"/>
          <w:lang w:eastAsia="en-GB"/>
          <w14:ligatures w14:val="none"/>
        </w:rPr>
        <w:t>Why this resource:</w:t>
      </w:r>
      <w:r w:rsidRPr="00BE5900">
        <w:rPr>
          <w:rFonts w:ascii="Times New Roman" w:eastAsia="Times New Roman" w:hAnsi="Times New Roman" w:cs="Times New Roman"/>
          <w:color w:val="000000"/>
          <w:kern w:val="0"/>
          <w:lang w:eastAsia="en-GB"/>
          <w14:ligatures w14:val="none"/>
        </w:rPr>
        <w:t> This video provides crucial Australian context on AI's labour market impact, directly addressing how the AI capabilities you've been building throughout this course affect your career prospects and professional responsibilities. Perera reframes the job displacement debate from "Will AI take all jobs?" to "Which of my skills become more valuable, and which become vulnerable?"—exactly the question business graduates need to answer strategically.</w:t>
      </w:r>
    </w:p>
    <w:p w14:paraId="38D33C7C" w14:textId="77777777" w:rsidR="00BE5900" w:rsidRPr="00BE5900" w:rsidRDefault="00BE5900" w:rsidP="00BE59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b/>
          <w:bCs/>
          <w:color w:val="000000"/>
          <w:kern w:val="0"/>
          <w:lang w:eastAsia="en-GB"/>
          <w14:ligatures w14:val="none"/>
        </w:rPr>
        <w:t>What to focus on while watching:</w:t>
      </w:r>
    </w:p>
    <w:p w14:paraId="1AC43F16" w14:textId="77777777" w:rsidR="00BE5900" w:rsidRPr="00BE5900" w:rsidRDefault="00BE5900" w:rsidP="00BE59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color w:val="000000"/>
          <w:kern w:val="0"/>
          <w:lang w:eastAsia="en-GB"/>
          <w14:ligatures w14:val="none"/>
        </w:rPr>
        <w:t>Pay attention to Perera's explanation of task-level automation versus job-level replacement. Notice how he describes jobs as "bundles of tasks"—some routine (automatable), others requiring human judgement, creativity, or emotional intelligence (complementary to AI). This distinction is crucial for both personal career strategy and professional decision-making about workforce automation.</w:t>
      </w:r>
    </w:p>
    <w:p w14:paraId="75B4E0E4" w14:textId="77777777" w:rsidR="00BE5900" w:rsidRPr="00BE5900" w:rsidRDefault="00BE5900" w:rsidP="00BE59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color w:val="000000"/>
          <w:kern w:val="0"/>
          <w:lang w:eastAsia="en-GB"/>
          <w14:ligatures w14:val="none"/>
        </w:rPr>
        <w:t>Listen for his discussion of skill complementarity—the human capabilities that become </w:t>
      </w:r>
      <w:r w:rsidRPr="00BE5900">
        <w:rPr>
          <w:rFonts w:ascii="Times New Roman" w:eastAsia="Times New Roman" w:hAnsi="Times New Roman" w:cs="Times New Roman"/>
          <w:i/>
          <w:iCs/>
          <w:color w:val="000000"/>
          <w:kern w:val="0"/>
          <w:lang w:eastAsia="en-GB"/>
          <w14:ligatures w14:val="none"/>
        </w:rPr>
        <w:t>more</w:t>
      </w:r>
      <w:r w:rsidRPr="00BE5900">
        <w:rPr>
          <w:rFonts w:ascii="Times New Roman" w:eastAsia="Times New Roman" w:hAnsi="Times New Roman" w:cs="Times New Roman"/>
          <w:color w:val="000000"/>
          <w:kern w:val="0"/>
          <w:lang w:eastAsia="en-GB"/>
          <w14:ligatures w14:val="none"/>
        </w:rPr>
        <w:t> valuable when combined with AI, not less. Consider which of your developing business capabilities fall into this category and which might be vulnerable. The goal isn't catastrophising about unemployment; it's developing strategic self-awareness about how to position yourself advantageously in AI-transformed professions.</w:t>
      </w:r>
    </w:p>
    <w:p w14:paraId="372489FB" w14:textId="77777777" w:rsidR="00BE5900" w:rsidRPr="00BE5900" w:rsidRDefault="00BE5900" w:rsidP="00BE59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color w:val="000000"/>
          <w:kern w:val="0"/>
          <w:lang w:eastAsia="en-GB"/>
          <w14:ligatures w14:val="none"/>
        </w:rPr>
        <w:t xml:space="preserve">Note the Australian labour market data he references about workplace AI adoption rates and which sectors are leading implementation. This isn't a distant future—it's your immediate career landscape. The critical question, as Perera emphasises, isn't whether AI will change </w:t>
      </w:r>
      <w:r w:rsidRPr="00BE5900">
        <w:rPr>
          <w:rFonts w:ascii="Times New Roman" w:eastAsia="Times New Roman" w:hAnsi="Times New Roman" w:cs="Times New Roman"/>
          <w:color w:val="000000"/>
          <w:kern w:val="0"/>
          <w:lang w:eastAsia="en-GB"/>
          <w14:ligatures w14:val="none"/>
        </w:rPr>
        <w:lastRenderedPageBreak/>
        <w:t>your profession, but whether you'll be the person steering that change or experiencing it being done to you.</w:t>
      </w:r>
    </w:p>
    <w:p w14:paraId="0FCE4578" w14:textId="77777777" w:rsidR="00BE5900" w:rsidRPr="00BE5900" w:rsidRDefault="00BE5900" w:rsidP="00BE59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b/>
          <w:bCs/>
          <w:color w:val="000000"/>
          <w:kern w:val="0"/>
          <w:lang w:eastAsia="en-GB"/>
          <w14:ligatures w14:val="none"/>
        </w:rPr>
        <w:t>Connection to the workshop:</w:t>
      </w:r>
      <w:r w:rsidRPr="00BE5900">
        <w:rPr>
          <w:rFonts w:ascii="Times New Roman" w:eastAsia="Times New Roman" w:hAnsi="Times New Roman" w:cs="Times New Roman"/>
          <w:color w:val="000000"/>
          <w:kern w:val="0"/>
          <w:lang w:eastAsia="en-GB"/>
          <w14:ligatures w14:val="none"/>
        </w:rPr>
        <w:t> You'll apply these concepts during Hour 2's Mirror Exercise when critically analysing your Assignment 2 pitch for potential workforce implications. Understanding task-level automation and skill complementarity now prepares you for that sophisticated analysis.</w:t>
      </w:r>
    </w:p>
    <w:p w14:paraId="774BB38E" w14:textId="77777777" w:rsidR="00BE5900" w:rsidRPr="00BE5900" w:rsidRDefault="001C29A2" w:rsidP="00BE5900">
      <w:pPr>
        <w:spacing w:after="0" w:line="240" w:lineRule="auto"/>
        <w:rPr>
          <w:rFonts w:ascii="Times New Roman" w:eastAsia="Times New Roman" w:hAnsi="Times New Roman" w:cs="Times New Roman"/>
          <w:kern w:val="0"/>
          <w:lang w:eastAsia="en-GB"/>
          <w14:ligatures w14:val="none"/>
        </w:rPr>
      </w:pPr>
      <w:r w:rsidRPr="001C29A2">
        <w:rPr>
          <w:rFonts w:ascii="Times New Roman" w:eastAsia="Times New Roman" w:hAnsi="Times New Roman" w:cs="Times New Roman"/>
          <w:noProof/>
          <w:kern w:val="0"/>
          <w:lang w:eastAsia="en-GB"/>
        </w:rPr>
        <w:pict w14:anchorId="3FD84783">
          <v:rect id="_x0000_i1026" alt="" style="width:451.3pt;height:.05pt;mso-width-percent:0;mso-height-percent:0;mso-width-percent:0;mso-height-percent:0" o:hralign="center" o:hrstd="t" o:hr="t" fillcolor="#a0a0a0" stroked="f"/>
        </w:pict>
      </w:r>
    </w:p>
    <w:p w14:paraId="2E3439CF" w14:textId="77777777" w:rsidR="00BE5900" w:rsidRPr="00BE5900" w:rsidRDefault="00BE5900" w:rsidP="00BE590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BE5900">
        <w:rPr>
          <w:rFonts w:ascii="Times New Roman" w:eastAsia="Times New Roman" w:hAnsi="Times New Roman" w:cs="Times New Roman"/>
          <w:b/>
          <w:bCs/>
          <w:color w:val="000000"/>
          <w:kern w:val="0"/>
          <w:sz w:val="36"/>
          <w:szCs w:val="36"/>
          <w:lang w:eastAsia="en-GB"/>
          <w14:ligatures w14:val="none"/>
        </w:rPr>
        <w:t>Workshop Preparation Checklist</w:t>
      </w:r>
    </w:p>
    <w:p w14:paraId="249A9158" w14:textId="77777777" w:rsidR="00BE5900" w:rsidRPr="00BE5900" w:rsidRDefault="00BE5900" w:rsidP="00BE59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color w:val="000000"/>
          <w:kern w:val="0"/>
          <w:lang w:eastAsia="en-GB"/>
          <w14:ligatures w14:val="none"/>
        </w:rPr>
        <w:t>Completing these tasks ensures you're ready for intensive active learning rather than passive content consumption:</w:t>
      </w:r>
    </w:p>
    <w:p w14:paraId="58C699F6" w14:textId="77777777" w:rsidR="00BE5900" w:rsidRPr="00BE5900" w:rsidRDefault="00BE5900" w:rsidP="00BE5900">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color w:val="000000"/>
          <w:kern w:val="0"/>
          <w:lang w:eastAsia="en-GB"/>
          <w14:ligatures w14:val="none"/>
        </w:rPr>
        <w:t>[ ] Watch the Gihan Perera video (minutes 0:00-8:30) and note which of your developing skills are complementary to AI versus potentially automatable</w:t>
      </w:r>
    </w:p>
    <w:p w14:paraId="560D46A9" w14:textId="77777777" w:rsidR="00BE5900" w:rsidRPr="00BE5900" w:rsidRDefault="00BE5900" w:rsidP="00BE5900">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color w:val="000000"/>
          <w:kern w:val="0"/>
          <w:lang w:eastAsia="en-GB"/>
          <w14:ligatures w14:val="none"/>
        </w:rPr>
        <w:t>[ ] Review the eight essential terms above—you'll need this vocabulary for case analysis discussions and critical evaluation activities</w:t>
      </w:r>
    </w:p>
    <w:p w14:paraId="565CA87F" w14:textId="77777777" w:rsidR="00BE5900" w:rsidRPr="00BE5900" w:rsidRDefault="00BE5900" w:rsidP="00BE5900">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color w:val="000000"/>
          <w:kern w:val="0"/>
          <w:lang w:eastAsia="en-GB"/>
          <w14:ligatures w14:val="none"/>
        </w:rPr>
        <w:t>[ ] Bring your laptop (fully charged, with charger) for collaborative work and accessing digital materials</w:t>
      </w:r>
    </w:p>
    <w:p w14:paraId="3BB8E794" w14:textId="77777777" w:rsidR="00BE5900" w:rsidRPr="00BE5900" w:rsidRDefault="00BE5900" w:rsidP="00BE5900">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color w:val="000000"/>
          <w:kern w:val="0"/>
          <w:lang w:eastAsia="en-GB"/>
          <w14:ligatures w14:val="none"/>
        </w:rPr>
        <w:t>[ ] Have your Assignment 2 pitch deck/materials accessible—you'll critically analyse your own work for potential unintended consequences</w:t>
      </w:r>
    </w:p>
    <w:p w14:paraId="3F98F1A2" w14:textId="77777777" w:rsidR="00BE5900" w:rsidRPr="00BE5900" w:rsidRDefault="00BE5900" w:rsidP="00BE5900">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color w:val="000000"/>
          <w:kern w:val="0"/>
          <w:lang w:eastAsia="en-GB"/>
          <w14:ligatures w14:val="none"/>
        </w:rPr>
        <w:t>[ ] Bring your AI Prompt Log (digital or physical) for documenting insights that will inform Assignment 3</w:t>
      </w:r>
    </w:p>
    <w:p w14:paraId="697A97A9" w14:textId="77777777" w:rsidR="00BE5900" w:rsidRPr="00BE5900" w:rsidRDefault="00BE5900" w:rsidP="00BE5900">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color w:val="000000"/>
          <w:kern w:val="0"/>
          <w:lang w:eastAsia="en-GB"/>
          <w14:ligatures w14:val="none"/>
        </w:rPr>
        <w:t>[ ] Review your Assignment 2 concept informally and consider: What could go wrong? Who might this harm? What was I optimising for, and is that the right objective?</w:t>
      </w:r>
    </w:p>
    <w:p w14:paraId="1F1916FF" w14:textId="77777777" w:rsidR="00BE5900" w:rsidRPr="00BE5900" w:rsidRDefault="00BE5900" w:rsidP="00BE5900">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color w:val="000000"/>
          <w:kern w:val="0"/>
          <w:lang w:eastAsia="en-GB"/>
          <w14:ligatures w14:val="none"/>
        </w:rPr>
        <w:t>[ ] Prepare mentally for intellectual discomfort—this workshop asks you to critique work you've invested in, engage with ethically complex questions, and sit with competing valid perspectives rather than rushing to simple answers</w:t>
      </w:r>
    </w:p>
    <w:p w14:paraId="2093FDFE" w14:textId="77777777" w:rsidR="00BE5900" w:rsidRPr="00BE5900" w:rsidRDefault="001C29A2" w:rsidP="00BE5900">
      <w:pPr>
        <w:spacing w:after="0" w:line="240" w:lineRule="auto"/>
        <w:rPr>
          <w:rFonts w:ascii="Times New Roman" w:eastAsia="Times New Roman" w:hAnsi="Times New Roman" w:cs="Times New Roman"/>
          <w:kern w:val="0"/>
          <w:lang w:eastAsia="en-GB"/>
          <w14:ligatures w14:val="none"/>
        </w:rPr>
      </w:pPr>
      <w:r w:rsidRPr="001C29A2">
        <w:rPr>
          <w:rFonts w:ascii="Times New Roman" w:eastAsia="Times New Roman" w:hAnsi="Times New Roman" w:cs="Times New Roman"/>
          <w:noProof/>
          <w:kern w:val="0"/>
          <w:lang w:eastAsia="en-GB"/>
        </w:rPr>
        <w:pict w14:anchorId="59DAC53E">
          <v:rect id="_x0000_i1025" alt="" style="width:451.3pt;height:.05pt;mso-width-percent:0;mso-height-percent:0;mso-width-percent:0;mso-height-percent:0" o:hralign="center" o:hrstd="t" o:hr="t" fillcolor="#a0a0a0" stroked="f"/>
        </w:pict>
      </w:r>
    </w:p>
    <w:p w14:paraId="6883CC71" w14:textId="77777777" w:rsidR="00BE5900" w:rsidRPr="00BE5900" w:rsidRDefault="00BE5900" w:rsidP="00BE590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5900">
        <w:rPr>
          <w:rFonts w:ascii="Times New Roman" w:eastAsia="Times New Roman" w:hAnsi="Times New Roman" w:cs="Times New Roman"/>
          <w:b/>
          <w:bCs/>
          <w:color w:val="000000"/>
          <w:kern w:val="0"/>
          <w:lang w:eastAsia="en-GB"/>
          <w14:ligatures w14:val="none"/>
        </w:rPr>
        <w:t>Ready to examine AI's shadow side?</w:t>
      </w:r>
      <w:r w:rsidRPr="00BE5900">
        <w:rPr>
          <w:rFonts w:ascii="Times New Roman" w:eastAsia="Times New Roman" w:hAnsi="Times New Roman" w:cs="Times New Roman"/>
          <w:color w:val="000000"/>
          <w:kern w:val="0"/>
          <w:lang w:eastAsia="en-GB"/>
          <w14:ligatures w14:val="none"/>
        </w:rPr>
        <w:t> This week transforms you from someone who can build with AI to someone who can think critically about AI's consequences—the integrated capability that distinguishes strategic leaders from tactical operators. See you in the workshop.</w:t>
      </w:r>
    </w:p>
    <w:p w14:paraId="2346FCB8" w14:textId="77777777" w:rsidR="008806C7" w:rsidRDefault="008806C7"/>
    <w:sectPr w:rsidR="008806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13FF7"/>
    <w:multiLevelType w:val="multilevel"/>
    <w:tmpl w:val="2C12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5F52F0"/>
    <w:multiLevelType w:val="multilevel"/>
    <w:tmpl w:val="2C10D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1684813">
    <w:abstractNumId w:val="1"/>
  </w:num>
  <w:num w:numId="2" w16cid:durableId="173961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900"/>
    <w:rsid w:val="00002961"/>
    <w:rsid w:val="00041BB6"/>
    <w:rsid w:val="00095AE2"/>
    <w:rsid w:val="0009664D"/>
    <w:rsid w:val="000B5B35"/>
    <w:rsid w:val="000E1DA7"/>
    <w:rsid w:val="000F4ED1"/>
    <w:rsid w:val="00113B08"/>
    <w:rsid w:val="00113BB7"/>
    <w:rsid w:val="00120FD9"/>
    <w:rsid w:val="0012232A"/>
    <w:rsid w:val="00143DBA"/>
    <w:rsid w:val="001A35FE"/>
    <w:rsid w:val="001C29A2"/>
    <w:rsid w:val="002A60FE"/>
    <w:rsid w:val="002A7AE1"/>
    <w:rsid w:val="0030267A"/>
    <w:rsid w:val="00306B20"/>
    <w:rsid w:val="00330549"/>
    <w:rsid w:val="0035072F"/>
    <w:rsid w:val="003A09FE"/>
    <w:rsid w:val="003C3F2E"/>
    <w:rsid w:val="003C5C47"/>
    <w:rsid w:val="003C6F03"/>
    <w:rsid w:val="004128A2"/>
    <w:rsid w:val="0041628D"/>
    <w:rsid w:val="004252CB"/>
    <w:rsid w:val="00436CB0"/>
    <w:rsid w:val="004A77CC"/>
    <w:rsid w:val="00517100"/>
    <w:rsid w:val="0054609D"/>
    <w:rsid w:val="00582BF5"/>
    <w:rsid w:val="005A2CA3"/>
    <w:rsid w:val="005C72FA"/>
    <w:rsid w:val="005D461E"/>
    <w:rsid w:val="00656678"/>
    <w:rsid w:val="00662BD3"/>
    <w:rsid w:val="00703AE4"/>
    <w:rsid w:val="00767EA0"/>
    <w:rsid w:val="007849B0"/>
    <w:rsid w:val="007F2640"/>
    <w:rsid w:val="007F6EEA"/>
    <w:rsid w:val="0082344F"/>
    <w:rsid w:val="00830D5C"/>
    <w:rsid w:val="0084670A"/>
    <w:rsid w:val="008806C7"/>
    <w:rsid w:val="008B6DDD"/>
    <w:rsid w:val="008E0D42"/>
    <w:rsid w:val="00905D67"/>
    <w:rsid w:val="00932386"/>
    <w:rsid w:val="009734C1"/>
    <w:rsid w:val="00976D76"/>
    <w:rsid w:val="00995EFB"/>
    <w:rsid w:val="00A06C06"/>
    <w:rsid w:val="00A73FCA"/>
    <w:rsid w:val="00A81A52"/>
    <w:rsid w:val="00A9571A"/>
    <w:rsid w:val="00AB3DE5"/>
    <w:rsid w:val="00B420DC"/>
    <w:rsid w:val="00B61934"/>
    <w:rsid w:val="00BA3B46"/>
    <w:rsid w:val="00BC4225"/>
    <w:rsid w:val="00BC6096"/>
    <w:rsid w:val="00BD02EE"/>
    <w:rsid w:val="00BE5900"/>
    <w:rsid w:val="00C1786C"/>
    <w:rsid w:val="00CA2CE4"/>
    <w:rsid w:val="00CB7F2B"/>
    <w:rsid w:val="00CC6EFF"/>
    <w:rsid w:val="00CD20ED"/>
    <w:rsid w:val="00D07CE4"/>
    <w:rsid w:val="00D24C4B"/>
    <w:rsid w:val="00E311DE"/>
    <w:rsid w:val="00EA7DE5"/>
    <w:rsid w:val="00ED1B2D"/>
    <w:rsid w:val="00EF7EAD"/>
    <w:rsid w:val="00F4277B"/>
    <w:rsid w:val="00F940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72712"/>
  <w15:chartTrackingRefBased/>
  <w15:docId w15:val="{5B76EC0E-1845-234C-9F77-57CC365B0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9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59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59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9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9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9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59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59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9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9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900"/>
    <w:rPr>
      <w:rFonts w:eastAsiaTheme="majorEastAsia" w:cstheme="majorBidi"/>
      <w:color w:val="272727" w:themeColor="text1" w:themeTint="D8"/>
    </w:rPr>
  </w:style>
  <w:style w:type="paragraph" w:styleId="Title">
    <w:name w:val="Title"/>
    <w:basedOn w:val="Normal"/>
    <w:next w:val="Normal"/>
    <w:link w:val="TitleChar"/>
    <w:uiPriority w:val="10"/>
    <w:qFormat/>
    <w:rsid w:val="00BE5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900"/>
    <w:pPr>
      <w:spacing w:before="160"/>
      <w:jc w:val="center"/>
    </w:pPr>
    <w:rPr>
      <w:i/>
      <w:iCs/>
      <w:color w:val="404040" w:themeColor="text1" w:themeTint="BF"/>
    </w:rPr>
  </w:style>
  <w:style w:type="character" w:customStyle="1" w:styleId="QuoteChar">
    <w:name w:val="Quote Char"/>
    <w:basedOn w:val="DefaultParagraphFont"/>
    <w:link w:val="Quote"/>
    <w:uiPriority w:val="29"/>
    <w:rsid w:val="00BE5900"/>
    <w:rPr>
      <w:i/>
      <w:iCs/>
      <w:color w:val="404040" w:themeColor="text1" w:themeTint="BF"/>
    </w:rPr>
  </w:style>
  <w:style w:type="paragraph" w:styleId="ListParagraph">
    <w:name w:val="List Paragraph"/>
    <w:basedOn w:val="Normal"/>
    <w:uiPriority w:val="34"/>
    <w:qFormat/>
    <w:rsid w:val="00BE5900"/>
    <w:pPr>
      <w:ind w:left="720"/>
      <w:contextualSpacing/>
    </w:pPr>
  </w:style>
  <w:style w:type="character" w:styleId="IntenseEmphasis">
    <w:name w:val="Intense Emphasis"/>
    <w:basedOn w:val="DefaultParagraphFont"/>
    <w:uiPriority w:val="21"/>
    <w:qFormat/>
    <w:rsid w:val="00BE5900"/>
    <w:rPr>
      <w:i/>
      <w:iCs/>
      <w:color w:val="0F4761" w:themeColor="accent1" w:themeShade="BF"/>
    </w:rPr>
  </w:style>
  <w:style w:type="paragraph" w:styleId="IntenseQuote">
    <w:name w:val="Intense Quote"/>
    <w:basedOn w:val="Normal"/>
    <w:next w:val="Normal"/>
    <w:link w:val="IntenseQuoteChar"/>
    <w:uiPriority w:val="30"/>
    <w:qFormat/>
    <w:rsid w:val="00BE59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900"/>
    <w:rPr>
      <w:i/>
      <w:iCs/>
      <w:color w:val="0F4761" w:themeColor="accent1" w:themeShade="BF"/>
    </w:rPr>
  </w:style>
  <w:style w:type="character" w:styleId="IntenseReference">
    <w:name w:val="Intense Reference"/>
    <w:basedOn w:val="DefaultParagraphFont"/>
    <w:uiPriority w:val="32"/>
    <w:qFormat/>
    <w:rsid w:val="00BE5900"/>
    <w:rPr>
      <w:b/>
      <w:bCs/>
      <w:smallCaps/>
      <w:color w:val="0F4761" w:themeColor="accent1" w:themeShade="BF"/>
      <w:spacing w:val="5"/>
    </w:rPr>
  </w:style>
  <w:style w:type="paragraph" w:styleId="NormalWeb">
    <w:name w:val="Normal (Web)"/>
    <w:basedOn w:val="Normal"/>
    <w:uiPriority w:val="99"/>
    <w:semiHidden/>
    <w:unhideWhenUsed/>
    <w:rsid w:val="00BE590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BE5900"/>
    <w:rPr>
      <w:i/>
      <w:iCs/>
    </w:rPr>
  </w:style>
  <w:style w:type="character" w:styleId="Strong">
    <w:name w:val="Strong"/>
    <w:basedOn w:val="DefaultParagraphFont"/>
    <w:uiPriority w:val="22"/>
    <w:qFormat/>
    <w:rsid w:val="00BE5900"/>
    <w:rPr>
      <w:b/>
      <w:bCs/>
    </w:rPr>
  </w:style>
  <w:style w:type="character" w:customStyle="1" w:styleId="apple-converted-space">
    <w:name w:val="apple-converted-space"/>
    <w:basedOn w:val="DefaultParagraphFont"/>
    <w:rsid w:val="00BE59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1907</Words>
  <Characters>10872</Characters>
  <Application>Microsoft Office Word</Application>
  <DocSecurity>0</DocSecurity>
  <Lines>90</Lines>
  <Paragraphs>25</Paragraphs>
  <ScaleCrop>false</ScaleCrop>
  <Company/>
  <LinksUpToDate>false</LinksUpToDate>
  <CharactersWithSpaces>12754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Carpenter</dc:creator>
  <cp:keywords/>
  <dc:description/>
  <cp:lastModifiedBy>Alex Carpenter</cp:lastModifiedBy>
  <cp:revision>1</cp:revision>
  <dcterms:created xsi:type="dcterms:W3CDTF">2025-10-29T00:34:00Z</dcterms:created>
  <dcterms:modified xsi:type="dcterms:W3CDTF">2025-10-29T00:35:00Z</dcterms:modified>
</cp:coreProperties>
</file>