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Initiating and Developing RiceBIS Agroenterprises in Agusan Del Norte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sz w:val="24"/>
          <w:szCs w:val="24"/>
          <w:rtl w:val="0"/>
        </w:rPr>
        <w:t xml:space="preserve">Mr. Sharen Tano Rivas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sz w:val="24"/>
          <w:szCs w:val="24"/>
          <w:rtl w:val="0"/>
        </w:rPr>
        <w:t xml:space="preserve">21 September 2023, 10:00 AM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left"/>
        <w:rPr>
          <w:rFonts w:ascii="Source Sans Pro" w:cs="Source Sans Pro" w:eastAsia="Source Sans Pro" w:hAnsi="Source Sans Pro"/>
          <w:sz w:val="24"/>
          <w:szCs w:val="24"/>
          <w:u w:val="singl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u w:val="single"/>
          <w:rtl w:val="0"/>
        </w:rPr>
        <w:t xml:space="preserve">Actual questions from Facebook and Webex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xxx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left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left"/>
        <w:rPr>
          <w:rFonts w:ascii="Source Sans Pro" w:cs="Source Sans Pro" w:eastAsia="Source Sans Pro" w:hAnsi="Source Sans Pro"/>
          <w:sz w:val="24"/>
          <w:szCs w:val="24"/>
          <w:u w:val="singl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u w:val="single"/>
          <w:rtl w:val="0"/>
        </w:rPr>
        <w:t xml:space="preserve">Addt’l questions (from Gelo):</w:t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jc w:val="left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20" w:hanging="360"/>
        <w:jc w:val="left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 xxx</w:t>
      </w:r>
    </w:p>
    <w:p w:rsidR="00000000" w:rsidDel="00000000" w:rsidP="00000000" w:rsidRDefault="00000000" w:rsidRPr="00000000" w14:paraId="0000000D">
      <w:pPr>
        <w:spacing w:line="240" w:lineRule="auto"/>
        <w:jc w:val="left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