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latitude (deg)</w:t>
            </w:r>
          </w:p>
        </w:tc>
        <w:tc>
          <w:tcPr>
            <w:tcW w:type="dxa" w:w="2880"/>
          </w:tcPr>
          <w:p>
            <w:r>
              <w:t>longitude (deg)</w:t>
            </w:r>
          </w:p>
        </w:tc>
        <w:tc>
          <w:tcPr>
            <w:tcW w:type="dxa" w:w="2880"/>
          </w:tcPr>
          <w:p>
            <w:r>
              <w:t>Image</w:t>
            </w:r>
          </w:p>
        </w:tc>
      </w:tr>
      <w:tr>
        <w:tc>
          <w:tcPr>
            <w:tcW w:type="dxa" w:w="2880"/>
          </w:tcPr>
          <w:p>
            <w:r>
              <w:t>51.56999472</w:t>
            </w:r>
          </w:p>
        </w:tc>
        <w:tc>
          <w:tcPr>
            <w:tcW w:type="dxa" w:w="2880"/>
          </w:tcPr>
          <w:p>
            <w:r>
              <w:t>0.126908117</w:t>
            </w:r>
          </w:p>
        </w:tc>
        <w:tc>
          <w:tcPr>
            <w:tcW w:type="dxa" w:w="2880"/>
          </w:tcPr>
          <w:p>
            <w:r>
              <w:t>1145 High Rd, Romford RM6 4AT,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0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51.57003586</w:t>
            </w:r>
          </w:p>
        </w:tc>
        <w:tc>
          <w:tcPr>
            <w:tcW w:type="dxa" w:w="2880"/>
          </w:tcPr>
          <w:p>
            <w:r>
              <w:t>0.127068845</w:t>
            </w:r>
          </w:p>
        </w:tc>
        <w:tc>
          <w:tcPr>
            <w:tcW w:type="dxa" w:w="2880"/>
          </w:tcPr>
          <w:p>
            <w:r>
              <w:t>Chadwell Arms, 1149 High Rd, Romford RM6 4AT,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51.5655476</w:t>
            </w:r>
          </w:p>
        </w:tc>
        <w:tc>
          <w:tcPr>
            <w:tcW w:type="dxa" w:w="2880"/>
          </w:tcPr>
          <w:p>
            <w:r>
              <w:t>0.145797412</w:t>
            </w:r>
          </w:p>
        </w:tc>
        <w:tc>
          <w:tcPr>
            <w:tcW w:type="dxa" w:w="2880"/>
          </w:tcPr>
          <w:p>
            <w:r>
              <w:t>126 Whalebone Ln S, Dagenham RM8 1BA,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2880"/>
          </w:tcPr>
          <w:p>
            <w:r>
              <w:t>51.56151092</w:t>
            </w:r>
          </w:p>
        </w:tc>
        <w:tc>
          <w:tcPr>
            <w:tcW w:type="dxa" w:w="2880"/>
          </w:tcPr>
          <w:p>
            <w:r>
              <w:t>0.147899381</w:t>
            </w:r>
          </w:p>
        </w:tc>
        <w:tc>
          <w:tcPr>
            <w:tcW w:type="dxa" w:w="2880"/>
          </w:tcPr>
          <w:p>
            <w:r>
              <w:t>Meadway Court, Whalebone Ln S, Dagenham RM8 1AD, UK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3657600" cy="164592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6459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