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Oil Rigs to Training Rigs · a design fiction</w:t>
      </w:r>
    </w:p>
    <w:p>
      <w:pPr>
        <w:pStyle w:val="Heading1"/>
      </w:pPr>
      <w:r>
        <w:t xml:space="preserve">Behind the fiction</w:t>
      </w:r>
    </w:p>
    <w:p>
      <w:pPr>
        <w:spacing w:after="180" w:line="300"/>
      </w:pPr>
      <w:r>
        <w:t xml:space="preserve">Skerry Alpha, Haar Compute and all the people in these pieces are invented. Most of what they do rests on things that are real, as of mid-2026: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Scotland regularly produces more wind power than the grid can carry south, and wind farms are paid to switch off when that happens.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Microsoft's Project Natick ran a sealed seabed data centre off Orkney from 2018 to 2020 and reported a hardware failure rate around one eighth of an equivalent on land. Commercial underwater data centres have since been built in China.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Scotland has operated pumped hydro storage since the 1960s, and large new schemes have been in planning.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Orkney has produced hydrogen from surplus wind. Hydrogen stored and turned back into electricity returns only around a third of the energy, so it suits long calm spells, not everyday smoothing.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North Sea decommissioning is expected to cost tens of billions over the coming decades, with a large share falling on taxpayers through tax relief.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Several companies are developing data centres in orbit, and getting rid of heat in a vacuum remains one of their hardest problems.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Freeman Dyson proposed in 1960 that an advanced civilisation might surround its star with energy-collecting structures, the idea now known as a Dyson sphere or swarm.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Some data centre operators have begun agreeing to scale back AI workloads when grids are under strain, an early form of training as a flexible load.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The largest openly released models are already "mixtures of experts," with around a trillion parameters of which only a small fraction is active at once.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Old offshore structures act as artificial reefs, and "rigs to reefs" is a long-running and contested debate in decommissioning.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t xml:space="preserve">Sonification, turning data into sound for monitoring, is an established research field. Blind people's expertise in it is badly underused.</w:t>
      </w:r>
    </w:p>
    <w:p>
      <w:pPr>
        <w:spacing w:after="180" w:line="300"/>
      </w:pPr>
      <w:r>
        <w:rPr>
          <w:i/>
          <w:iCs/>
        </w:rPr>
        <w:t xml:space="preserve">Check figures and details before publication.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Behind the Fiction</dc:title>
  <dc:creator>Charlotte Joanne</dc:creator>
  <cp:lastModifiedBy>Un-named</cp:lastModifiedBy>
  <cp:revision>1</cp:revision>
  <dcterms:created xsi:type="dcterms:W3CDTF">2026-10-07T13:18:53.696Z</dcterms:created>
  <dcterms:modified xsi:type="dcterms:W3CDTF">2026-10-07T13:18:53.696Z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