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Especificación de requisitos de software (SRS)</w:t>
      </w:r>
    </w:p>
    <w:p w:rsidR="00000000" w:rsidDel="00000000" w:rsidP="00000000" w:rsidRDefault="00000000" w:rsidRPr="00000000" w14:paraId="00000003">
      <w:pPr>
        <w:pStyle w:val="Title"/>
        <w:spacing w:after="400" w:before="0" w:lineRule="auto"/>
        <w:rPr>
          <w:sz w:val="40"/>
          <w:szCs w:val="40"/>
        </w:rPr>
      </w:pPr>
      <w:r w:rsidDel="00000000" w:rsidR="00000000" w:rsidRPr="00000000">
        <w:rPr>
          <w:sz w:val="40"/>
          <w:szCs w:val="40"/>
          <w:rtl w:val="0"/>
        </w:rPr>
        <w:t xml:space="preserve">para</w:t>
      </w:r>
    </w:p>
    <w:p w:rsidR="00000000" w:rsidDel="00000000" w:rsidP="00000000" w:rsidRDefault="00000000" w:rsidRPr="00000000" w14:paraId="00000004">
      <w:pPr>
        <w:pStyle w:val="Title"/>
        <w:rPr/>
      </w:pPr>
      <w:r w:rsidDel="00000000" w:rsidR="00000000" w:rsidRPr="00000000">
        <w:rPr>
          <w:rtl w:val="0"/>
        </w:rPr>
        <w:t xml:space="preserve">FraganceSuite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Versión 1.</w:t>
      </w:r>
      <w:r w:rsidDel="00000000" w:rsidR="00000000" w:rsidRPr="00000000">
        <w:rPr>
          <w:rFonts w:ascii="Arial" w:cs="Arial" w:eastAsia="Arial" w:hAnsi="Arial"/>
          <w:b w:val="1"/>
          <w:sz w:val="28"/>
          <w:szCs w:val="28"/>
          <w:rtl w:val="0"/>
        </w:rPr>
        <w:t xml:space="preserve">1</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 aprobada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sz w:val="28"/>
          <w:szCs w:val="28"/>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Elaborado por</w:t>
      </w:r>
      <w:r w:rsidDel="00000000" w:rsidR="00000000" w:rsidRPr="00000000">
        <w:rPr>
          <w:rFonts w:ascii="Arial" w:cs="Arial" w:eastAsia="Arial" w:hAnsi="Arial"/>
          <w:b w:val="1"/>
          <w:sz w:val="28"/>
          <w:szCs w:val="28"/>
          <w:rtl w:val="0"/>
        </w:rPr>
        <w:t xml:space="preserve"> </w:t>
      </w:r>
    </w:p>
    <w:p w:rsidR="00000000" w:rsidDel="00000000" w:rsidP="00000000" w:rsidRDefault="00000000" w:rsidRPr="00000000" w14:paraId="00000007">
      <w:pPr>
        <w:numPr>
          <w:ilvl w:val="0"/>
          <w:numId w:val="2"/>
        </w:numPr>
        <w:spacing w:after="0" w:afterAutospacing="0" w:before="240" w:lineRule="auto"/>
        <w:ind w:left="7200" w:hanging="360"/>
        <w:rPr>
          <w:rFonts w:ascii="Arial" w:cs="Arial" w:eastAsia="Arial" w:hAnsi="Arial"/>
          <w:b w:val="1"/>
        </w:rPr>
      </w:pPr>
      <w:r w:rsidDel="00000000" w:rsidR="00000000" w:rsidRPr="00000000">
        <w:rPr>
          <w:rFonts w:ascii="Arial" w:cs="Arial" w:eastAsia="Arial" w:hAnsi="Arial"/>
          <w:b w:val="1"/>
          <w:rtl w:val="0"/>
        </w:rPr>
        <w:t xml:space="preserve">Noelia Fallas </w:t>
      </w:r>
    </w:p>
    <w:p w:rsidR="00000000" w:rsidDel="00000000" w:rsidP="00000000" w:rsidRDefault="00000000" w:rsidRPr="00000000" w14:paraId="00000008">
      <w:pPr>
        <w:numPr>
          <w:ilvl w:val="0"/>
          <w:numId w:val="2"/>
        </w:numPr>
        <w:spacing w:after="0" w:afterAutospacing="0" w:before="0" w:beforeAutospacing="0" w:lineRule="auto"/>
        <w:ind w:left="7200" w:hanging="360"/>
        <w:rPr>
          <w:rFonts w:ascii="Arial" w:cs="Arial" w:eastAsia="Arial" w:hAnsi="Arial"/>
          <w:b w:val="1"/>
        </w:rPr>
      </w:pPr>
      <w:r w:rsidDel="00000000" w:rsidR="00000000" w:rsidRPr="00000000">
        <w:rPr>
          <w:rFonts w:ascii="Arial" w:cs="Arial" w:eastAsia="Arial" w:hAnsi="Arial"/>
          <w:b w:val="1"/>
          <w:rtl w:val="0"/>
        </w:rPr>
        <w:t xml:space="preserve">Andres Carranza</w:t>
      </w:r>
    </w:p>
    <w:p w:rsidR="00000000" w:rsidDel="00000000" w:rsidP="00000000" w:rsidRDefault="00000000" w:rsidRPr="00000000" w14:paraId="00000009">
      <w:pPr>
        <w:numPr>
          <w:ilvl w:val="0"/>
          <w:numId w:val="2"/>
        </w:numPr>
        <w:spacing w:after="0" w:afterAutospacing="0" w:before="0" w:beforeAutospacing="0" w:lineRule="auto"/>
        <w:ind w:left="7200" w:hanging="360"/>
        <w:rPr>
          <w:rFonts w:ascii="Arial" w:cs="Arial" w:eastAsia="Arial" w:hAnsi="Arial"/>
          <w:b w:val="1"/>
        </w:rPr>
      </w:pPr>
      <w:r w:rsidDel="00000000" w:rsidR="00000000" w:rsidRPr="00000000">
        <w:rPr>
          <w:rFonts w:ascii="Arial" w:cs="Arial" w:eastAsia="Arial" w:hAnsi="Arial"/>
          <w:b w:val="1"/>
          <w:rtl w:val="0"/>
        </w:rPr>
        <w:t xml:space="preserve">Arturo Chavarria</w:t>
      </w:r>
    </w:p>
    <w:p w:rsidR="00000000" w:rsidDel="00000000" w:rsidP="00000000" w:rsidRDefault="00000000" w:rsidRPr="00000000" w14:paraId="0000000A">
      <w:pPr>
        <w:numPr>
          <w:ilvl w:val="0"/>
          <w:numId w:val="2"/>
        </w:numPr>
        <w:spacing w:after="720" w:before="0" w:beforeAutospacing="0" w:lineRule="auto"/>
        <w:ind w:left="7200" w:hanging="360"/>
        <w:rPr>
          <w:rFonts w:ascii="Arial" w:cs="Arial" w:eastAsia="Arial" w:hAnsi="Arial"/>
          <w:b w:val="1"/>
        </w:rPr>
      </w:pPr>
      <w:r w:rsidDel="00000000" w:rsidR="00000000" w:rsidRPr="00000000">
        <w:rPr>
          <w:rFonts w:ascii="Arial" w:cs="Arial" w:eastAsia="Arial" w:hAnsi="Arial"/>
          <w:b w:val="1"/>
          <w:rtl w:val="0"/>
        </w:rPr>
        <w:t xml:space="preserve">Dorian Calderon</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&lt;organización&gt;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i w:val="0"/>
          <w:smallCaps w:val="0"/>
          <w:strike w:val="0"/>
          <w:color w:val="000000"/>
          <w:sz w:val="28"/>
          <w:szCs w:val="28"/>
          <w:u w:val="none"/>
          <w:shd w:fill="auto" w:val="clear"/>
          <w:vertAlign w:val="baseline"/>
        </w:rPr>
        <w:sectPr>
          <w:footerReference r:id="rId7" w:type="default"/>
          <w:pgSz w:h="15840" w:w="12240" w:orient="portrait"/>
          <w:pgMar w:bottom="1440" w:top="1440" w:left="1440" w:right="1440" w:header="720" w:footer="720"/>
          <w:pgNumType w:start="1"/>
        </w:sectPr>
      </w:pPr>
      <w:r w:rsidDel="00000000" w:rsidR="00000000" w:rsidRPr="00000000">
        <w:rPr>
          <w:rFonts w:ascii="Arial" w:cs="Arial" w:eastAsia="Arial" w:hAnsi="Arial"/>
          <w:b w:val="1"/>
          <w:sz w:val="28"/>
          <w:szCs w:val="28"/>
          <w:rtl w:val="0"/>
        </w:rPr>
        <w:t xml:space="preserve">20/05/2025</w:t>
      </w: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bookmarkStart w:colFirst="0" w:colLast="0" w:name="_heading=h.iqy8p4p7tv8u" w:id="0"/>
      <w:bookmarkEnd w:id="0"/>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Tabla de contenidos</w:t>
      </w:r>
    </w:p>
    <w:sdt>
      <w:sdtPr>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wkgfrad1dhu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Introducción</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bq6fo8s3w7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Propósito</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zaafg5t1lf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Alcance</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v2zqhkt32t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Referencias</w:t>
              <w:tab/>
              <w:t xml:space="preserve">1</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pgtrwj7e3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Glosario</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un5dz53dx5u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Descripción general del sistema</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33fjm59rgk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Perspectiva del producto</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x63b6krv9h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Clases de usuarios y características</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50whfjdp5bp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Restricciones de diseño e implementación</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d59jffaepd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 Supuestos y dependencias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pifuapz63wc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Requerimientos Funcionales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7z2iomkqp7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Módulo del sistema 1</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wih65knl6q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Módulo del sistema 2 (y así sucesivamente)</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1xta3z14tci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Requerimientos No Funcionales</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7t8ya20dlv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Requisitos de la interfaz externa</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rwtsdho4ls0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Interfaces de usuario</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dhwqor6mv5k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Software Interfaces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xn8u72l00p4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4.1.3 Hardware Interfaces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u2lsruwibx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4.1.4 Interfaces de comunicación</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w7odxja99z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Atributos de calidad</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bc4f7dcrxfe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4.2.1 Usabilidad</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zfoaf395rz7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4.2.2 Rendimiento</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di8882ax5q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4.2.3 Seguridad</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6cvo7a5c4n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Otros requerimientos asociados</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kpdxi4y6o4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Priorización (MoSCoW)</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vjirdp56woq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Modelos de análisis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Historial de revisiones</w:t>
      </w:r>
    </w:p>
    <w:tbl>
      <w:tblPr>
        <w:tblStyle w:val="Table1"/>
        <w:tblW w:w="987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815"/>
        <w:gridCol w:w="4380"/>
        <w:gridCol w:w="1515"/>
        <w:tblGridChange w:id="0">
          <w:tblGrid>
            <w:gridCol w:w="2160"/>
            <w:gridCol w:w="1815"/>
            <w:gridCol w:w="4380"/>
            <w:gridCol w:w="1515"/>
          </w:tblGrid>
        </w:tblGridChange>
      </w:tblGrid>
      <w:tr>
        <w:trPr>
          <w:cantSplit w:val="0"/>
          <w:tblHeader w:val="0"/>
        </w:trPr>
        <w:tc>
          <w:tcPr>
            <w:tcBorders>
              <w:top w:color="000000" w:space="0" w:sz="12" w:val="single"/>
              <w:bottom w:color="000000" w:space="0" w:sz="12" w:val="single"/>
            </w:tcBorders>
          </w:tcPr>
          <w:p w:rsidR="00000000" w:rsidDel="00000000" w:rsidP="00000000" w:rsidRDefault="00000000" w:rsidRPr="00000000" w14:paraId="0000002A">
            <w:pPr>
              <w:spacing w:after="40" w:before="40" w:lineRule="auto"/>
              <w:rPr>
                <w:b w:val="1"/>
              </w:rPr>
            </w:pPr>
            <w:r w:rsidDel="00000000" w:rsidR="00000000" w:rsidRPr="00000000">
              <w:rPr>
                <w:b w:val="1"/>
                <w:rtl w:val="0"/>
              </w:rPr>
              <w:t xml:space="preserve">Autor (es)</w:t>
            </w:r>
          </w:p>
        </w:tc>
        <w:tc>
          <w:tcPr>
            <w:tcBorders>
              <w:top w:color="000000" w:space="0" w:sz="12" w:val="single"/>
              <w:bottom w:color="000000" w:space="0" w:sz="12" w:val="single"/>
            </w:tcBorders>
          </w:tcPr>
          <w:p w:rsidR="00000000" w:rsidDel="00000000" w:rsidP="00000000" w:rsidRDefault="00000000" w:rsidRPr="00000000" w14:paraId="0000002B">
            <w:pPr>
              <w:spacing w:after="40" w:before="40" w:lineRule="auto"/>
              <w:rPr>
                <w:b w:val="1"/>
              </w:rPr>
            </w:pPr>
            <w:r w:rsidDel="00000000" w:rsidR="00000000" w:rsidRPr="00000000">
              <w:rPr>
                <w:b w:val="1"/>
                <w:rtl w:val="0"/>
              </w:rPr>
              <w:t xml:space="preserve">Fecha</w:t>
            </w:r>
          </w:p>
        </w:tc>
        <w:tc>
          <w:tcPr>
            <w:tcBorders>
              <w:top w:color="000000" w:space="0" w:sz="12" w:val="single"/>
              <w:bottom w:color="000000" w:space="0" w:sz="12" w:val="single"/>
            </w:tcBorders>
          </w:tcPr>
          <w:p w:rsidR="00000000" w:rsidDel="00000000" w:rsidP="00000000" w:rsidRDefault="00000000" w:rsidRPr="00000000" w14:paraId="0000002C">
            <w:pPr>
              <w:spacing w:after="40" w:before="40" w:lineRule="auto"/>
              <w:rPr>
                <w:b w:val="1"/>
              </w:rPr>
            </w:pPr>
            <w:r w:rsidDel="00000000" w:rsidR="00000000" w:rsidRPr="00000000">
              <w:rPr>
                <w:b w:val="1"/>
                <w:rtl w:val="0"/>
              </w:rPr>
              <w:t xml:space="preserve">Motivo de los cambios</w:t>
            </w:r>
          </w:p>
        </w:tc>
        <w:tc>
          <w:tcPr>
            <w:tcBorders>
              <w:top w:color="000000" w:space="0" w:sz="12" w:val="single"/>
              <w:bottom w:color="000000" w:space="0" w:sz="12" w:val="single"/>
            </w:tcBorders>
          </w:tcPr>
          <w:p w:rsidR="00000000" w:rsidDel="00000000" w:rsidP="00000000" w:rsidRDefault="00000000" w:rsidRPr="00000000" w14:paraId="0000002D">
            <w:pPr>
              <w:spacing w:after="40" w:before="40" w:lineRule="auto"/>
              <w:rPr>
                <w:b w:val="1"/>
              </w:rPr>
            </w:pPr>
            <w:r w:rsidDel="00000000" w:rsidR="00000000" w:rsidRPr="00000000">
              <w:rPr>
                <w:b w:val="1"/>
                <w:rtl w:val="0"/>
              </w:rPr>
              <w:t xml:space="preserve">Versión</w:t>
            </w:r>
          </w:p>
        </w:tc>
      </w:tr>
      <w:tr>
        <w:trPr>
          <w:cantSplit w:val="0"/>
          <w:tblHeader w:val="0"/>
        </w:trPr>
        <w:tc>
          <w:tcPr>
            <w:tcBorders>
              <w:top w:color="000000" w:space="0" w:sz="0" w:val="nil"/>
            </w:tcBorders>
          </w:tcPr>
          <w:p w:rsidR="00000000" w:rsidDel="00000000" w:rsidP="00000000" w:rsidRDefault="00000000" w:rsidRPr="00000000" w14:paraId="0000002E">
            <w:pPr>
              <w:spacing w:after="40" w:before="40" w:lineRule="auto"/>
              <w:rPr/>
            </w:pPr>
            <w:r w:rsidDel="00000000" w:rsidR="00000000" w:rsidRPr="00000000">
              <w:rPr>
                <w:rtl w:val="0"/>
              </w:rPr>
              <w:t xml:space="preserve">Noelia</w:t>
            </w:r>
          </w:p>
        </w:tc>
        <w:tc>
          <w:tcPr>
            <w:tcBorders>
              <w:top w:color="000000" w:space="0" w:sz="0" w:val="nil"/>
            </w:tcBorders>
          </w:tcPr>
          <w:p w:rsidR="00000000" w:rsidDel="00000000" w:rsidP="00000000" w:rsidRDefault="00000000" w:rsidRPr="00000000" w14:paraId="0000002F">
            <w:pPr>
              <w:spacing w:after="40" w:before="40" w:lineRule="auto"/>
              <w:rPr/>
            </w:pPr>
            <w:r w:rsidDel="00000000" w:rsidR="00000000" w:rsidRPr="00000000">
              <w:rPr>
                <w:rtl w:val="0"/>
              </w:rPr>
              <w:t xml:space="preserve">14/05/2025</w:t>
            </w:r>
          </w:p>
        </w:tc>
        <w:tc>
          <w:tcPr>
            <w:tcBorders>
              <w:top w:color="000000" w:space="0" w:sz="0" w:val="nil"/>
            </w:tcBorders>
          </w:tcPr>
          <w:p w:rsidR="00000000" w:rsidDel="00000000" w:rsidP="00000000" w:rsidRDefault="00000000" w:rsidRPr="00000000" w14:paraId="00000030">
            <w:pPr>
              <w:spacing w:after="40" w:before="40" w:lineRule="auto"/>
              <w:rPr/>
            </w:pPr>
            <w:r w:rsidDel="00000000" w:rsidR="00000000" w:rsidRPr="00000000">
              <w:rPr>
                <w:rtl w:val="0"/>
              </w:rPr>
              <w:t xml:space="preserve">Referencias</w:t>
            </w:r>
          </w:p>
        </w:tc>
        <w:tc>
          <w:tcPr>
            <w:tcBorders>
              <w:top w:color="000000" w:space="0" w:sz="0" w:val="nil"/>
            </w:tcBorders>
          </w:tcPr>
          <w:p w:rsidR="00000000" w:rsidDel="00000000" w:rsidP="00000000" w:rsidRDefault="00000000" w:rsidRPr="00000000" w14:paraId="00000031">
            <w:pPr>
              <w:spacing w:after="40" w:before="40" w:lineRule="auto"/>
              <w:rPr/>
            </w:pPr>
            <w:r w:rsidDel="00000000" w:rsidR="00000000" w:rsidRPr="00000000">
              <w:rPr>
                <w:rtl w:val="0"/>
              </w:rPr>
              <w:t xml:space="preserve">1.0</w:t>
            </w:r>
          </w:p>
        </w:tc>
      </w:tr>
      <w:tr>
        <w:trPr>
          <w:cantSplit w:val="0"/>
          <w:tblHeader w:val="0"/>
        </w:trPr>
        <w:tc>
          <w:tcPr>
            <w:tcBorders>
              <w:bottom w:color="000000" w:space="0" w:sz="12" w:val="single"/>
            </w:tcBorders>
          </w:tcPr>
          <w:p w:rsidR="00000000" w:rsidDel="00000000" w:rsidP="00000000" w:rsidRDefault="00000000" w:rsidRPr="00000000" w14:paraId="00000032">
            <w:pPr>
              <w:spacing w:after="40" w:before="40" w:lineRule="auto"/>
              <w:rPr/>
            </w:pPr>
            <w:r w:rsidDel="00000000" w:rsidR="00000000" w:rsidRPr="00000000">
              <w:rPr>
                <w:rtl w:val="0"/>
              </w:rPr>
              <w:t xml:space="preserve">Andres</w:t>
            </w:r>
          </w:p>
        </w:tc>
        <w:tc>
          <w:tcPr>
            <w:tcBorders>
              <w:bottom w:color="000000" w:space="0" w:sz="12" w:val="single"/>
            </w:tcBorders>
          </w:tcPr>
          <w:p w:rsidR="00000000" w:rsidDel="00000000" w:rsidP="00000000" w:rsidRDefault="00000000" w:rsidRPr="00000000" w14:paraId="00000033">
            <w:pPr>
              <w:spacing w:after="40" w:before="40" w:lineRule="auto"/>
              <w:rPr/>
            </w:pPr>
            <w:r w:rsidDel="00000000" w:rsidR="00000000" w:rsidRPr="00000000">
              <w:rPr>
                <w:rtl w:val="0"/>
              </w:rPr>
              <w:t xml:space="preserve">20/05/25</w:t>
            </w:r>
          </w:p>
        </w:tc>
        <w:tc>
          <w:tcPr>
            <w:tcBorders>
              <w:bottom w:color="000000" w:space="0" w:sz="12" w:val="single"/>
            </w:tcBorders>
          </w:tcPr>
          <w:p w:rsidR="00000000" w:rsidDel="00000000" w:rsidP="00000000" w:rsidRDefault="00000000" w:rsidRPr="00000000" w14:paraId="00000034">
            <w:pPr>
              <w:spacing w:after="40" w:before="40" w:lineRule="auto"/>
              <w:rPr/>
            </w:pPr>
            <w:r w:rsidDel="00000000" w:rsidR="00000000" w:rsidRPr="00000000">
              <w:rPr>
                <w:rtl w:val="0"/>
              </w:rPr>
              <w:t xml:space="preserve">Orden y categorización de los módulos</w:t>
            </w:r>
          </w:p>
        </w:tc>
        <w:tc>
          <w:tcPr>
            <w:tcBorders>
              <w:bottom w:color="000000" w:space="0" w:sz="12" w:val="single"/>
            </w:tcBorders>
          </w:tcPr>
          <w:p w:rsidR="00000000" w:rsidDel="00000000" w:rsidP="00000000" w:rsidRDefault="00000000" w:rsidRPr="00000000" w14:paraId="00000035">
            <w:pPr>
              <w:spacing w:after="40" w:before="40" w:lineRule="auto"/>
              <w:rPr/>
            </w:pPr>
            <w:r w:rsidDel="00000000" w:rsidR="00000000" w:rsidRPr="00000000">
              <w:rPr>
                <w:rtl w:val="0"/>
              </w:rPr>
              <w:t xml:space="preserve">1.1</w:t>
            </w:r>
          </w:p>
        </w:tc>
      </w:tr>
    </w:tbl>
    <w:p w:rsidR="00000000" w:rsidDel="00000000" w:rsidP="00000000" w:rsidRDefault="00000000" w:rsidRPr="00000000" w14:paraId="00000036">
      <w:pPr>
        <w:rPr/>
        <w:sectPr>
          <w:headerReference r:id="rId8" w:type="default"/>
          <w:footerReference r:id="rId9"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7">
      <w:pPr>
        <w:pStyle w:val="Heading1"/>
        <w:numPr>
          <w:ilvl w:val="0"/>
          <w:numId w:val="8"/>
        </w:numPr>
        <w:jc w:val="both"/>
        <w:rPr/>
      </w:pPr>
      <w:bookmarkStart w:colFirst="0" w:colLast="0" w:name="_heading=h.wkgfrad1dhu6" w:id="1"/>
      <w:bookmarkEnd w:id="1"/>
      <w:r w:rsidDel="00000000" w:rsidR="00000000" w:rsidRPr="00000000">
        <w:rPr>
          <w:rtl w:val="0"/>
        </w:rPr>
        <w:t xml:space="preserve">Introducción</w:t>
      </w:r>
    </w:p>
    <w:p w:rsidR="00000000" w:rsidDel="00000000" w:rsidP="00000000" w:rsidRDefault="00000000" w:rsidRPr="00000000" w14:paraId="00000038">
      <w:pPr>
        <w:pStyle w:val="Heading4"/>
        <w:keepNext w:val="0"/>
        <w:spacing w:after="40" w:line="240" w:lineRule="auto"/>
        <w:rPr>
          <w:i w:val="0"/>
          <w:sz w:val="30"/>
          <w:szCs w:val="30"/>
        </w:rPr>
      </w:pPr>
      <w:bookmarkStart w:colFirst="0" w:colLast="0" w:name="_heading=h.fuotq1krpdzp" w:id="2"/>
      <w:bookmarkEnd w:id="2"/>
      <w:r w:rsidDel="00000000" w:rsidR="00000000" w:rsidRPr="00000000">
        <w:rPr>
          <w:i w:val="0"/>
          <w:sz w:val="26"/>
          <w:szCs w:val="26"/>
          <w:rtl w:val="0"/>
        </w:rPr>
        <w:t xml:space="preserve">1.1 </w:t>
      </w:r>
      <w:r w:rsidDel="00000000" w:rsidR="00000000" w:rsidRPr="00000000">
        <w:rPr>
          <w:i w:val="0"/>
          <w:sz w:val="30"/>
          <w:szCs w:val="30"/>
          <w:rtl w:val="0"/>
        </w:rPr>
        <w:t xml:space="preserve">Propósito</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Este documento especifica los requisitos del software para la plataforma web </w:t>
      </w:r>
      <w:r w:rsidDel="00000000" w:rsidR="00000000" w:rsidRPr="00000000">
        <w:rPr>
          <w:b w:val="1"/>
          <w:rtl w:val="0"/>
        </w:rPr>
        <w:t xml:space="preserve">FraganceSuite</w:t>
      </w:r>
      <w:r w:rsidDel="00000000" w:rsidR="00000000" w:rsidRPr="00000000">
        <w:rPr>
          <w:rtl w:val="0"/>
        </w:rPr>
        <w:t xml:space="preserve">, versión 1.0. Está destinado a ser utilizado por diversos perfiles involucrados en el desarrollo y uso del sistema, incluyendo:</w:t>
      </w:r>
    </w:p>
    <w:p w:rsidR="00000000" w:rsidDel="00000000" w:rsidP="00000000" w:rsidRDefault="00000000" w:rsidRPr="00000000" w14:paraId="0000003A">
      <w:pPr>
        <w:numPr>
          <w:ilvl w:val="0"/>
          <w:numId w:val="10"/>
        </w:numPr>
        <w:spacing w:after="0" w:afterAutospacing="0" w:before="240" w:lineRule="auto"/>
        <w:ind w:left="720" w:hanging="360"/>
        <w:rPr/>
      </w:pPr>
      <w:r w:rsidDel="00000000" w:rsidR="00000000" w:rsidRPr="00000000">
        <w:rPr>
          <w:rtl w:val="0"/>
        </w:rPr>
        <w:t xml:space="preserve">Desarrolladores: Para implementar las funcionalidades y asegurar la calidad del sistema.</w:t>
        <w:br w:type="textWrapping"/>
      </w:r>
    </w:p>
    <w:p w:rsidR="00000000" w:rsidDel="00000000" w:rsidP="00000000" w:rsidRDefault="00000000" w:rsidRPr="00000000" w14:paraId="0000003B">
      <w:pPr>
        <w:numPr>
          <w:ilvl w:val="0"/>
          <w:numId w:val="10"/>
        </w:numPr>
        <w:spacing w:after="0" w:afterAutospacing="0" w:before="0" w:beforeAutospacing="0" w:lineRule="auto"/>
        <w:ind w:left="720" w:hanging="360"/>
        <w:rPr/>
      </w:pPr>
      <w:r w:rsidDel="00000000" w:rsidR="00000000" w:rsidRPr="00000000">
        <w:rPr>
          <w:rtl w:val="0"/>
        </w:rPr>
        <w:t xml:space="preserve">Jefes de proyecto: Para planificar, supervisar y coordinar el desarrollo.</w:t>
        <w:br w:type="textWrapping"/>
      </w:r>
    </w:p>
    <w:p w:rsidR="00000000" w:rsidDel="00000000" w:rsidP="00000000" w:rsidRDefault="00000000" w:rsidRPr="00000000" w14:paraId="0000003C">
      <w:pPr>
        <w:numPr>
          <w:ilvl w:val="0"/>
          <w:numId w:val="10"/>
        </w:numPr>
        <w:spacing w:after="0" w:afterAutospacing="0" w:before="0" w:beforeAutospacing="0" w:lineRule="auto"/>
        <w:ind w:left="720" w:hanging="360"/>
        <w:rPr/>
      </w:pPr>
      <w:r w:rsidDel="00000000" w:rsidR="00000000" w:rsidRPr="00000000">
        <w:rPr>
          <w:rtl w:val="0"/>
        </w:rPr>
        <w:t xml:space="preserve">Personal de marketing: Para comprender las capacidades del sistema y alinearlas con estrategias de promoción.</w:t>
        <w:br w:type="textWrapping"/>
      </w:r>
    </w:p>
    <w:p w:rsidR="00000000" w:rsidDel="00000000" w:rsidP="00000000" w:rsidRDefault="00000000" w:rsidRPr="00000000" w14:paraId="0000003D">
      <w:pPr>
        <w:numPr>
          <w:ilvl w:val="0"/>
          <w:numId w:val="10"/>
        </w:numPr>
        <w:spacing w:after="0" w:afterAutospacing="0" w:before="0" w:beforeAutospacing="0" w:lineRule="auto"/>
        <w:ind w:left="720" w:hanging="360"/>
        <w:rPr/>
      </w:pPr>
      <w:r w:rsidDel="00000000" w:rsidR="00000000" w:rsidRPr="00000000">
        <w:rPr>
          <w:rtl w:val="0"/>
        </w:rPr>
        <w:t xml:space="preserve">Usuarios finales (clientes y administradores): Para conocer qué pueden esperar del sistema.</w:t>
        <w:br w:type="textWrapping"/>
      </w:r>
    </w:p>
    <w:p w:rsidR="00000000" w:rsidDel="00000000" w:rsidP="00000000" w:rsidRDefault="00000000" w:rsidRPr="00000000" w14:paraId="0000003E">
      <w:pPr>
        <w:numPr>
          <w:ilvl w:val="0"/>
          <w:numId w:val="10"/>
        </w:numPr>
        <w:spacing w:after="0" w:afterAutospacing="0" w:before="0" w:beforeAutospacing="0" w:lineRule="auto"/>
        <w:ind w:left="720" w:hanging="360"/>
        <w:rPr/>
      </w:pPr>
      <w:r w:rsidDel="00000000" w:rsidR="00000000" w:rsidRPr="00000000">
        <w:rPr>
          <w:rtl w:val="0"/>
        </w:rPr>
        <w:t xml:space="preserve">Evaluadores: Para verificar el cumplimiento de los requisitos.</w:t>
        <w:br w:type="textWrapping"/>
      </w:r>
    </w:p>
    <w:p w:rsidR="00000000" w:rsidDel="00000000" w:rsidP="00000000" w:rsidRDefault="00000000" w:rsidRPr="00000000" w14:paraId="0000003F">
      <w:pPr>
        <w:numPr>
          <w:ilvl w:val="0"/>
          <w:numId w:val="10"/>
        </w:numPr>
        <w:spacing w:after="240" w:before="0" w:beforeAutospacing="0" w:lineRule="auto"/>
        <w:ind w:left="720" w:hanging="360"/>
        <w:rPr/>
      </w:pPr>
      <w:r w:rsidDel="00000000" w:rsidR="00000000" w:rsidRPr="00000000">
        <w:rPr>
          <w:rtl w:val="0"/>
        </w:rPr>
        <w:t xml:space="preserve">Redactores técnicos: Para elaborar la documentación de usuario y técnica correspondiente.</w:t>
        <w:br w:type="textWrapping"/>
      </w:r>
    </w:p>
    <w:p w:rsidR="00000000" w:rsidDel="00000000" w:rsidP="00000000" w:rsidRDefault="00000000" w:rsidRPr="00000000" w14:paraId="00000040">
      <w:pPr>
        <w:spacing w:after="240" w:before="240" w:lineRule="auto"/>
        <w:ind w:left="720" w:firstLine="0"/>
        <w:rPr/>
      </w:pPr>
      <w:r w:rsidDel="00000000" w:rsidR="00000000" w:rsidRPr="00000000">
        <w:rPr>
          <w:rtl w:val="0"/>
        </w:rPr>
      </w:r>
    </w:p>
    <w:p w:rsidR="00000000" w:rsidDel="00000000" w:rsidP="00000000" w:rsidRDefault="00000000" w:rsidRPr="00000000" w14:paraId="00000041">
      <w:pPr>
        <w:pStyle w:val="Heading4"/>
        <w:keepNext w:val="0"/>
        <w:spacing w:after="40" w:line="240" w:lineRule="auto"/>
        <w:rPr>
          <w:i w:val="0"/>
          <w:sz w:val="28"/>
          <w:szCs w:val="28"/>
        </w:rPr>
      </w:pPr>
      <w:bookmarkStart w:colFirst="0" w:colLast="0" w:name="_heading=h.dlref26ygumb" w:id="3"/>
      <w:bookmarkEnd w:id="3"/>
      <w:r w:rsidDel="00000000" w:rsidR="00000000" w:rsidRPr="00000000">
        <w:rPr>
          <w:i w:val="0"/>
          <w:sz w:val="28"/>
          <w:szCs w:val="28"/>
          <w:rtl w:val="0"/>
        </w:rPr>
        <w:t xml:space="preserve">1.2 Alcance</w:t>
      </w:r>
    </w:p>
    <w:p w:rsidR="00000000" w:rsidDel="00000000" w:rsidP="00000000" w:rsidRDefault="00000000" w:rsidRPr="00000000" w14:paraId="00000042">
      <w:pPr>
        <w:spacing w:after="240" w:before="240" w:lineRule="auto"/>
        <w:jc w:val="both"/>
        <w:rPr/>
      </w:pPr>
      <w:r w:rsidDel="00000000" w:rsidR="00000000" w:rsidRPr="00000000">
        <w:rPr>
          <w:b w:val="1"/>
          <w:rtl w:val="0"/>
        </w:rPr>
        <w:t xml:space="preserve">FraganceSuite</w:t>
      </w:r>
      <w:r w:rsidDel="00000000" w:rsidR="00000000" w:rsidRPr="00000000">
        <w:rPr>
          <w:rtl w:val="0"/>
        </w:rPr>
        <w:t xml:space="preserve"> es un sistema web desarrollado para </w:t>
      </w:r>
      <w:r w:rsidDel="00000000" w:rsidR="00000000" w:rsidRPr="00000000">
        <w:rPr>
          <w:b w:val="1"/>
          <w:rtl w:val="0"/>
        </w:rPr>
        <w:t xml:space="preserve">Aroma Perfumería</w:t>
      </w:r>
      <w:r w:rsidDel="00000000" w:rsidR="00000000" w:rsidRPr="00000000">
        <w:rPr>
          <w:rtl w:val="0"/>
        </w:rPr>
        <w:t xml:space="preserve">, una empresa ubicada en Cariari, Pococí, dedicada a la venta de perfumes y fragancias. La aplicación tiene como objetivo principal optimizar la gestión interna de productos, pedidos, clientes y estadísticas de ventas, así como ofrecer una experiencia de compra moderna, segura y eficiente para sus clientes.</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Este documento cubre la primera versión del sistema, la cual incluirá módulos fundamentales como la gestión de productos, pedidos, usuarios, carrito de compras, autenticación, soporte al cliente y control de ofertas. El sistema se alinea con los objetivos del negocio de mejorar la eficiencia operativa y ampliar la presencia en línea.</w:t>
      </w:r>
    </w:p>
    <w:p w:rsidR="00000000" w:rsidDel="00000000" w:rsidP="00000000" w:rsidRDefault="00000000" w:rsidRPr="00000000" w14:paraId="00000044">
      <w:pPr>
        <w:spacing w:after="240" w:before="240" w:lineRule="auto"/>
        <w:jc w:val="both"/>
        <w:rPr/>
      </w:pPr>
      <w:r w:rsidDel="00000000" w:rsidR="00000000" w:rsidRPr="00000000">
        <w:rPr>
          <w:rtl w:val="0"/>
        </w:rPr>
      </w:r>
    </w:p>
    <w:p w:rsidR="00000000" w:rsidDel="00000000" w:rsidP="00000000" w:rsidRDefault="00000000" w:rsidRPr="00000000" w14:paraId="00000045">
      <w:pPr>
        <w:pStyle w:val="Heading3"/>
        <w:spacing w:after="80" w:before="280" w:lineRule="auto"/>
        <w:ind w:left="0" w:firstLine="0"/>
        <w:rPr>
          <w:sz w:val="26"/>
          <w:szCs w:val="26"/>
        </w:rPr>
      </w:pPr>
      <w:bookmarkStart w:colFirst="0" w:colLast="0" w:name="_heading=h.ydtidpi3szm4" w:id="4"/>
      <w:bookmarkEnd w:id="4"/>
      <w:r w:rsidDel="00000000" w:rsidR="00000000" w:rsidRPr="00000000">
        <w:rPr>
          <w:sz w:val="28"/>
          <w:szCs w:val="28"/>
          <w:rtl w:val="0"/>
        </w:rPr>
        <w:t xml:space="preserve">1.3 Referencias</w:t>
      </w:r>
      <w:r w:rsidDel="00000000" w:rsidR="00000000" w:rsidRPr="00000000">
        <w:rPr>
          <w:rtl w:val="0"/>
        </w:rPr>
      </w:r>
    </w:p>
    <w:p w:rsidR="00000000" w:rsidDel="00000000" w:rsidP="00000000" w:rsidRDefault="00000000" w:rsidRPr="00000000" w14:paraId="00000046">
      <w:pPr>
        <w:spacing w:after="240" w:before="240" w:lineRule="auto"/>
        <w:ind w:left="720" w:firstLine="0"/>
        <w:rPr/>
      </w:pPr>
      <w:r w:rsidDel="00000000" w:rsidR="00000000" w:rsidRPr="00000000">
        <w:rPr>
          <w:rtl w:val="0"/>
        </w:rPr>
      </w:r>
    </w:p>
    <w:p w:rsidR="00000000" w:rsidDel="00000000" w:rsidP="00000000" w:rsidRDefault="00000000" w:rsidRPr="00000000" w14:paraId="00000047">
      <w:pPr>
        <w:spacing w:after="240" w:before="240" w:lineRule="auto"/>
        <w:ind w:left="720" w:firstLine="0"/>
        <w:rPr/>
      </w:pPr>
      <w:r w:rsidDel="00000000" w:rsidR="00000000" w:rsidRPr="00000000">
        <w:rPr>
          <w:rtl w:val="0"/>
        </w:rPr>
        <w:t xml:space="preserve">No se utilizaron documentos o recursos externos formales durante la elaboración de este documento de especificación de requisitos. Toda la información fue obtenida directamente del cliente mediante entrevistas, análisis de procesos actuales y levantamiento de requisitos en sitio.</w:t>
      </w:r>
      <w:r w:rsidDel="00000000" w:rsidR="00000000" w:rsidRPr="00000000">
        <w:rPr>
          <w:rtl w:val="0"/>
        </w:rPr>
      </w:r>
    </w:p>
    <w:p w:rsidR="00000000" w:rsidDel="00000000" w:rsidP="00000000" w:rsidRDefault="00000000" w:rsidRPr="00000000" w14:paraId="00000048">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049">
      <w:pPr>
        <w:pStyle w:val="Heading4"/>
        <w:keepNext w:val="0"/>
        <w:spacing w:after="40" w:line="240" w:lineRule="auto"/>
        <w:rPr>
          <w:i w:val="0"/>
          <w:sz w:val="28"/>
          <w:szCs w:val="28"/>
        </w:rPr>
      </w:pPr>
      <w:bookmarkStart w:colFirst="0" w:colLast="0" w:name="_heading=h.cdi9ue3i42vd" w:id="5"/>
      <w:bookmarkEnd w:id="5"/>
      <w:r w:rsidDel="00000000" w:rsidR="00000000" w:rsidRPr="00000000">
        <w:rPr>
          <w:i w:val="0"/>
          <w:sz w:val="28"/>
          <w:szCs w:val="28"/>
          <w:rtl w:val="0"/>
        </w:rPr>
        <w:t xml:space="preserve">1.4 Glosario</w:t>
      </w:r>
    </w:p>
    <w:p w:rsidR="00000000" w:rsidDel="00000000" w:rsidP="00000000" w:rsidRDefault="00000000" w:rsidRPr="00000000" w14:paraId="0000004A">
      <w:pPr>
        <w:rPr/>
      </w:pPr>
      <w:r w:rsidDel="00000000" w:rsidR="00000000" w:rsidRPr="00000000">
        <w:rPr>
          <w:rtl w:val="0"/>
        </w:rPr>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6980"/>
        <w:tblGridChange w:id="0">
          <w:tblGrid>
            <w:gridCol w:w="2240"/>
            <w:gridCol w:w="698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Término / Acrónimo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Definición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FraganceSuite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Nombre del sistema a desarrollar para la perfumería.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Usuario con privilegios para gestionar productos, pedidos, usuarios y reportes.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Decant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Muestra de perfume en envase pequeño ofrecido para prueba.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UI/UX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Interfaz de usuario / Experiencia del usuario.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Parte del sistema visible para los usuarios.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Lógica y procesos del servidor.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Interfaz de programación de aplicaciones, usada para integrar servicios.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SRS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Especificación de Requisitos del Software (este documento).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CRUD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Crear, Leer, Actualizar, Eliminar: operaciones básicas de datos.</w:t>
            </w:r>
          </w:p>
        </w:tc>
      </w:tr>
    </w:tbl>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60">
      <w:pPr>
        <w:spacing w:line="240" w:lineRule="auto"/>
        <w:jc w:val="both"/>
        <w:rPr>
          <w:b w:val="1"/>
        </w:rPr>
      </w:pPr>
      <w:bookmarkStart w:colFirst="0" w:colLast="0" w:name="_heading=h.6bozw68sogl3" w:id="6"/>
      <w:bookmarkEnd w:id="6"/>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numPr>
          <w:ilvl w:val="0"/>
          <w:numId w:val="8"/>
        </w:numPr>
        <w:jc w:val="both"/>
        <w:rPr/>
      </w:pPr>
      <w:bookmarkStart w:colFirst="0" w:colLast="0" w:name="_heading=h.un5dz53dx5uv" w:id="7"/>
      <w:bookmarkEnd w:id="7"/>
      <w:r w:rsidDel="00000000" w:rsidR="00000000" w:rsidRPr="00000000">
        <w:rPr>
          <w:rtl w:val="0"/>
        </w:rPr>
        <w:t xml:space="preserve">Descripción general del sistema</w:t>
      </w:r>
    </w:p>
    <w:p w:rsidR="00000000" w:rsidDel="00000000" w:rsidP="00000000" w:rsidRDefault="00000000" w:rsidRPr="00000000" w14:paraId="00000062">
      <w:pPr>
        <w:spacing w:after="240" w:before="240" w:lineRule="auto"/>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FraganceSuite es un sistema web diseñado para digitalizar la operación de Aroma Perfumería, una pequeña empresa dedicada a la venta de perfumes. Actualmente, la empresa gestiona sus ventas y catálogo de forma manual o por medios no especializados (WhatsApp y redes sociales). Este sistema surge como un producto completamente nuevo que no reemplaza ninguna aplicación previa y no forma parte de una línea existente.</w:t>
      </w:r>
    </w:p>
    <w:p w:rsidR="00000000" w:rsidDel="00000000" w:rsidP="00000000" w:rsidRDefault="00000000" w:rsidRPr="00000000" w14:paraId="00000063">
      <w:pPr>
        <w:spacing w:after="240" w:before="240" w:lineRule="auto"/>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El sistema se divide en dos módulos principales:</w:t>
      </w:r>
    </w:p>
    <w:p w:rsidR="00000000" w:rsidDel="00000000" w:rsidP="00000000" w:rsidRDefault="00000000" w:rsidRPr="00000000" w14:paraId="00000064">
      <w:pPr>
        <w:numPr>
          <w:ilvl w:val="0"/>
          <w:numId w:val="5"/>
        </w:numPr>
        <w:spacing w:after="0" w:afterAutospacing="0" w:before="240" w:lineRule="auto"/>
        <w:ind w:left="720" w:hanging="360"/>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Módulo de administración: Dirigido al propietario y empleados, para gestionar productos, inventario, ventas y reportes.</w:t>
        <w:br w:type="textWrapping"/>
      </w:r>
    </w:p>
    <w:p w:rsidR="00000000" w:rsidDel="00000000" w:rsidP="00000000" w:rsidRDefault="00000000" w:rsidRPr="00000000" w14:paraId="00000065">
      <w:pPr>
        <w:numPr>
          <w:ilvl w:val="0"/>
          <w:numId w:val="5"/>
        </w:numPr>
        <w:spacing w:after="240" w:before="0" w:beforeAutospacing="0" w:lineRule="auto"/>
        <w:ind w:left="720" w:hanging="360"/>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Módulo de cliente: Permite a los usuarios finales explorar productos, hacer pedidos, registrarse y comunicarse con la empresa.</w:t>
      </w:r>
    </w:p>
    <w:p w:rsidR="00000000" w:rsidDel="00000000" w:rsidP="00000000" w:rsidRDefault="00000000" w:rsidRPr="00000000" w14:paraId="00000066">
      <w:pPr>
        <w:spacing w:after="240" w:before="240" w:lineRule="auto"/>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FraganceSuite es un sistema autónomo, aunque se apoya en servicios externos como WhatsApp, pasarelas de pago y eventualmente servicios de mensajería, sin formar parte de un sistema mayor. En esta primera versión, no está contemplada la integración con aplicaciones contables o logísticas, ni el desarrollo de una app móvil.</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numPr>
          <w:ilvl w:val="1"/>
          <w:numId w:val="8"/>
        </w:numPr>
        <w:jc w:val="both"/>
        <w:rPr/>
      </w:pPr>
      <w:bookmarkStart w:colFirst="0" w:colLast="0" w:name="_heading=h.h33fjm59rgk2" w:id="8"/>
      <w:bookmarkEnd w:id="8"/>
      <w:r w:rsidDel="00000000" w:rsidR="00000000" w:rsidRPr="00000000">
        <w:rPr>
          <w:rtl w:val="0"/>
        </w:rPr>
        <w:t xml:space="preserve">Perspectiva del producto</w:t>
      </w:r>
    </w:p>
    <w:p w:rsidR="00000000" w:rsidDel="00000000" w:rsidP="00000000" w:rsidRDefault="00000000" w:rsidRPr="00000000" w14:paraId="00000069">
      <w:pPr>
        <w:spacing w:after="240" w:before="240" w:lineRule="auto"/>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FraganceSuite es un producto nuevo que busca resolver la falta de presencia digital y optimización de procesos de una empresa que hasta ahora ha operado en entornos informales. Aunque su diseño es autónomo, depende de servicios externos para el procesamiento de pagos y atención al cliente.</w:t>
      </w:r>
    </w:p>
    <w:p w:rsidR="00000000" w:rsidDel="00000000" w:rsidP="00000000" w:rsidRDefault="00000000" w:rsidRPr="00000000" w14:paraId="0000006A">
      <w:pPr>
        <w:spacing w:after="240" w:before="240" w:lineRule="auto"/>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Relaciones clave del sistema:</w:t>
      </w:r>
    </w:p>
    <w:p w:rsidR="00000000" w:rsidDel="00000000" w:rsidP="00000000" w:rsidRDefault="00000000" w:rsidRPr="00000000" w14:paraId="0000006B">
      <w:pPr>
        <w:numPr>
          <w:ilvl w:val="0"/>
          <w:numId w:val="4"/>
        </w:numPr>
        <w:spacing w:after="0" w:afterAutospacing="0" w:before="240" w:lineRule="auto"/>
        <w:ind w:left="720" w:hanging="360"/>
        <w:rPr>
          <w:rFonts w:ascii="Arial" w:cs="Arial" w:eastAsia="Arial" w:hAnsi="Arial"/>
          <w:i w:val="1"/>
          <w:sz w:val="22"/>
          <w:szCs w:val="22"/>
          <w:u w:val="none"/>
        </w:rPr>
      </w:pPr>
      <w:r w:rsidDel="00000000" w:rsidR="00000000" w:rsidRPr="00000000">
        <w:rPr>
          <w:rFonts w:ascii="Arial" w:cs="Arial" w:eastAsia="Arial" w:hAnsi="Arial"/>
          <w:i w:val="1"/>
          <w:sz w:val="22"/>
          <w:szCs w:val="22"/>
          <w:rtl w:val="0"/>
        </w:rPr>
        <w:t xml:space="preserve">Comunicación con clientes a través de WhatsApp y chat en vivo.</w:t>
        <w:br w:type="textWrapping"/>
      </w:r>
    </w:p>
    <w:p w:rsidR="00000000" w:rsidDel="00000000" w:rsidP="00000000" w:rsidRDefault="00000000" w:rsidRPr="00000000" w14:paraId="0000006C">
      <w:pPr>
        <w:numPr>
          <w:ilvl w:val="0"/>
          <w:numId w:val="4"/>
        </w:numPr>
        <w:spacing w:after="240" w:before="0" w:beforeAutospacing="0" w:lineRule="auto"/>
        <w:ind w:left="720" w:hanging="360"/>
        <w:rPr>
          <w:rFonts w:ascii="Arial" w:cs="Arial" w:eastAsia="Arial" w:hAnsi="Arial"/>
          <w:i w:val="1"/>
          <w:sz w:val="22"/>
          <w:szCs w:val="22"/>
          <w:u w:val="none"/>
        </w:rPr>
      </w:pPr>
      <w:r w:rsidDel="00000000" w:rsidR="00000000" w:rsidRPr="00000000">
        <w:rPr>
          <w:rFonts w:ascii="Arial" w:cs="Arial" w:eastAsia="Arial" w:hAnsi="Arial"/>
          <w:i w:val="1"/>
          <w:sz w:val="22"/>
          <w:szCs w:val="22"/>
          <w:rtl w:val="0"/>
        </w:rPr>
        <w:t xml:space="preserve">Gestión interna mediante interfaces web seguras accesibles desde múltiples dispositivos.</w:t>
        <w:br w:type="textWrapping"/>
      </w:r>
    </w:p>
    <w:p w:rsidR="00000000" w:rsidDel="00000000" w:rsidP="00000000" w:rsidRDefault="00000000" w:rsidRPr="00000000" w14:paraId="0000006D">
      <w:pPr>
        <w:pStyle w:val="Heading2"/>
        <w:numPr>
          <w:ilvl w:val="1"/>
          <w:numId w:val="8"/>
        </w:numPr>
        <w:jc w:val="both"/>
        <w:rPr/>
      </w:pPr>
      <w:bookmarkStart w:colFirst="0" w:colLast="0" w:name="_heading=h.dx63b6krv9h5" w:id="9"/>
      <w:bookmarkEnd w:id="9"/>
      <w:r w:rsidDel="00000000" w:rsidR="00000000" w:rsidRPr="00000000">
        <w:rPr>
          <w:rtl w:val="0"/>
        </w:rPr>
        <w:t xml:space="preserve">Clases de usuarios y características</w:t>
      </w:r>
    </w:p>
    <w:p w:rsidR="00000000" w:rsidDel="00000000" w:rsidP="00000000" w:rsidRDefault="00000000" w:rsidRPr="00000000" w14:paraId="0000006E">
      <w:pPr>
        <w:numPr>
          <w:ilvl w:val="0"/>
          <w:numId w:val="1"/>
        </w:numPr>
        <w:spacing w:after="0" w:afterAutospacing="0" w:before="240" w:lineRule="auto"/>
        <w:ind w:left="720" w:hanging="360"/>
        <w:jc w:val="both"/>
        <w:rPr>
          <w:rFonts w:ascii="Arial" w:cs="Arial" w:eastAsia="Arial" w:hAnsi="Arial"/>
          <w:b w:val="1"/>
          <w:i w:val="1"/>
          <w:sz w:val="22"/>
          <w:szCs w:val="22"/>
          <w:u w:val="none"/>
        </w:rPr>
      </w:pPr>
      <w:r w:rsidDel="00000000" w:rsidR="00000000" w:rsidRPr="00000000">
        <w:rPr>
          <w:rFonts w:ascii="Arial" w:cs="Arial" w:eastAsia="Arial" w:hAnsi="Arial"/>
          <w:b w:val="1"/>
          <w:i w:val="1"/>
          <w:sz w:val="22"/>
          <w:szCs w:val="22"/>
          <w:rtl w:val="0"/>
        </w:rPr>
        <w:t xml:space="preserve">Dueño del negocio:</w:t>
      </w:r>
    </w:p>
    <w:p w:rsidR="00000000" w:rsidDel="00000000" w:rsidP="00000000" w:rsidRDefault="00000000" w:rsidRPr="00000000" w14:paraId="0000006F">
      <w:pPr>
        <w:numPr>
          <w:ilvl w:val="0"/>
          <w:numId w:val="6"/>
        </w:numPr>
        <w:spacing w:after="0" w:afterAutospacing="0" w:before="0" w:beforeAutospacing="0" w:lineRule="auto"/>
        <w:ind w:left="720" w:hanging="360"/>
        <w:rPr>
          <w:rFonts w:ascii="Arial" w:cs="Arial" w:eastAsia="Arial" w:hAnsi="Arial"/>
          <w:i w:val="1"/>
          <w:sz w:val="22"/>
          <w:szCs w:val="22"/>
          <w:u w:val="none"/>
        </w:rPr>
      </w:pPr>
      <w:r w:rsidDel="00000000" w:rsidR="00000000" w:rsidRPr="00000000">
        <w:rPr>
          <w:rFonts w:ascii="Arial" w:cs="Arial" w:eastAsia="Arial" w:hAnsi="Arial"/>
          <w:i w:val="1"/>
          <w:sz w:val="22"/>
          <w:szCs w:val="22"/>
          <w:rtl w:val="0"/>
        </w:rPr>
        <w:t xml:space="preserve">Rol: Administrador general del sistema.</w:t>
      </w:r>
    </w:p>
    <w:p w:rsidR="00000000" w:rsidDel="00000000" w:rsidP="00000000" w:rsidRDefault="00000000" w:rsidRPr="00000000" w14:paraId="00000070">
      <w:pPr>
        <w:numPr>
          <w:ilvl w:val="0"/>
          <w:numId w:val="6"/>
        </w:numPr>
        <w:spacing w:after="0" w:afterAutospacing="0" w:before="0" w:beforeAutospacing="0" w:lineRule="auto"/>
        <w:ind w:left="720" w:hanging="360"/>
        <w:rPr>
          <w:rFonts w:ascii="Arial" w:cs="Arial" w:eastAsia="Arial" w:hAnsi="Arial"/>
          <w:i w:val="1"/>
          <w:sz w:val="22"/>
          <w:szCs w:val="22"/>
          <w:u w:val="none"/>
        </w:rPr>
      </w:pPr>
      <w:r w:rsidDel="00000000" w:rsidR="00000000" w:rsidRPr="00000000">
        <w:rPr>
          <w:rFonts w:ascii="Arial" w:cs="Arial" w:eastAsia="Arial" w:hAnsi="Arial"/>
          <w:i w:val="1"/>
          <w:sz w:val="22"/>
          <w:szCs w:val="22"/>
          <w:rtl w:val="0"/>
        </w:rPr>
        <w:t xml:space="preserve">Características: Usuario con poca experiencia técnica, necesita herramientas visuales, intuitivas y funcionales.</w:t>
      </w:r>
    </w:p>
    <w:p w:rsidR="00000000" w:rsidDel="00000000" w:rsidP="00000000" w:rsidRDefault="00000000" w:rsidRPr="00000000" w14:paraId="00000071">
      <w:pPr>
        <w:numPr>
          <w:ilvl w:val="0"/>
          <w:numId w:val="6"/>
        </w:numPr>
        <w:spacing w:after="240" w:before="0" w:beforeAutospacing="0" w:lineRule="auto"/>
        <w:ind w:left="720" w:hanging="360"/>
        <w:rPr>
          <w:rFonts w:ascii="Arial" w:cs="Arial" w:eastAsia="Arial" w:hAnsi="Arial"/>
          <w:i w:val="1"/>
          <w:sz w:val="22"/>
          <w:szCs w:val="22"/>
          <w:u w:val="none"/>
        </w:rPr>
      </w:pPr>
      <w:r w:rsidDel="00000000" w:rsidR="00000000" w:rsidRPr="00000000">
        <w:rPr>
          <w:rFonts w:ascii="Arial" w:cs="Arial" w:eastAsia="Arial" w:hAnsi="Arial"/>
          <w:i w:val="1"/>
          <w:sz w:val="22"/>
          <w:szCs w:val="22"/>
          <w:rtl w:val="0"/>
        </w:rPr>
        <w:t xml:space="preserve">Requiere: Control total del catálogo, inventario, reportes de ventas, gestión de usuarios y promociones.</w:t>
      </w:r>
    </w:p>
    <w:p w:rsidR="00000000" w:rsidDel="00000000" w:rsidP="00000000" w:rsidRDefault="00000000" w:rsidRPr="00000000" w14:paraId="00000072">
      <w:pPr>
        <w:spacing w:after="240" w:before="240" w:lineRule="auto"/>
        <w:ind w:left="720" w:firstLine="0"/>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73">
      <w:pPr>
        <w:numPr>
          <w:ilvl w:val="0"/>
          <w:numId w:val="1"/>
        </w:numPr>
        <w:spacing w:after="0" w:afterAutospacing="0" w:before="240" w:lineRule="auto"/>
        <w:ind w:left="720" w:hanging="360"/>
        <w:jc w:val="both"/>
        <w:rPr>
          <w:rFonts w:ascii="Arial" w:cs="Arial" w:eastAsia="Arial" w:hAnsi="Arial"/>
          <w:b w:val="1"/>
          <w:i w:val="1"/>
          <w:sz w:val="22"/>
          <w:szCs w:val="22"/>
          <w:u w:val="none"/>
        </w:rPr>
      </w:pPr>
      <w:r w:rsidDel="00000000" w:rsidR="00000000" w:rsidRPr="00000000">
        <w:rPr>
          <w:rFonts w:ascii="Arial" w:cs="Arial" w:eastAsia="Arial" w:hAnsi="Arial"/>
          <w:b w:val="1"/>
          <w:i w:val="1"/>
          <w:sz w:val="22"/>
          <w:szCs w:val="22"/>
          <w:rtl w:val="0"/>
        </w:rPr>
        <w:t xml:space="preserve">Empleados administrativos:</w:t>
      </w:r>
    </w:p>
    <w:p w:rsidR="00000000" w:rsidDel="00000000" w:rsidP="00000000" w:rsidRDefault="00000000" w:rsidRPr="00000000" w14:paraId="00000074">
      <w:pPr>
        <w:numPr>
          <w:ilvl w:val="0"/>
          <w:numId w:val="14"/>
        </w:numPr>
        <w:spacing w:after="0" w:afterAutospacing="0" w:before="0" w:beforeAutospacing="0" w:lineRule="auto"/>
        <w:ind w:left="720" w:hanging="360"/>
        <w:rPr>
          <w:rFonts w:ascii="Arial" w:cs="Arial" w:eastAsia="Arial" w:hAnsi="Arial"/>
          <w:i w:val="1"/>
          <w:sz w:val="22"/>
          <w:szCs w:val="22"/>
          <w:u w:val="none"/>
        </w:rPr>
      </w:pPr>
      <w:r w:rsidDel="00000000" w:rsidR="00000000" w:rsidRPr="00000000">
        <w:rPr>
          <w:rFonts w:ascii="Arial" w:cs="Arial" w:eastAsia="Arial" w:hAnsi="Arial"/>
          <w:i w:val="1"/>
          <w:sz w:val="22"/>
          <w:szCs w:val="22"/>
          <w:rtl w:val="0"/>
        </w:rPr>
        <w:t xml:space="preserve">Rol: Personal de apoyo en ventas y atención al cliente.</w:t>
      </w:r>
    </w:p>
    <w:p w:rsidR="00000000" w:rsidDel="00000000" w:rsidP="00000000" w:rsidRDefault="00000000" w:rsidRPr="00000000" w14:paraId="00000075">
      <w:pPr>
        <w:numPr>
          <w:ilvl w:val="0"/>
          <w:numId w:val="14"/>
        </w:numPr>
        <w:spacing w:after="0" w:afterAutospacing="0" w:before="0" w:beforeAutospacing="0" w:lineRule="auto"/>
        <w:ind w:left="720" w:hanging="360"/>
        <w:rPr>
          <w:rFonts w:ascii="Arial" w:cs="Arial" w:eastAsia="Arial" w:hAnsi="Arial"/>
          <w:i w:val="1"/>
          <w:sz w:val="22"/>
          <w:szCs w:val="22"/>
          <w:u w:val="none"/>
        </w:rPr>
      </w:pPr>
      <w:r w:rsidDel="00000000" w:rsidR="00000000" w:rsidRPr="00000000">
        <w:rPr>
          <w:rFonts w:ascii="Arial" w:cs="Arial" w:eastAsia="Arial" w:hAnsi="Arial"/>
          <w:i w:val="1"/>
          <w:sz w:val="22"/>
          <w:szCs w:val="22"/>
          <w:rtl w:val="0"/>
        </w:rPr>
        <w:t xml:space="preserve">Características: Conocen procesos de venta pero tienen experiencia limitada en software especializado.</w:t>
      </w:r>
    </w:p>
    <w:p w:rsidR="00000000" w:rsidDel="00000000" w:rsidP="00000000" w:rsidRDefault="00000000" w:rsidRPr="00000000" w14:paraId="00000076">
      <w:pPr>
        <w:numPr>
          <w:ilvl w:val="0"/>
          <w:numId w:val="14"/>
        </w:numPr>
        <w:spacing w:after="240" w:before="0" w:beforeAutospacing="0" w:lineRule="auto"/>
        <w:ind w:left="720" w:hanging="360"/>
        <w:rPr>
          <w:rFonts w:ascii="Arial" w:cs="Arial" w:eastAsia="Arial" w:hAnsi="Arial"/>
          <w:i w:val="1"/>
          <w:sz w:val="22"/>
          <w:szCs w:val="22"/>
          <w:u w:val="none"/>
        </w:rPr>
      </w:pPr>
      <w:r w:rsidDel="00000000" w:rsidR="00000000" w:rsidRPr="00000000">
        <w:rPr>
          <w:rFonts w:ascii="Arial" w:cs="Arial" w:eastAsia="Arial" w:hAnsi="Arial"/>
          <w:i w:val="1"/>
          <w:sz w:val="22"/>
          <w:szCs w:val="22"/>
          <w:rtl w:val="0"/>
        </w:rPr>
        <w:t xml:space="preserve">Requieren: Acceso parcial a productos, pedidos, atención al cliente y reportes.</w:t>
      </w:r>
    </w:p>
    <w:p w:rsidR="00000000" w:rsidDel="00000000" w:rsidP="00000000" w:rsidRDefault="00000000" w:rsidRPr="00000000" w14:paraId="00000077">
      <w:pPr>
        <w:spacing w:after="240" w:before="240" w:lineRule="auto"/>
        <w:ind w:left="720" w:firstLine="0"/>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78">
      <w:pPr>
        <w:numPr>
          <w:ilvl w:val="0"/>
          <w:numId w:val="1"/>
        </w:numPr>
        <w:spacing w:after="0" w:afterAutospacing="0" w:before="240" w:lineRule="auto"/>
        <w:ind w:left="720" w:hanging="360"/>
        <w:jc w:val="both"/>
        <w:rPr>
          <w:rFonts w:ascii="Arial" w:cs="Arial" w:eastAsia="Arial" w:hAnsi="Arial"/>
          <w:b w:val="1"/>
          <w:i w:val="1"/>
          <w:sz w:val="22"/>
          <w:szCs w:val="22"/>
          <w:u w:val="none"/>
        </w:rPr>
      </w:pPr>
      <w:r w:rsidDel="00000000" w:rsidR="00000000" w:rsidRPr="00000000">
        <w:rPr>
          <w:rFonts w:ascii="Arial" w:cs="Arial" w:eastAsia="Arial" w:hAnsi="Arial"/>
          <w:b w:val="1"/>
          <w:i w:val="1"/>
          <w:sz w:val="22"/>
          <w:szCs w:val="22"/>
          <w:rtl w:val="0"/>
        </w:rPr>
        <w:t xml:space="preserve">Clientes (usuarios externos):</w:t>
      </w:r>
    </w:p>
    <w:p w:rsidR="00000000" w:rsidDel="00000000" w:rsidP="00000000" w:rsidRDefault="00000000" w:rsidRPr="00000000" w14:paraId="00000079">
      <w:pPr>
        <w:numPr>
          <w:ilvl w:val="0"/>
          <w:numId w:val="3"/>
        </w:numPr>
        <w:spacing w:after="0" w:afterAutospacing="0" w:before="0" w:beforeAutospacing="0" w:lineRule="auto"/>
        <w:ind w:left="720" w:hanging="360"/>
        <w:rPr>
          <w:rFonts w:ascii="Arial" w:cs="Arial" w:eastAsia="Arial" w:hAnsi="Arial"/>
          <w:i w:val="1"/>
          <w:sz w:val="22"/>
          <w:szCs w:val="22"/>
          <w:u w:val="none"/>
        </w:rPr>
      </w:pPr>
      <w:r w:rsidDel="00000000" w:rsidR="00000000" w:rsidRPr="00000000">
        <w:rPr>
          <w:rFonts w:ascii="Arial" w:cs="Arial" w:eastAsia="Arial" w:hAnsi="Arial"/>
          <w:i w:val="1"/>
          <w:sz w:val="22"/>
          <w:szCs w:val="22"/>
          <w:rtl w:val="0"/>
        </w:rPr>
        <w:t xml:space="preserve">Rol: Usuarios que visitan el sitio para comprar perfumes.</w:t>
      </w:r>
    </w:p>
    <w:p w:rsidR="00000000" w:rsidDel="00000000" w:rsidP="00000000" w:rsidRDefault="00000000" w:rsidRPr="00000000" w14:paraId="0000007A">
      <w:pPr>
        <w:numPr>
          <w:ilvl w:val="0"/>
          <w:numId w:val="3"/>
        </w:numPr>
        <w:spacing w:after="0" w:afterAutospacing="0" w:before="0" w:beforeAutospacing="0" w:lineRule="auto"/>
        <w:ind w:left="720" w:hanging="360"/>
        <w:rPr>
          <w:rFonts w:ascii="Arial" w:cs="Arial" w:eastAsia="Arial" w:hAnsi="Arial"/>
          <w:i w:val="1"/>
          <w:sz w:val="22"/>
          <w:szCs w:val="22"/>
          <w:u w:val="none"/>
        </w:rPr>
      </w:pPr>
      <w:r w:rsidDel="00000000" w:rsidR="00000000" w:rsidRPr="00000000">
        <w:rPr>
          <w:rFonts w:ascii="Arial" w:cs="Arial" w:eastAsia="Arial" w:hAnsi="Arial"/>
          <w:i w:val="1"/>
          <w:sz w:val="22"/>
          <w:szCs w:val="22"/>
          <w:rtl w:val="0"/>
        </w:rPr>
        <w:t xml:space="preserve">Características: Público general entre 20 y 50 años, muchos sin conocimientos técnicos avanzados.</w:t>
      </w:r>
    </w:p>
    <w:p w:rsidR="00000000" w:rsidDel="00000000" w:rsidP="00000000" w:rsidRDefault="00000000" w:rsidRPr="00000000" w14:paraId="0000007B">
      <w:pPr>
        <w:numPr>
          <w:ilvl w:val="0"/>
          <w:numId w:val="3"/>
        </w:numPr>
        <w:spacing w:after="240" w:before="0" w:beforeAutospacing="0" w:lineRule="auto"/>
        <w:ind w:left="720" w:hanging="360"/>
        <w:rPr>
          <w:rFonts w:ascii="Arial" w:cs="Arial" w:eastAsia="Arial" w:hAnsi="Arial"/>
          <w:i w:val="1"/>
          <w:sz w:val="22"/>
          <w:szCs w:val="22"/>
          <w:u w:val="none"/>
        </w:rPr>
      </w:pPr>
      <w:r w:rsidDel="00000000" w:rsidR="00000000" w:rsidRPr="00000000">
        <w:rPr>
          <w:rFonts w:ascii="Arial" w:cs="Arial" w:eastAsia="Arial" w:hAnsi="Arial"/>
          <w:i w:val="1"/>
          <w:sz w:val="22"/>
          <w:szCs w:val="22"/>
          <w:rtl w:val="0"/>
        </w:rPr>
        <w:t xml:space="preserve">Requieren: Visualización sencilla de productos, filtros de búsqueda, carrito de compras, sistema de pedidos y canales de contacto.</w:t>
      </w:r>
    </w:p>
    <w:p w:rsidR="00000000" w:rsidDel="00000000" w:rsidP="00000000" w:rsidRDefault="00000000" w:rsidRPr="00000000" w14:paraId="0000007C">
      <w:pPr>
        <w:spacing w:after="240" w:before="240" w:lineRule="auto"/>
        <w:ind w:left="720" w:firstLine="0"/>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7D">
      <w:pPr>
        <w:numPr>
          <w:ilvl w:val="0"/>
          <w:numId w:val="1"/>
        </w:numPr>
        <w:spacing w:after="0" w:afterAutospacing="0" w:before="240" w:lineRule="auto"/>
        <w:ind w:left="720" w:hanging="360"/>
        <w:jc w:val="both"/>
        <w:rPr>
          <w:rFonts w:ascii="Arial" w:cs="Arial" w:eastAsia="Arial" w:hAnsi="Arial"/>
          <w:b w:val="1"/>
          <w:i w:val="1"/>
          <w:sz w:val="22"/>
          <w:szCs w:val="22"/>
          <w:u w:val="none"/>
        </w:rPr>
      </w:pPr>
      <w:r w:rsidDel="00000000" w:rsidR="00000000" w:rsidRPr="00000000">
        <w:rPr>
          <w:rFonts w:ascii="Arial" w:cs="Arial" w:eastAsia="Arial" w:hAnsi="Arial"/>
          <w:b w:val="1"/>
          <w:i w:val="1"/>
          <w:sz w:val="22"/>
          <w:szCs w:val="22"/>
          <w:rtl w:val="0"/>
        </w:rPr>
        <w:t xml:space="preserve">Proveedores:</w:t>
      </w:r>
    </w:p>
    <w:p w:rsidR="00000000" w:rsidDel="00000000" w:rsidP="00000000" w:rsidRDefault="00000000" w:rsidRPr="00000000" w14:paraId="0000007E">
      <w:pPr>
        <w:numPr>
          <w:ilvl w:val="0"/>
          <w:numId w:val="12"/>
        </w:numPr>
        <w:spacing w:after="0" w:afterAutospacing="0" w:before="0" w:beforeAutospacing="0" w:lineRule="auto"/>
        <w:ind w:left="720" w:hanging="360"/>
        <w:rPr>
          <w:rFonts w:ascii="Arial" w:cs="Arial" w:eastAsia="Arial" w:hAnsi="Arial"/>
          <w:i w:val="1"/>
          <w:sz w:val="22"/>
          <w:szCs w:val="22"/>
          <w:u w:val="none"/>
        </w:rPr>
      </w:pPr>
      <w:r w:rsidDel="00000000" w:rsidR="00000000" w:rsidRPr="00000000">
        <w:rPr>
          <w:rFonts w:ascii="Arial" w:cs="Arial" w:eastAsia="Arial" w:hAnsi="Arial"/>
          <w:i w:val="1"/>
          <w:sz w:val="22"/>
          <w:szCs w:val="22"/>
          <w:rtl w:val="0"/>
        </w:rPr>
        <w:t xml:space="preserve">Rol: Entidades externas que surten productos.</w:t>
      </w:r>
    </w:p>
    <w:p w:rsidR="00000000" w:rsidDel="00000000" w:rsidP="00000000" w:rsidRDefault="00000000" w:rsidRPr="00000000" w14:paraId="0000007F">
      <w:pPr>
        <w:numPr>
          <w:ilvl w:val="0"/>
          <w:numId w:val="12"/>
        </w:numPr>
        <w:spacing w:after="240" w:before="0" w:beforeAutospacing="0" w:lineRule="auto"/>
        <w:ind w:left="720" w:hanging="360"/>
        <w:rPr>
          <w:rFonts w:ascii="Arial" w:cs="Arial" w:eastAsia="Arial" w:hAnsi="Arial"/>
          <w:i w:val="1"/>
          <w:sz w:val="22"/>
          <w:szCs w:val="22"/>
          <w:u w:val="none"/>
        </w:rPr>
      </w:pPr>
      <w:r w:rsidDel="00000000" w:rsidR="00000000" w:rsidRPr="00000000">
        <w:rPr>
          <w:rFonts w:ascii="Arial" w:cs="Arial" w:eastAsia="Arial" w:hAnsi="Arial"/>
          <w:i w:val="1"/>
          <w:sz w:val="22"/>
          <w:szCs w:val="22"/>
          <w:rtl w:val="0"/>
        </w:rPr>
        <w:t xml:space="preserve">Características: No interactúan directamente con el sistema, pero sus datos pueden gestionarse desde el módulo de administración.</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81">
      <w:pPr>
        <w:pStyle w:val="Heading2"/>
        <w:numPr>
          <w:ilvl w:val="1"/>
          <w:numId w:val="8"/>
        </w:numPr>
        <w:jc w:val="both"/>
        <w:rPr/>
      </w:pPr>
      <w:bookmarkStart w:colFirst="0" w:colLast="0" w:name="_heading=h.50whfjdp5bpv" w:id="10"/>
      <w:bookmarkEnd w:id="10"/>
      <w:r w:rsidDel="00000000" w:rsidR="00000000" w:rsidRPr="00000000">
        <w:rPr>
          <w:rtl w:val="0"/>
        </w:rPr>
        <w:t xml:space="preserve">Restricciones de diseño e implementación</w:t>
      </w:r>
    </w:p>
    <w:p w:rsidR="00000000" w:rsidDel="00000000" w:rsidP="00000000" w:rsidRDefault="00000000" w:rsidRPr="00000000" w14:paraId="00000082">
      <w:pPr>
        <w:numPr>
          <w:ilvl w:val="0"/>
          <w:numId w:val="7"/>
        </w:numPr>
        <w:ind w:left="720" w:hanging="360"/>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El sistema deberá desarrollarse como una aplicación web accesible desde cualquier navegador moderno.</w:t>
        <w:br w:type="textWrapping"/>
      </w:r>
    </w:p>
    <w:p w:rsidR="00000000" w:rsidDel="00000000" w:rsidP="00000000" w:rsidRDefault="00000000" w:rsidRPr="00000000" w14:paraId="00000083">
      <w:pPr>
        <w:numPr>
          <w:ilvl w:val="0"/>
          <w:numId w:val="7"/>
        </w:numPr>
        <w:ind w:left="720" w:hanging="360"/>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No se desarrollará una aplicación móvil nativa en esta primera fase.</w:t>
        <w:br w:type="textWrapping"/>
      </w:r>
    </w:p>
    <w:p w:rsidR="00000000" w:rsidDel="00000000" w:rsidP="00000000" w:rsidRDefault="00000000" w:rsidRPr="00000000" w14:paraId="00000084">
      <w:pPr>
        <w:numPr>
          <w:ilvl w:val="0"/>
          <w:numId w:val="7"/>
        </w:numPr>
        <w:ind w:left="720" w:hanging="360"/>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No habrá integración con sistemas contables o herramientas externas de inteligencia artificial.</w:t>
        <w:br w:type="textWrapping"/>
      </w:r>
    </w:p>
    <w:p w:rsidR="00000000" w:rsidDel="00000000" w:rsidP="00000000" w:rsidRDefault="00000000" w:rsidRPr="00000000" w14:paraId="00000085">
      <w:pPr>
        <w:numPr>
          <w:ilvl w:val="0"/>
          <w:numId w:val="7"/>
        </w:numPr>
        <w:ind w:left="720" w:hanging="360"/>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El sistema debe ser intuitivo y fácil de usar, considerando que algunos usuarios podrían ser adultos mayores sin familiaridad tecnológica.</w:t>
        <w:br w:type="textWrapping"/>
      </w:r>
    </w:p>
    <w:p w:rsidR="00000000" w:rsidDel="00000000" w:rsidP="00000000" w:rsidRDefault="00000000" w:rsidRPr="00000000" w14:paraId="00000086">
      <w:pPr>
        <w:numPr>
          <w:ilvl w:val="0"/>
          <w:numId w:val="7"/>
        </w:numPr>
        <w:ind w:left="720" w:hanging="360"/>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Se debe garantizar seguridad de datos y almacenamiento adecuado para proteger la información tanto administrativa como de clientes.</w:t>
        <w:br w:type="textWrapping"/>
      </w:r>
    </w:p>
    <w:p w:rsidR="00000000" w:rsidDel="00000000" w:rsidP="00000000" w:rsidRDefault="00000000" w:rsidRPr="00000000" w14:paraId="00000087">
      <w:pPr>
        <w:numPr>
          <w:ilvl w:val="0"/>
          <w:numId w:val="7"/>
        </w:numPr>
        <w:ind w:left="720" w:hanging="360"/>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Se utilizarán herramientas de desarrollo compatibles con la infraestructura web disponible (lenguajes como JavaScript, PHP, frameworks como Laravel o React, por ejemplo).</w:t>
        <w:br w:type="textWrapping"/>
      </w:r>
    </w:p>
    <w:p w:rsidR="00000000" w:rsidDel="00000000" w:rsidP="00000000" w:rsidRDefault="00000000" w:rsidRPr="00000000" w14:paraId="00000088">
      <w:pPr>
        <w:numPr>
          <w:ilvl w:val="0"/>
          <w:numId w:val="7"/>
        </w:numPr>
        <w:ind w:left="720" w:hanging="360"/>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Se prioriza compatibilidad con servicios como WhatsApp, Google/Facebook login y métodos de pago comunes en Costa Rica.</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8A">
      <w:pPr>
        <w:pStyle w:val="Heading2"/>
        <w:numPr>
          <w:ilvl w:val="1"/>
          <w:numId w:val="8"/>
        </w:numPr>
        <w:jc w:val="both"/>
        <w:rPr/>
      </w:pPr>
      <w:bookmarkStart w:colFirst="0" w:colLast="0" w:name="_heading=h.2d59jffaepdb" w:id="11"/>
      <w:bookmarkEnd w:id="11"/>
      <w:r w:rsidDel="00000000" w:rsidR="00000000" w:rsidRPr="00000000">
        <w:rPr>
          <w:rtl w:val="0"/>
        </w:rPr>
        <w:t xml:space="preserve">Supuestos y dependencias</w:t>
      </w:r>
    </w:p>
    <w:p w:rsidR="00000000" w:rsidDel="00000000" w:rsidP="00000000" w:rsidRDefault="00000000" w:rsidRPr="00000000" w14:paraId="0000008B">
      <w:pPr>
        <w:numPr>
          <w:ilvl w:val="0"/>
          <w:numId w:val="11"/>
        </w:numPr>
        <w:spacing w:after="0" w:afterAutospacing="0" w:before="240" w:lineRule="auto"/>
        <w:ind w:left="720" w:hanging="360"/>
        <w:jc w:val="both"/>
        <w:rPr>
          <w:rFonts w:ascii="Arial" w:cs="Arial" w:eastAsia="Arial" w:hAnsi="Arial"/>
          <w:b w:val="1"/>
          <w:i w:val="1"/>
          <w:sz w:val="22"/>
          <w:szCs w:val="22"/>
          <w:u w:val="none"/>
        </w:rPr>
      </w:pPr>
      <w:r w:rsidDel="00000000" w:rsidR="00000000" w:rsidRPr="00000000">
        <w:rPr>
          <w:rFonts w:ascii="Arial" w:cs="Arial" w:eastAsia="Arial" w:hAnsi="Arial"/>
          <w:b w:val="1"/>
          <w:i w:val="1"/>
          <w:sz w:val="22"/>
          <w:szCs w:val="22"/>
          <w:rtl w:val="0"/>
        </w:rPr>
        <w:t xml:space="preserve">Supuestos:</w:t>
      </w:r>
    </w:p>
    <w:p w:rsidR="00000000" w:rsidDel="00000000" w:rsidP="00000000" w:rsidRDefault="00000000" w:rsidRPr="00000000" w14:paraId="0000008C">
      <w:pPr>
        <w:numPr>
          <w:ilvl w:val="0"/>
          <w:numId w:val="13"/>
        </w:numPr>
        <w:spacing w:after="0" w:afterAutospacing="0" w:before="0" w:beforeAutospacing="0" w:lineRule="auto"/>
        <w:ind w:left="720" w:hanging="360"/>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Los usuarios administrativos contarán con una capacitación mínima para el uso del sistema.</w:t>
        <w:br w:type="textWrapping"/>
      </w:r>
    </w:p>
    <w:p w:rsidR="00000000" w:rsidDel="00000000" w:rsidP="00000000" w:rsidRDefault="00000000" w:rsidRPr="00000000" w14:paraId="0000008D">
      <w:pPr>
        <w:numPr>
          <w:ilvl w:val="0"/>
          <w:numId w:val="13"/>
        </w:numPr>
        <w:spacing w:after="0" w:afterAutospacing="0" w:before="0" w:beforeAutospacing="0" w:lineRule="auto"/>
        <w:ind w:left="720" w:hanging="360"/>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Se dispondrá de conexión a internet estable en el local y por parte de los clientes.</w:t>
        <w:br w:type="textWrapping"/>
      </w:r>
    </w:p>
    <w:p w:rsidR="00000000" w:rsidDel="00000000" w:rsidP="00000000" w:rsidRDefault="00000000" w:rsidRPr="00000000" w14:paraId="0000008E">
      <w:pPr>
        <w:numPr>
          <w:ilvl w:val="0"/>
          <w:numId w:val="13"/>
        </w:numPr>
        <w:spacing w:after="0" w:afterAutospacing="0" w:before="0" w:beforeAutospacing="0" w:lineRule="auto"/>
        <w:ind w:left="720" w:hanging="360"/>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El cliente (empresa Aroma Perfumería) migrará los datos actuales (productos, ventas, clientes) desde Excel al nuevo sistema sin pérdida de datos.</w:t>
        <w:br w:type="textWrapping"/>
      </w:r>
    </w:p>
    <w:p w:rsidR="00000000" w:rsidDel="00000000" w:rsidP="00000000" w:rsidRDefault="00000000" w:rsidRPr="00000000" w14:paraId="0000008F">
      <w:pPr>
        <w:numPr>
          <w:ilvl w:val="0"/>
          <w:numId w:val="13"/>
        </w:numPr>
        <w:spacing w:after="0" w:afterAutospacing="0" w:before="0" w:beforeAutospacing="0" w:lineRule="auto"/>
        <w:ind w:left="720" w:hanging="360"/>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Los servicios de terceros (pasarela de pagos, WhatsApp, servicios de correo electrónico) estarán disponibles de forma estable.</w:t>
        <w:br w:type="textWrapping"/>
      </w:r>
    </w:p>
    <w:p w:rsidR="00000000" w:rsidDel="00000000" w:rsidP="00000000" w:rsidRDefault="00000000" w:rsidRPr="00000000" w14:paraId="00000090">
      <w:pPr>
        <w:numPr>
          <w:ilvl w:val="0"/>
          <w:numId w:val="11"/>
        </w:numPr>
        <w:spacing w:after="0" w:afterAutospacing="0" w:before="0" w:beforeAutospacing="0" w:lineRule="auto"/>
        <w:ind w:left="720" w:hanging="360"/>
        <w:jc w:val="both"/>
        <w:rPr>
          <w:rFonts w:ascii="Arial" w:cs="Arial" w:eastAsia="Arial" w:hAnsi="Arial"/>
          <w:b w:val="1"/>
          <w:i w:val="1"/>
          <w:sz w:val="22"/>
          <w:szCs w:val="22"/>
          <w:u w:val="none"/>
        </w:rPr>
      </w:pPr>
      <w:r w:rsidDel="00000000" w:rsidR="00000000" w:rsidRPr="00000000">
        <w:rPr>
          <w:rFonts w:ascii="Arial" w:cs="Arial" w:eastAsia="Arial" w:hAnsi="Arial"/>
          <w:b w:val="1"/>
          <w:i w:val="1"/>
          <w:sz w:val="22"/>
          <w:szCs w:val="22"/>
          <w:rtl w:val="0"/>
        </w:rPr>
        <w:t xml:space="preserve">Dependencias:</w:t>
      </w:r>
    </w:p>
    <w:p w:rsidR="00000000" w:rsidDel="00000000" w:rsidP="00000000" w:rsidRDefault="00000000" w:rsidRPr="00000000" w14:paraId="00000091">
      <w:pPr>
        <w:numPr>
          <w:ilvl w:val="0"/>
          <w:numId w:val="15"/>
        </w:numPr>
        <w:spacing w:after="0" w:afterAutospacing="0" w:before="0" w:beforeAutospacing="0" w:lineRule="auto"/>
        <w:ind w:left="720" w:hanging="360"/>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Funcionamiento continuo de servicios de terceros (como WhatsApp, sistema de pago en línea).</w:t>
        <w:br w:type="textWrapping"/>
      </w:r>
    </w:p>
    <w:p w:rsidR="00000000" w:rsidDel="00000000" w:rsidP="00000000" w:rsidRDefault="00000000" w:rsidRPr="00000000" w14:paraId="00000092">
      <w:pPr>
        <w:numPr>
          <w:ilvl w:val="0"/>
          <w:numId w:val="15"/>
        </w:numPr>
        <w:spacing w:after="0" w:afterAutospacing="0" w:before="0" w:beforeAutospacing="0" w:lineRule="auto"/>
        <w:ind w:left="720" w:hanging="360"/>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Infraestructura de hosting donde estará alojado el sistema web.</w:t>
        <w:br w:type="textWrapping"/>
      </w:r>
    </w:p>
    <w:p w:rsidR="00000000" w:rsidDel="00000000" w:rsidP="00000000" w:rsidRDefault="00000000" w:rsidRPr="00000000" w14:paraId="00000093">
      <w:pPr>
        <w:numPr>
          <w:ilvl w:val="0"/>
          <w:numId w:val="15"/>
        </w:numPr>
        <w:spacing w:after="0" w:afterAutospacing="0" w:before="0" w:beforeAutospacing="0" w:lineRule="auto"/>
        <w:ind w:left="720" w:hanging="360"/>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Navegadores compatibles en los dispositivos de los clientes y del administrador.</w:t>
        <w:br w:type="textWrapping"/>
      </w:r>
    </w:p>
    <w:p w:rsidR="00000000" w:rsidDel="00000000" w:rsidP="00000000" w:rsidRDefault="00000000" w:rsidRPr="00000000" w14:paraId="00000094">
      <w:pPr>
        <w:numPr>
          <w:ilvl w:val="0"/>
          <w:numId w:val="15"/>
        </w:numPr>
        <w:spacing w:after="240" w:before="0" w:beforeAutospacing="0" w:lineRule="auto"/>
        <w:ind w:left="720" w:hanging="360"/>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Asistencia técnica disponible para mantenimiento posterior al lanzamiento.</w:t>
      </w:r>
      <w:r w:rsidDel="00000000" w:rsidR="00000000" w:rsidRPr="00000000">
        <w:rPr>
          <w:rtl w:val="0"/>
        </w:rPr>
      </w:r>
    </w:p>
    <w:p w:rsidR="00000000" w:rsidDel="00000000" w:rsidP="00000000" w:rsidRDefault="00000000" w:rsidRPr="00000000" w14:paraId="00000095">
      <w:pPr>
        <w:pStyle w:val="Heading1"/>
        <w:numPr>
          <w:ilvl w:val="0"/>
          <w:numId w:val="8"/>
        </w:numPr>
        <w:jc w:val="both"/>
        <w:rPr/>
      </w:pPr>
      <w:bookmarkStart w:colFirst="0" w:colLast="0" w:name="_heading=h.pifuapz63wc8" w:id="12"/>
      <w:bookmarkEnd w:id="12"/>
      <w:r w:rsidDel="00000000" w:rsidR="00000000" w:rsidRPr="00000000">
        <w:rPr>
          <w:rtl w:val="0"/>
        </w:rPr>
        <w:t xml:space="preserve">Requerimientos Funcionales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2"/>
        <w:numPr>
          <w:ilvl w:val="1"/>
          <w:numId w:val="8"/>
        </w:numPr>
        <w:jc w:val="both"/>
        <w:rPr/>
      </w:pPr>
      <w:bookmarkStart w:colFirst="0" w:colLast="0" w:name="_heading=h.97z2iomkqp7z" w:id="13"/>
      <w:bookmarkEnd w:id="13"/>
      <w:r w:rsidDel="00000000" w:rsidR="00000000" w:rsidRPr="00000000">
        <w:rPr>
          <w:rtl w:val="0"/>
        </w:rPr>
        <w:t xml:space="preserve">Sistema administrativo.</w:t>
      </w:r>
      <w:r w:rsidDel="00000000" w:rsidR="00000000" w:rsidRPr="00000000">
        <w:rPr>
          <w:rtl w:val="0"/>
        </w:rPr>
      </w:r>
    </w:p>
    <w:p w:rsidR="00000000" w:rsidDel="00000000" w:rsidP="00000000" w:rsidRDefault="00000000" w:rsidRPr="00000000" w14:paraId="00000098">
      <w:pPr>
        <w:pStyle w:val="Heading2"/>
        <w:jc w:val="both"/>
        <w:rPr/>
      </w:pPr>
      <w:bookmarkStart w:colFirst="0" w:colLast="0" w:name="_heading=h.wmy9dozhury7" w:id="14"/>
      <w:bookmarkEnd w:id="14"/>
      <w:r w:rsidDel="00000000" w:rsidR="00000000" w:rsidRPr="00000000">
        <w:rPr>
          <w:rtl w:val="0"/>
        </w:rPr>
        <w:t xml:space="preserve">3.1.1 </w:t>
      </w:r>
      <w:r w:rsidDel="00000000" w:rsidR="00000000" w:rsidRPr="00000000">
        <w:rPr>
          <w:rtl w:val="0"/>
        </w:rPr>
        <w:t xml:space="preserve">Gestión de productos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smallCaps w:val="0"/>
          <w:strike w:val="0"/>
          <w:color w:val="000000"/>
          <w:sz w:val="22"/>
          <w:szCs w:val="22"/>
          <w:u w:val="none"/>
          <w:shd w:fill="auto" w:val="clear"/>
          <w:vertAlign w:val="baseline"/>
        </w:rPr>
      </w:pPr>
      <w:bookmarkStart w:colFirst="0" w:colLast="0" w:name="_heading=h.l4f0oag4de8i" w:id="15"/>
      <w:bookmarkEnd w:id="15"/>
      <w:r w:rsidDel="00000000" w:rsidR="00000000" w:rsidRPr="00000000">
        <w:rPr>
          <w:rFonts w:ascii="Arial" w:cs="Arial" w:eastAsia="Arial" w:hAnsi="Arial"/>
          <w:i w:val="1"/>
          <w:sz w:val="22"/>
          <w:szCs w:val="22"/>
          <w:rtl w:val="0"/>
        </w:rPr>
        <w:t xml:space="preserve">Administrar el catálogo de perfumes, agregando, editando o eliminando productos. Incluye detalles como nombre, descripción, precio, stock, imágenes. También permite gestionar decants, es decir, muestras de perfumes que se envasan en frascos más pequeños, configurando tamaños y precios específicos.</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516"/>
        <w:tblGridChange w:id="0">
          <w:tblGrid>
            <w:gridCol w:w="2122"/>
            <w:gridCol w:w="7516"/>
          </w:tblGrid>
        </w:tblGridChange>
      </w:tblGrid>
      <w:tr>
        <w:trPr>
          <w:cantSplit w:val="0"/>
          <w:tblHeader w:val="0"/>
        </w:trPr>
        <w:tc>
          <w:tcPr>
            <w:shd w:fill="f2f2f2" w:val="clear"/>
          </w:tcPr>
          <w:p w:rsidR="00000000" w:rsidDel="00000000" w:rsidP="00000000" w:rsidRDefault="00000000" w:rsidRPr="00000000" w14:paraId="0000009B">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Código y nombre</w:t>
            </w:r>
          </w:p>
        </w:tc>
        <w:tc>
          <w:tcPr/>
          <w:p w:rsidR="00000000" w:rsidDel="00000000" w:rsidP="00000000" w:rsidRDefault="00000000" w:rsidRPr="00000000" w14:paraId="0000009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[RF-001] Gestión del catálogo de perfumes.</w:t>
            </w:r>
          </w:p>
        </w:tc>
      </w:tr>
      <w:tr>
        <w:trPr>
          <w:cantSplit w:val="0"/>
          <w:tblHeader w:val="0"/>
        </w:trPr>
        <w:tc>
          <w:tcPr>
            <w:shd w:fill="f2f2f2" w:val="clear"/>
          </w:tcPr>
          <w:p w:rsidR="00000000" w:rsidDel="00000000" w:rsidP="00000000" w:rsidRDefault="00000000" w:rsidRPr="00000000" w14:paraId="0000009D">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p w:rsidR="00000000" w:rsidDel="00000000" w:rsidP="00000000" w:rsidRDefault="00000000" w:rsidRPr="00000000" w14:paraId="0000009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permitir al administrador realizar operaciones CRUD sobre los perfumes del catálogo. Esto incluye agregar nuevos perfumes, consultar la lista de perfumes existentes, editar sus detalles (como nombre, descripción, precio, stock, imágenes) y eliminar perfumes del sistema.</w:t>
            </w:r>
          </w:p>
        </w:tc>
      </w:tr>
      <w:tr>
        <w:trPr>
          <w:cantSplit w:val="0"/>
          <w:tblHeader w:val="0"/>
        </w:trPr>
        <w:tc>
          <w:tcPr>
            <w:shd w:fill="f2f2f2" w:val="clear"/>
          </w:tcPr>
          <w:p w:rsidR="00000000" w:rsidDel="00000000" w:rsidP="00000000" w:rsidRDefault="00000000" w:rsidRPr="00000000" w14:paraId="0000009F">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Observaciones</w:t>
            </w:r>
          </w:p>
        </w:tc>
        <w:tc>
          <w:tcPr/>
          <w:p w:rsidR="00000000" w:rsidDel="00000000" w:rsidP="00000000" w:rsidRDefault="00000000" w:rsidRPr="00000000" w14:paraId="000000A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listado de perfume debe permitir filtros por nombre marca, precio y stock, en la parte de la edición se carga un formulario pre-rellenado con los datos y las validaciones respectivas, también a la hora de agregar un nuevo perfume se debe validar que el precio y stock sean números positivos. </w:t>
            </w:r>
          </w:p>
        </w:tc>
      </w:tr>
    </w:tbl>
    <w:p w:rsidR="00000000" w:rsidDel="00000000" w:rsidP="00000000" w:rsidRDefault="00000000" w:rsidRPr="00000000" w14:paraId="000000A1">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A2">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A3">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A4">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A5">
      <w:pPr>
        <w:jc w:val="both"/>
        <w:rPr>
          <w:rFonts w:ascii="Arial" w:cs="Arial" w:eastAsia="Arial" w:hAnsi="Arial"/>
          <w:b w:val="1"/>
          <w:sz w:val="22"/>
          <w:szCs w:val="22"/>
        </w:rPr>
      </w:pPr>
      <w:r w:rsidDel="00000000" w:rsidR="00000000" w:rsidRPr="00000000">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516"/>
        <w:tblGridChange w:id="0">
          <w:tblGrid>
            <w:gridCol w:w="2122"/>
            <w:gridCol w:w="7516"/>
          </w:tblGrid>
        </w:tblGridChange>
      </w:tblGrid>
      <w:tr>
        <w:trPr>
          <w:cantSplit w:val="0"/>
          <w:tblHeader w:val="0"/>
        </w:trPr>
        <w:tc>
          <w:tcPr>
            <w:shd w:fill="f2f2f2" w:val="clear"/>
          </w:tcPr>
          <w:p w:rsidR="00000000" w:rsidDel="00000000" w:rsidP="00000000" w:rsidRDefault="00000000" w:rsidRPr="00000000" w14:paraId="000000A6">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Código y nombre</w:t>
            </w:r>
          </w:p>
        </w:tc>
        <w:tc>
          <w:tcPr/>
          <w:p w:rsidR="00000000" w:rsidDel="00000000" w:rsidP="00000000" w:rsidRDefault="00000000" w:rsidRPr="00000000" w14:paraId="000000A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[RF-002] Gestión de decants.</w:t>
            </w:r>
          </w:p>
        </w:tc>
      </w:tr>
      <w:tr>
        <w:trPr>
          <w:cantSplit w:val="0"/>
          <w:trHeight w:val="788.935546875" w:hRule="atLeast"/>
          <w:tblHeader w:val="0"/>
        </w:trPr>
        <w:tc>
          <w:tcPr>
            <w:shd w:fill="f2f2f2" w:val="clear"/>
          </w:tcPr>
          <w:p w:rsidR="00000000" w:rsidDel="00000000" w:rsidP="00000000" w:rsidRDefault="00000000" w:rsidRPr="00000000" w14:paraId="000000A8">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p w:rsidR="00000000" w:rsidDel="00000000" w:rsidP="00000000" w:rsidRDefault="00000000" w:rsidRPr="00000000" w14:paraId="000000A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permitir al administrador habilitar o deshabilitar la opción de decants (muestras) para cada perfume, así como configurar los tamaños disponibles y sus precios individuales.</w:t>
            </w:r>
          </w:p>
        </w:tc>
      </w:tr>
      <w:tr>
        <w:trPr>
          <w:cantSplit w:val="0"/>
          <w:tblHeader w:val="0"/>
        </w:trPr>
        <w:tc>
          <w:tcPr>
            <w:shd w:fill="f2f2f2" w:val="clear"/>
          </w:tcPr>
          <w:p w:rsidR="00000000" w:rsidDel="00000000" w:rsidP="00000000" w:rsidRDefault="00000000" w:rsidRPr="00000000" w14:paraId="000000AA">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Observaciones</w:t>
            </w:r>
          </w:p>
        </w:tc>
        <w:tc>
          <w:tcPr/>
          <w:p w:rsidR="00000000" w:rsidDel="00000000" w:rsidP="00000000" w:rsidRDefault="00000000" w:rsidRPr="00000000" w14:paraId="000000A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Debe mostrarse una interfaz intuitiva con formularios pre-rellenados. Validaciones similares a RF-001..</w:t>
            </w:r>
          </w:p>
        </w:tc>
      </w:tr>
    </w:tbl>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AE">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F">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B0">
      <w:pPr>
        <w:pStyle w:val="Heading2"/>
        <w:jc w:val="both"/>
        <w:rPr/>
      </w:pPr>
      <w:bookmarkStart w:colFirst="0" w:colLast="0" w:name="_heading=h.qwih65knl6q5" w:id="16"/>
      <w:bookmarkEnd w:id="16"/>
      <w:r w:rsidDel="00000000" w:rsidR="00000000" w:rsidRPr="00000000">
        <w:rPr>
          <w:rtl w:val="0"/>
        </w:rPr>
        <w:t xml:space="preserve">3.1.2  Reportes y estadísticas.</w:t>
      </w:r>
    </w:p>
    <w:p w:rsidR="00000000" w:rsidDel="00000000" w:rsidP="00000000" w:rsidRDefault="00000000" w:rsidRPr="00000000" w14:paraId="000000B1">
      <w:pPr>
        <w:rPr>
          <w:rFonts w:ascii="Arial" w:cs="Arial" w:eastAsia="Arial" w:hAnsi="Arial"/>
          <w:i w:val="1"/>
        </w:rPr>
      </w:pPr>
      <w:r w:rsidDel="00000000" w:rsidR="00000000" w:rsidRPr="00000000">
        <w:rPr>
          <w:rFonts w:ascii="Arial" w:cs="Arial" w:eastAsia="Arial" w:hAnsi="Arial"/>
          <w:i w:val="1"/>
          <w:rtl w:val="0"/>
        </w:rPr>
        <w:t xml:space="preserve">Análisis detallados de ventas, productos más vendidos y clientes frecuentes mediante gráficos e informes exportables para la toma de decisiones estratégicas.</w:t>
      </w:r>
    </w:p>
    <w:p w:rsidR="00000000" w:rsidDel="00000000" w:rsidP="00000000" w:rsidRDefault="00000000" w:rsidRPr="00000000" w14:paraId="000000B2">
      <w:pPr>
        <w:rPr>
          <w:rFonts w:ascii="Arial" w:cs="Arial" w:eastAsia="Arial" w:hAnsi="Arial"/>
        </w:rPr>
      </w:pPr>
      <w:r w:rsidDel="00000000" w:rsidR="00000000" w:rsidRPr="00000000">
        <w:rPr>
          <w:rtl w:val="0"/>
        </w:rPr>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516"/>
        <w:tblGridChange w:id="0">
          <w:tblGrid>
            <w:gridCol w:w="2122"/>
            <w:gridCol w:w="7516"/>
          </w:tblGrid>
        </w:tblGridChange>
      </w:tblGrid>
      <w:tr>
        <w:trPr>
          <w:cantSplit w:val="0"/>
          <w:tblHeader w:val="0"/>
        </w:trPr>
        <w:tc>
          <w:tcPr>
            <w:shd w:fill="f2f2f2" w:val="clear"/>
          </w:tcPr>
          <w:p w:rsidR="00000000" w:rsidDel="00000000" w:rsidP="00000000" w:rsidRDefault="00000000" w:rsidRPr="00000000" w14:paraId="000000B3">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Código y nombre</w:t>
            </w:r>
          </w:p>
        </w:tc>
        <w:tc>
          <w:tcPr/>
          <w:p w:rsidR="00000000" w:rsidDel="00000000" w:rsidP="00000000" w:rsidRDefault="00000000" w:rsidRPr="00000000" w14:paraId="000000B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[RF-003] Generación de reportes de ventas</w:t>
            </w:r>
          </w:p>
        </w:tc>
      </w:tr>
      <w:tr>
        <w:trPr>
          <w:cantSplit w:val="0"/>
          <w:tblHeader w:val="0"/>
        </w:trPr>
        <w:tc>
          <w:tcPr>
            <w:shd w:fill="f2f2f2" w:val="clear"/>
          </w:tcPr>
          <w:p w:rsidR="00000000" w:rsidDel="00000000" w:rsidP="00000000" w:rsidRDefault="00000000" w:rsidRPr="00000000" w14:paraId="000000B5">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p w:rsidR="00000000" w:rsidDel="00000000" w:rsidP="00000000" w:rsidRDefault="00000000" w:rsidRPr="00000000" w14:paraId="000000B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permitir al administrador generar reportes detallados sobre las ventas realizadas en un período de tiempo específico. Los reportes deben incluir información como total de ventas, número de pedidos, productos vendidos, y totales por día, semana o mes.</w:t>
            </w:r>
          </w:p>
        </w:tc>
      </w:tr>
      <w:tr>
        <w:trPr>
          <w:cantSplit w:val="0"/>
          <w:tblHeader w:val="0"/>
        </w:trPr>
        <w:tc>
          <w:tcPr>
            <w:shd w:fill="f2f2f2" w:val="clear"/>
          </w:tcPr>
          <w:p w:rsidR="00000000" w:rsidDel="00000000" w:rsidP="00000000" w:rsidRDefault="00000000" w:rsidRPr="00000000" w14:paraId="000000B7">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Observaciones</w:t>
            </w:r>
          </w:p>
        </w:tc>
        <w:tc>
          <w:tcPr/>
          <w:p w:rsidR="00000000" w:rsidDel="00000000" w:rsidP="00000000" w:rsidRDefault="00000000" w:rsidRPr="00000000" w14:paraId="000000B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Debe permitir seleccionar rangos de fechas personalizados  junto con la posibilidad de exportar los reportes en formatos como PDF o Excel.</w:t>
            </w:r>
          </w:p>
        </w:tc>
      </w:tr>
    </w:tbl>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jc w:val="both"/>
        <w:rPr>
          <w:rFonts w:ascii="Arial" w:cs="Arial" w:eastAsia="Arial" w:hAnsi="Arial"/>
          <w:b w:val="1"/>
          <w:sz w:val="22"/>
          <w:szCs w:val="22"/>
        </w:rPr>
      </w:pPr>
      <w:r w:rsidDel="00000000" w:rsidR="00000000" w:rsidRPr="00000000">
        <w:rPr>
          <w:rtl w:val="0"/>
        </w:rPr>
      </w:r>
    </w:p>
    <w:sdt>
      <w:sdtPr>
        <w:lock w:val="contentLocked"/>
        <w:tag w:val="goog_rdk_0"/>
      </w:sdtPr>
      <w:sdtContent>
        <w:tbl>
          <w:tblPr>
            <w:tblStyle w:val="Table6"/>
            <w:tblpPr w:leftFromText="180" w:rightFromText="180" w:topFromText="180" w:bottomFromText="180" w:vertAnchor="text" w:horzAnchor="text" w:tblpX="9.000000000000341" w:tblpY="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516"/>
            <w:tblGridChange w:id="0">
              <w:tblGrid>
                <w:gridCol w:w="2122"/>
                <w:gridCol w:w="7516"/>
              </w:tblGrid>
            </w:tblGridChange>
          </w:tblGrid>
          <w:tr>
            <w:trPr>
              <w:cantSplit w:val="0"/>
              <w:tblHeader w:val="0"/>
            </w:trPr>
            <w:tc>
              <w:tcPr>
                <w:shd w:fill="f2f2f2" w:val="clear"/>
              </w:tcPr>
              <w:p w:rsidR="00000000" w:rsidDel="00000000" w:rsidP="00000000" w:rsidRDefault="00000000" w:rsidRPr="00000000" w14:paraId="000000BB">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Código y nombre</w:t>
                </w:r>
              </w:p>
            </w:tc>
            <w:tc>
              <w:tcPr/>
              <w:p w:rsidR="00000000" w:rsidDel="00000000" w:rsidP="00000000" w:rsidRDefault="00000000" w:rsidRPr="00000000" w14:paraId="000000B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[RF-004] Visualización de productos más vendidos</w:t>
                </w:r>
              </w:p>
            </w:tc>
          </w:tr>
          <w:tr>
            <w:trPr>
              <w:cantSplit w:val="0"/>
              <w:tblHeader w:val="0"/>
            </w:trPr>
            <w:tc>
              <w:tcPr>
                <w:shd w:fill="f2f2f2" w:val="clear"/>
              </w:tcPr>
              <w:p w:rsidR="00000000" w:rsidDel="00000000" w:rsidP="00000000" w:rsidRDefault="00000000" w:rsidRPr="00000000" w14:paraId="000000BD">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p w:rsidR="00000000" w:rsidDel="00000000" w:rsidP="00000000" w:rsidRDefault="00000000" w:rsidRPr="00000000" w14:paraId="000000B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mostrar un gráfico que indique cuáles son los productos más vendidos, ordenados por cantidad de unidades vendidas o ingresos generados.</w:t>
                </w:r>
              </w:p>
            </w:tc>
          </w:tr>
          <w:tr>
            <w:trPr>
              <w:cantSplit w:val="0"/>
              <w:tblHeader w:val="0"/>
            </w:trPr>
            <w:tc>
              <w:tcPr>
                <w:shd w:fill="f2f2f2" w:val="clear"/>
              </w:tcPr>
              <w:p w:rsidR="00000000" w:rsidDel="00000000" w:rsidP="00000000" w:rsidRDefault="00000000" w:rsidRPr="00000000" w14:paraId="000000BF">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Observaciones</w:t>
                </w:r>
              </w:p>
            </w:tc>
            <w:tc>
              <w:tcPr/>
              <w:p w:rsidR="00000000" w:rsidDel="00000000" w:rsidP="00000000" w:rsidRDefault="00000000" w:rsidRPr="00000000" w14:paraId="000000C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Debe permitir cambiar el periodo de análisis (últimos 7 días, 30 días o hasta un año) utilizando gráficos de barras o de pastel.</w:t>
                </w:r>
              </w:p>
            </w:tc>
          </w:tr>
        </w:tbl>
      </w:sdtContent>
    </w:sdt>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jc w:val="both"/>
        <w:rPr>
          <w:rFonts w:ascii="Arial" w:cs="Arial" w:eastAsia="Arial" w:hAnsi="Arial"/>
          <w:b w:val="1"/>
          <w:sz w:val="22"/>
          <w:szCs w:val="22"/>
        </w:rPr>
      </w:pPr>
      <w:r w:rsidDel="00000000" w:rsidR="00000000" w:rsidRPr="00000000">
        <w:rPr>
          <w:rtl w:val="0"/>
        </w:rPr>
      </w:r>
    </w:p>
    <w:sdt>
      <w:sdtPr>
        <w:lock w:val="contentLocked"/>
        <w:tag w:val="goog_rdk_1"/>
      </w:sdtPr>
      <w:sdtContent>
        <w:tbl>
          <w:tblPr>
            <w:tblStyle w:val="Table7"/>
            <w:tblpPr w:leftFromText="180" w:rightFromText="180" w:topFromText="180" w:bottomFromText="180" w:vertAnchor="text" w:horzAnchor="text" w:tblpX="0" w:tblpY="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516"/>
            <w:tblGridChange w:id="0">
              <w:tblGrid>
                <w:gridCol w:w="2122"/>
                <w:gridCol w:w="7516"/>
              </w:tblGrid>
            </w:tblGridChange>
          </w:tblGrid>
          <w:tr>
            <w:trPr>
              <w:cantSplit w:val="0"/>
              <w:trHeight w:val="267.978515625" w:hRule="atLeast"/>
              <w:tblHeader w:val="0"/>
            </w:trPr>
            <w:tc>
              <w:tcPr>
                <w:shd w:fill="f2f2f2" w:val="clear"/>
              </w:tcPr>
              <w:p w:rsidR="00000000" w:rsidDel="00000000" w:rsidP="00000000" w:rsidRDefault="00000000" w:rsidRPr="00000000" w14:paraId="000000C3">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Código y nombre</w:t>
                </w:r>
              </w:p>
            </w:tc>
            <w:tc>
              <w:tcPr/>
              <w:p w:rsidR="00000000" w:rsidDel="00000000" w:rsidP="00000000" w:rsidRDefault="00000000" w:rsidRPr="00000000" w14:paraId="000000C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[RF-005] Análisis de clientes frecuentes</w:t>
                </w:r>
              </w:p>
            </w:tc>
          </w:tr>
          <w:tr>
            <w:trPr>
              <w:cantSplit w:val="0"/>
              <w:tblHeader w:val="0"/>
            </w:trPr>
            <w:tc>
              <w:tcPr>
                <w:shd w:fill="f2f2f2" w:val="clear"/>
              </w:tcPr>
              <w:p w:rsidR="00000000" w:rsidDel="00000000" w:rsidP="00000000" w:rsidRDefault="00000000" w:rsidRPr="00000000" w14:paraId="000000C5">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p w:rsidR="00000000" w:rsidDel="00000000" w:rsidP="00000000" w:rsidRDefault="00000000" w:rsidRPr="00000000" w14:paraId="000000C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generar reportes que identifiquen a los clientes más frecuentes, considerando el número de compras o el monto total gastado.</w:t>
                </w:r>
              </w:p>
            </w:tc>
          </w:tr>
          <w:tr>
            <w:trPr>
              <w:cantSplit w:val="0"/>
              <w:tblHeader w:val="0"/>
            </w:trPr>
            <w:tc>
              <w:tcPr>
                <w:shd w:fill="f2f2f2" w:val="clear"/>
              </w:tcPr>
              <w:p w:rsidR="00000000" w:rsidDel="00000000" w:rsidP="00000000" w:rsidRDefault="00000000" w:rsidRPr="00000000" w14:paraId="000000C7">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Observaciones</w:t>
                </w:r>
              </w:p>
            </w:tc>
            <w:tc>
              <w:tcPr/>
              <w:p w:rsidR="00000000" w:rsidDel="00000000" w:rsidP="00000000" w:rsidRDefault="00000000" w:rsidRPr="00000000" w14:paraId="000000C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debe de mostrar nombre y correo del cliente y monto total de gasto o el total de compras, con la posibilidad de exportar la lista a Excel.</w:t>
                </w:r>
              </w:p>
            </w:tc>
          </w:tr>
        </w:tbl>
      </w:sdtContent>
    </w:sdt>
    <w:p w:rsidR="00000000" w:rsidDel="00000000" w:rsidP="00000000" w:rsidRDefault="00000000" w:rsidRPr="00000000" w14:paraId="000000C9">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b w:val="1"/>
          <w:sz w:val="28"/>
          <w:szCs w:val="28"/>
        </w:rPr>
      </w:pPr>
      <w:r w:rsidDel="00000000" w:rsidR="00000000" w:rsidRPr="00000000">
        <w:rPr>
          <w:b w:val="1"/>
          <w:sz w:val="28"/>
          <w:szCs w:val="28"/>
          <w:rtl w:val="0"/>
        </w:rPr>
        <w:t xml:space="preserve">3.1.3 Gestión de pedidos.</w:t>
      </w:r>
    </w:p>
    <w:p w:rsidR="00000000" w:rsidDel="00000000" w:rsidP="00000000" w:rsidRDefault="00000000" w:rsidRPr="00000000" w14:paraId="000000CC">
      <w:pPr>
        <w:rPr>
          <w:b w:val="1"/>
          <w:sz w:val="28"/>
          <w:szCs w:val="28"/>
        </w:rPr>
      </w:pPr>
      <w:r w:rsidDel="00000000" w:rsidR="00000000" w:rsidRPr="00000000">
        <w:rPr>
          <w:rtl w:val="0"/>
        </w:rPr>
      </w:r>
    </w:p>
    <w:p w:rsidR="00000000" w:rsidDel="00000000" w:rsidP="00000000" w:rsidRDefault="00000000" w:rsidRPr="00000000" w14:paraId="000000CD">
      <w:pPr>
        <w:rPr>
          <w:rFonts w:ascii="Arial" w:cs="Arial" w:eastAsia="Arial" w:hAnsi="Arial"/>
          <w:i w:val="1"/>
        </w:rPr>
      </w:pPr>
      <w:r w:rsidDel="00000000" w:rsidR="00000000" w:rsidRPr="00000000">
        <w:rPr>
          <w:rFonts w:ascii="Arial" w:cs="Arial" w:eastAsia="Arial" w:hAnsi="Arial"/>
          <w:i w:val="1"/>
          <w:rtl w:val="0"/>
        </w:rPr>
        <w:t xml:space="preserve">Facilita el seguimiento de los pedidos en tiempo real, permitiendo actualizar estados (pendiente, enviado, entregado), generar facturas digitales y gestionar envíos.</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jc w:val="both"/>
        <w:rPr>
          <w:rFonts w:ascii="Arial" w:cs="Arial" w:eastAsia="Arial" w:hAnsi="Arial"/>
          <w:b w:val="1"/>
          <w:sz w:val="22"/>
          <w:szCs w:val="22"/>
        </w:rPr>
      </w:pPr>
      <w:r w:rsidDel="00000000" w:rsidR="00000000" w:rsidRPr="00000000">
        <w:rPr>
          <w:rtl w:val="0"/>
        </w:rPr>
      </w:r>
    </w:p>
    <w:sdt>
      <w:sdtPr>
        <w:lock w:val="contentLocked"/>
        <w:tag w:val="goog_rdk_2"/>
      </w:sdtPr>
      <w:sdtContent>
        <w:tbl>
          <w:tblPr>
            <w:tblStyle w:val="Table8"/>
            <w:tblpPr w:leftFromText="180" w:rightFromText="180" w:topFromText="180" w:bottomFromText="180" w:vertAnchor="text" w:horzAnchor="text" w:tblpX="0" w:tblpY="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516"/>
            <w:tblGridChange w:id="0">
              <w:tblGrid>
                <w:gridCol w:w="2122"/>
                <w:gridCol w:w="7516"/>
              </w:tblGrid>
            </w:tblGridChange>
          </w:tblGrid>
          <w:tr>
            <w:trPr>
              <w:cantSplit w:val="0"/>
              <w:tblHeader w:val="0"/>
            </w:trPr>
            <w:tc>
              <w:tcPr>
                <w:shd w:fill="f2f2f2" w:val="clear"/>
              </w:tcPr>
              <w:p w:rsidR="00000000" w:rsidDel="00000000" w:rsidP="00000000" w:rsidRDefault="00000000" w:rsidRPr="00000000" w14:paraId="000000D0">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Código y nombre</w:t>
                </w:r>
              </w:p>
            </w:tc>
            <w:tc>
              <w:tcPr/>
              <w:p w:rsidR="00000000" w:rsidDel="00000000" w:rsidP="00000000" w:rsidRDefault="00000000" w:rsidRPr="00000000" w14:paraId="000000D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[RF-006] Seguimiento y actualización de estados de pedido</w:t>
                </w:r>
              </w:p>
            </w:tc>
          </w:tr>
          <w:tr>
            <w:trPr>
              <w:cantSplit w:val="0"/>
              <w:tblHeader w:val="0"/>
            </w:trPr>
            <w:tc>
              <w:tcPr>
                <w:shd w:fill="f2f2f2" w:val="clear"/>
              </w:tcPr>
              <w:p w:rsidR="00000000" w:rsidDel="00000000" w:rsidP="00000000" w:rsidRDefault="00000000" w:rsidRPr="00000000" w14:paraId="000000D2">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p w:rsidR="00000000" w:rsidDel="00000000" w:rsidP="00000000" w:rsidRDefault="00000000" w:rsidRPr="00000000" w14:paraId="000000D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permitir al administrador visualizar y actualizar el estado de cada pedido en tiempo real. Los estados disponibles deben ser al menos: Pendiente, Enviado y Entregado.</w:t>
                </w:r>
              </w:p>
            </w:tc>
          </w:tr>
          <w:tr>
            <w:trPr>
              <w:cantSplit w:val="0"/>
              <w:tblHeader w:val="0"/>
            </w:trPr>
            <w:tc>
              <w:tcPr>
                <w:shd w:fill="f2f2f2" w:val="clear"/>
              </w:tcPr>
              <w:p w:rsidR="00000000" w:rsidDel="00000000" w:rsidP="00000000" w:rsidRDefault="00000000" w:rsidRPr="00000000" w14:paraId="000000D4">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Observaciones</w:t>
                </w:r>
              </w:p>
            </w:tc>
            <w:tc>
              <w:tcPr/>
              <w:p w:rsidR="00000000" w:rsidDel="00000000" w:rsidP="00000000" w:rsidRDefault="00000000" w:rsidRPr="00000000" w14:paraId="000000D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Los cambios de estado deben quedar registrados en un historial de pedido y se puede enviar una actualización automática al cliente al actualizar el pedido.</w:t>
                </w:r>
              </w:p>
            </w:tc>
          </w:tr>
        </w:tbl>
      </w:sdtContent>
    </w:sdt>
    <w:p w:rsidR="00000000" w:rsidDel="00000000" w:rsidP="00000000" w:rsidRDefault="00000000" w:rsidRPr="00000000" w14:paraId="000000D6">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jc w:val="both"/>
        <w:rPr>
          <w:rFonts w:ascii="Arial" w:cs="Arial" w:eastAsia="Arial" w:hAnsi="Arial"/>
          <w:b w:val="1"/>
          <w:sz w:val="22"/>
          <w:szCs w:val="22"/>
        </w:rPr>
      </w:pPr>
      <w:r w:rsidDel="00000000" w:rsidR="00000000" w:rsidRPr="00000000">
        <w:rPr>
          <w:rtl w:val="0"/>
        </w:rPr>
      </w:r>
    </w:p>
    <w:sdt>
      <w:sdtPr>
        <w:lock w:val="contentLocked"/>
        <w:tag w:val="goog_rdk_3"/>
      </w:sdtPr>
      <w:sdtContent>
        <w:tbl>
          <w:tblPr>
            <w:tblStyle w:val="Table9"/>
            <w:tblpPr w:leftFromText="180" w:rightFromText="180" w:topFromText="180" w:bottomFromText="180" w:vertAnchor="text" w:horzAnchor="text" w:tblpX="0" w:tblpY="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516"/>
            <w:tblGridChange w:id="0">
              <w:tblGrid>
                <w:gridCol w:w="2122"/>
                <w:gridCol w:w="7516"/>
              </w:tblGrid>
            </w:tblGridChange>
          </w:tblGrid>
          <w:tr>
            <w:trPr>
              <w:cantSplit w:val="0"/>
              <w:tblHeader w:val="0"/>
            </w:trPr>
            <w:tc>
              <w:tcPr>
                <w:shd w:fill="f2f2f2" w:val="clear"/>
              </w:tcPr>
              <w:p w:rsidR="00000000" w:rsidDel="00000000" w:rsidP="00000000" w:rsidRDefault="00000000" w:rsidRPr="00000000" w14:paraId="000000D9">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Código y nombre</w:t>
                </w:r>
              </w:p>
            </w:tc>
            <w:tc>
              <w:tcPr/>
              <w:p w:rsidR="00000000" w:rsidDel="00000000" w:rsidP="00000000" w:rsidRDefault="00000000" w:rsidRPr="00000000" w14:paraId="000000D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[RF-007] Gestión de envíos por Correos de Costa Rica</w:t>
                </w:r>
              </w:p>
            </w:tc>
          </w:tr>
          <w:tr>
            <w:trPr>
              <w:cantSplit w:val="0"/>
              <w:tblHeader w:val="0"/>
            </w:trPr>
            <w:tc>
              <w:tcPr>
                <w:shd w:fill="f2f2f2" w:val="clear"/>
              </w:tcPr>
              <w:p w:rsidR="00000000" w:rsidDel="00000000" w:rsidP="00000000" w:rsidRDefault="00000000" w:rsidRPr="00000000" w14:paraId="000000DB">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p w:rsidR="00000000" w:rsidDel="00000000" w:rsidP="00000000" w:rsidRDefault="00000000" w:rsidRPr="00000000" w14:paraId="000000D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permitir gestionar los envíos a través del servicio de Correos de Costa Rica, asociando los datos del envío (nombre, dirección, teléfono) y registrando el número de guía/tracking.</w:t>
                </w:r>
              </w:p>
            </w:tc>
          </w:tr>
          <w:tr>
            <w:trPr>
              <w:cantSplit w:val="0"/>
              <w:tblHeader w:val="0"/>
            </w:trPr>
            <w:tc>
              <w:tcPr>
                <w:shd w:fill="f2f2f2" w:val="clear"/>
              </w:tcPr>
              <w:p w:rsidR="00000000" w:rsidDel="00000000" w:rsidP="00000000" w:rsidRDefault="00000000" w:rsidRPr="00000000" w14:paraId="000000DD">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Observaciones</w:t>
                </w:r>
              </w:p>
            </w:tc>
            <w:tc>
              <w:tcPr/>
              <w:p w:rsidR="00000000" w:rsidDel="00000000" w:rsidP="00000000" w:rsidRDefault="00000000" w:rsidRPr="00000000" w14:paraId="000000D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Cuando el estado del pedido pasa a enviado o listo se debe ingresar inmediato el número de tracking proporcionado por el sistema nacional de correos.</w:t>
                </w:r>
              </w:p>
            </w:tc>
          </w:tr>
        </w:tbl>
      </w:sdtContent>
    </w:sdt>
    <w:p w:rsidR="00000000" w:rsidDel="00000000" w:rsidP="00000000" w:rsidRDefault="00000000" w:rsidRPr="00000000" w14:paraId="000000DF">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E0">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E1">
      <w:pPr>
        <w:rPr>
          <w:b w:val="1"/>
          <w:sz w:val="28"/>
          <w:szCs w:val="28"/>
        </w:rPr>
      </w:pPr>
      <w:r w:rsidDel="00000000" w:rsidR="00000000" w:rsidRPr="00000000">
        <w:rPr>
          <w:b w:val="1"/>
          <w:sz w:val="28"/>
          <w:szCs w:val="28"/>
          <w:rtl w:val="0"/>
        </w:rPr>
        <w:t xml:space="preserve">3.1.4 </w:t>
        <w:tab/>
        <w:t xml:space="preserve">Gestión de usuarios.</w:t>
      </w:r>
    </w:p>
    <w:p w:rsidR="00000000" w:rsidDel="00000000" w:rsidP="00000000" w:rsidRDefault="00000000" w:rsidRPr="00000000" w14:paraId="000000E2">
      <w:pPr>
        <w:rPr>
          <w:b w:val="1"/>
          <w:sz w:val="28"/>
          <w:szCs w:val="28"/>
        </w:rPr>
      </w:pPr>
      <w:r w:rsidDel="00000000" w:rsidR="00000000" w:rsidRPr="00000000">
        <w:rPr>
          <w:rtl w:val="0"/>
        </w:rPr>
      </w:r>
    </w:p>
    <w:p w:rsidR="00000000" w:rsidDel="00000000" w:rsidP="00000000" w:rsidRDefault="00000000" w:rsidRPr="00000000" w14:paraId="000000E3">
      <w:pPr>
        <w:rPr>
          <w:rFonts w:ascii="Arial" w:cs="Arial" w:eastAsia="Arial" w:hAnsi="Arial"/>
          <w:i w:val="1"/>
        </w:rPr>
      </w:pPr>
      <w:r w:rsidDel="00000000" w:rsidR="00000000" w:rsidRPr="00000000">
        <w:rPr>
          <w:rFonts w:ascii="Arial" w:cs="Arial" w:eastAsia="Arial" w:hAnsi="Arial"/>
          <w:i w:val="1"/>
          <w:rtl w:val="0"/>
        </w:rPr>
        <w:t xml:space="preserve">Administra la información de los clientes y empleados, permitiendo visualizar historiales de compra, modificar datos y configurar roles de acceso en la plataforma.</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jc w:val="both"/>
        <w:rPr>
          <w:rFonts w:ascii="Arial" w:cs="Arial" w:eastAsia="Arial" w:hAnsi="Arial"/>
          <w:b w:val="1"/>
          <w:sz w:val="22"/>
          <w:szCs w:val="22"/>
        </w:rPr>
      </w:pPr>
      <w:r w:rsidDel="00000000" w:rsidR="00000000" w:rsidRPr="00000000">
        <w:rPr>
          <w:rtl w:val="0"/>
        </w:rPr>
      </w:r>
    </w:p>
    <w:sdt>
      <w:sdtPr>
        <w:lock w:val="contentLocked"/>
        <w:tag w:val="goog_rdk_4"/>
      </w:sdtPr>
      <w:sdtContent>
        <w:tbl>
          <w:tblPr>
            <w:tblStyle w:val="Table10"/>
            <w:tblpPr w:leftFromText="180" w:rightFromText="180" w:topFromText="180" w:bottomFromText="180" w:vertAnchor="text" w:horzAnchor="text" w:tblpX="0" w:tblpY="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516"/>
            <w:tblGridChange w:id="0">
              <w:tblGrid>
                <w:gridCol w:w="2122"/>
                <w:gridCol w:w="7516"/>
              </w:tblGrid>
            </w:tblGridChange>
          </w:tblGrid>
          <w:tr>
            <w:trPr>
              <w:cantSplit w:val="0"/>
              <w:tblHeader w:val="0"/>
            </w:trPr>
            <w:tc>
              <w:tcPr>
                <w:shd w:fill="f2f2f2" w:val="clear"/>
              </w:tcPr>
              <w:p w:rsidR="00000000" w:rsidDel="00000000" w:rsidP="00000000" w:rsidRDefault="00000000" w:rsidRPr="00000000" w14:paraId="000000E6">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Código y nombre</w:t>
                </w:r>
              </w:p>
            </w:tc>
            <w:tc>
              <w:tcPr/>
              <w:p w:rsidR="00000000" w:rsidDel="00000000" w:rsidP="00000000" w:rsidRDefault="00000000" w:rsidRPr="00000000" w14:paraId="000000E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[RF-008] Visualización y gestión de clientes</w:t>
                </w:r>
              </w:p>
            </w:tc>
          </w:tr>
          <w:tr>
            <w:trPr>
              <w:cantSplit w:val="0"/>
              <w:tblHeader w:val="0"/>
            </w:trPr>
            <w:tc>
              <w:tcPr>
                <w:shd w:fill="f2f2f2" w:val="clear"/>
              </w:tcPr>
              <w:p w:rsidR="00000000" w:rsidDel="00000000" w:rsidP="00000000" w:rsidRDefault="00000000" w:rsidRPr="00000000" w14:paraId="000000E8">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p w:rsidR="00000000" w:rsidDel="00000000" w:rsidP="00000000" w:rsidRDefault="00000000" w:rsidRPr="00000000" w14:paraId="000000E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permitir al administrador visualizar una lista de todos los clientes registrados, incluyendo información básica como nombre, correo electrónico, teléfono y fecha de registro.</w:t>
                </w:r>
              </w:p>
            </w:tc>
          </w:tr>
          <w:tr>
            <w:trPr>
              <w:cantSplit w:val="0"/>
              <w:tblHeader w:val="0"/>
            </w:trPr>
            <w:tc>
              <w:tcPr>
                <w:shd w:fill="f2f2f2" w:val="clear"/>
              </w:tcPr>
              <w:p w:rsidR="00000000" w:rsidDel="00000000" w:rsidP="00000000" w:rsidRDefault="00000000" w:rsidRPr="00000000" w14:paraId="000000EA">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Observaciones</w:t>
                </w:r>
              </w:p>
            </w:tc>
            <w:tc>
              <w:tcPr/>
              <w:p w:rsidR="00000000" w:rsidDel="00000000" w:rsidP="00000000" w:rsidRDefault="00000000" w:rsidRPr="00000000" w14:paraId="000000E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Debe poder acceder al historial de compras de cada cliente y poder aplicar filtros ya sea por nombre o correo. El administrador puede modificar los datos del cliente en caso de errores o cambios solicitados.</w:t>
                </w:r>
              </w:p>
            </w:tc>
          </w:tr>
        </w:tbl>
      </w:sdtContent>
    </w:sdt>
    <w:p w:rsidR="00000000" w:rsidDel="00000000" w:rsidP="00000000" w:rsidRDefault="00000000" w:rsidRPr="00000000" w14:paraId="000000EC">
      <w:pPr>
        <w:jc w:val="both"/>
        <w:rPr>
          <w:rFonts w:ascii="Arial" w:cs="Arial" w:eastAsia="Arial" w:hAnsi="Arial"/>
          <w:b w:val="1"/>
          <w:sz w:val="22"/>
          <w:szCs w:val="22"/>
        </w:rPr>
      </w:pPr>
      <w:r w:rsidDel="00000000" w:rsidR="00000000" w:rsidRPr="00000000">
        <w:rPr>
          <w:rtl w:val="0"/>
        </w:rPr>
      </w:r>
    </w:p>
    <w:sdt>
      <w:sdtPr>
        <w:lock w:val="contentLocked"/>
        <w:tag w:val="goog_rdk_5"/>
      </w:sdtPr>
      <w:sdtContent>
        <w:tbl>
          <w:tblPr>
            <w:tblStyle w:val="Table11"/>
            <w:tblpPr w:leftFromText="180" w:rightFromText="180" w:topFromText="180" w:bottomFromText="180" w:vertAnchor="text" w:horzAnchor="text" w:tblpX="0" w:tblpY="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516"/>
            <w:tblGridChange w:id="0">
              <w:tblGrid>
                <w:gridCol w:w="2122"/>
                <w:gridCol w:w="7516"/>
              </w:tblGrid>
            </w:tblGridChange>
          </w:tblGrid>
          <w:tr>
            <w:trPr>
              <w:cantSplit w:val="0"/>
              <w:tblHeader w:val="0"/>
            </w:trPr>
            <w:tc>
              <w:tcPr>
                <w:shd w:fill="f2f2f2" w:val="clear"/>
              </w:tcPr>
              <w:p w:rsidR="00000000" w:rsidDel="00000000" w:rsidP="00000000" w:rsidRDefault="00000000" w:rsidRPr="00000000" w14:paraId="000000ED">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Código y nombre</w:t>
                </w:r>
              </w:p>
            </w:tc>
            <w:tc>
              <w:tcPr/>
              <w:p w:rsidR="00000000" w:rsidDel="00000000" w:rsidP="00000000" w:rsidRDefault="00000000" w:rsidRPr="00000000" w14:paraId="000000E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[RF-009] Visualización y gestión de empleados</w:t>
                </w:r>
              </w:p>
            </w:tc>
          </w:tr>
          <w:tr>
            <w:trPr>
              <w:cantSplit w:val="0"/>
              <w:tblHeader w:val="0"/>
            </w:trPr>
            <w:tc>
              <w:tcPr>
                <w:shd w:fill="f2f2f2" w:val="clear"/>
              </w:tcPr>
              <w:p w:rsidR="00000000" w:rsidDel="00000000" w:rsidP="00000000" w:rsidRDefault="00000000" w:rsidRPr="00000000" w14:paraId="000000EF">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p w:rsidR="00000000" w:rsidDel="00000000" w:rsidP="00000000" w:rsidRDefault="00000000" w:rsidRPr="00000000" w14:paraId="000000F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permitir al administrador visualizar y administrar los perfiles de los empleados registrados en la plataforma.</w:t>
                </w:r>
              </w:p>
            </w:tc>
          </w:tr>
          <w:tr>
            <w:trPr>
              <w:cantSplit w:val="0"/>
              <w:tblHeader w:val="0"/>
            </w:trPr>
            <w:tc>
              <w:tcPr>
                <w:shd w:fill="f2f2f2" w:val="clear"/>
              </w:tcPr>
              <w:p w:rsidR="00000000" w:rsidDel="00000000" w:rsidP="00000000" w:rsidRDefault="00000000" w:rsidRPr="00000000" w14:paraId="000000F1">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Observaciones</w:t>
                </w:r>
              </w:p>
            </w:tc>
            <w:tc>
              <w:tcPr/>
              <w:p w:rsidR="00000000" w:rsidDel="00000000" w:rsidP="00000000" w:rsidRDefault="00000000" w:rsidRPr="00000000" w14:paraId="000000F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Posibilidad de agregar, editar o desactivar cuentas de empleados.</w:t>
                </w:r>
              </w:p>
            </w:tc>
          </w:tr>
        </w:tbl>
      </w:sdtContent>
    </w:sdt>
    <w:p w:rsidR="00000000" w:rsidDel="00000000" w:rsidP="00000000" w:rsidRDefault="00000000" w:rsidRPr="00000000" w14:paraId="000000F3">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F4">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F5">
      <w:pPr>
        <w:rPr>
          <w:b w:val="1"/>
          <w:sz w:val="28"/>
          <w:szCs w:val="28"/>
        </w:rPr>
      </w:pPr>
      <w:r w:rsidDel="00000000" w:rsidR="00000000" w:rsidRPr="00000000">
        <w:rPr>
          <w:b w:val="1"/>
          <w:sz w:val="28"/>
          <w:szCs w:val="28"/>
          <w:rtl w:val="0"/>
        </w:rPr>
        <w:t xml:space="preserve">3.1.5</w:t>
        <w:tab/>
        <w:t xml:space="preserve"> Gestión de ofertas y descuentos.</w:t>
      </w:r>
    </w:p>
    <w:p w:rsidR="00000000" w:rsidDel="00000000" w:rsidP="00000000" w:rsidRDefault="00000000" w:rsidRPr="00000000" w14:paraId="000000F6">
      <w:pPr>
        <w:jc w:val="both"/>
        <w:rPr>
          <w:i w:val="1"/>
        </w:rPr>
      </w:pPr>
      <w:r w:rsidDel="00000000" w:rsidR="00000000" w:rsidRPr="00000000">
        <w:rPr>
          <w:rtl w:val="0"/>
        </w:rPr>
      </w:r>
    </w:p>
    <w:p w:rsidR="00000000" w:rsidDel="00000000" w:rsidP="00000000" w:rsidRDefault="00000000" w:rsidRPr="00000000" w14:paraId="000000F7">
      <w:pPr>
        <w:jc w:val="both"/>
        <w:rPr>
          <w:rFonts w:ascii="Arial" w:cs="Arial" w:eastAsia="Arial" w:hAnsi="Arial"/>
          <w:i w:val="1"/>
        </w:rPr>
      </w:pPr>
      <w:r w:rsidDel="00000000" w:rsidR="00000000" w:rsidRPr="00000000">
        <w:rPr>
          <w:rFonts w:ascii="Arial" w:cs="Arial" w:eastAsia="Arial" w:hAnsi="Arial"/>
          <w:i w:val="1"/>
          <w:rtl w:val="0"/>
        </w:rPr>
        <w:t xml:space="preserve">Permite crear, modificar y eliminar promociones, descuentos por temporada y ofertas exclusivas para clientes recurrentes. También puede incluir la programación de descuentos automáticos según fechas o volúmenes de compra.</w:t>
      </w:r>
    </w:p>
    <w:p w:rsidR="00000000" w:rsidDel="00000000" w:rsidP="00000000" w:rsidRDefault="00000000" w:rsidRPr="00000000" w14:paraId="000000F8">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F9">
      <w:pPr>
        <w:jc w:val="both"/>
        <w:rPr>
          <w:rFonts w:ascii="Arial" w:cs="Arial" w:eastAsia="Arial" w:hAnsi="Arial"/>
          <w:b w:val="1"/>
          <w:sz w:val="22"/>
          <w:szCs w:val="22"/>
        </w:rPr>
      </w:pPr>
      <w:r w:rsidDel="00000000" w:rsidR="00000000" w:rsidRPr="00000000">
        <w:rPr>
          <w:rtl w:val="0"/>
        </w:rPr>
      </w:r>
    </w:p>
    <w:sdt>
      <w:sdtPr>
        <w:lock w:val="contentLocked"/>
        <w:tag w:val="goog_rdk_6"/>
      </w:sdtPr>
      <w:sdtContent>
        <w:tbl>
          <w:tblPr>
            <w:tblStyle w:val="Table12"/>
            <w:tblpPr w:leftFromText="180" w:rightFromText="180" w:topFromText="180" w:bottomFromText="180" w:vertAnchor="text" w:horzAnchor="text" w:tblpX="0" w:tblpY="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516"/>
            <w:tblGridChange w:id="0">
              <w:tblGrid>
                <w:gridCol w:w="2122"/>
                <w:gridCol w:w="7516"/>
              </w:tblGrid>
            </w:tblGridChange>
          </w:tblGrid>
          <w:tr>
            <w:trPr>
              <w:cantSplit w:val="0"/>
              <w:trHeight w:val="237.978515625" w:hRule="atLeast"/>
              <w:tblHeader w:val="1"/>
            </w:trPr>
            <w:tc>
              <w:tcPr>
                <w:shd w:fill="f2f2f2" w:val="clear"/>
              </w:tcPr>
              <w:p w:rsidR="00000000" w:rsidDel="00000000" w:rsidP="00000000" w:rsidRDefault="00000000" w:rsidRPr="00000000" w14:paraId="000000FA">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Código y nombre</w:t>
                </w:r>
              </w:p>
            </w:tc>
            <w:tc>
              <w:tcPr/>
              <w:p w:rsidR="00000000" w:rsidDel="00000000" w:rsidP="00000000" w:rsidRDefault="00000000" w:rsidRPr="00000000" w14:paraId="000000F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[RF-010]  Creación y gestión de promociones y descuento</w:t>
                </w:r>
              </w:p>
            </w:tc>
          </w:tr>
          <w:tr>
            <w:trPr>
              <w:cantSplit w:val="0"/>
              <w:tblHeader w:val="1"/>
            </w:trPr>
            <w:tc>
              <w:tcPr>
                <w:shd w:fill="f2f2f2" w:val="clear"/>
              </w:tcPr>
              <w:p w:rsidR="00000000" w:rsidDel="00000000" w:rsidP="00000000" w:rsidRDefault="00000000" w:rsidRPr="00000000" w14:paraId="000000FC">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p w:rsidR="00000000" w:rsidDel="00000000" w:rsidP="00000000" w:rsidRDefault="00000000" w:rsidRPr="00000000" w14:paraId="000000F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permitir al administrador crear, editar y eliminar promociones o descuentos aplicables a productos específicos, categorías o carritos completos.</w:t>
                </w:r>
              </w:p>
            </w:tc>
          </w:tr>
          <w:tr>
            <w:trPr>
              <w:cantSplit w:val="0"/>
              <w:tblHeader w:val="0"/>
            </w:trPr>
            <w:tc>
              <w:tcPr>
                <w:shd w:fill="f2f2f2" w:val="clear"/>
              </w:tcPr>
              <w:p w:rsidR="00000000" w:rsidDel="00000000" w:rsidP="00000000" w:rsidRDefault="00000000" w:rsidRPr="00000000" w14:paraId="000000FE">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Observaciones</w:t>
                </w:r>
              </w:p>
            </w:tc>
            <w:tc>
              <w:tcPr/>
              <w:p w:rsidR="00000000" w:rsidDel="00000000" w:rsidP="00000000" w:rsidRDefault="00000000" w:rsidRPr="00000000" w14:paraId="000000F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debe definir el tipo de descuento(porcentaje o monto fijo) y la posibilidad de establecer condiciones como monto mínimo de compra o productos específicos.</w:t>
                </w:r>
              </w:p>
            </w:tc>
          </w:tr>
        </w:tbl>
      </w:sdtContent>
    </w:sdt>
    <w:p w:rsidR="00000000" w:rsidDel="00000000" w:rsidP="00000000" w:rsidRDefault="00000000" w:rsidRPr="00000000" w14:paraId="00000100">
      <w:pPr>
        <w:jc w:val="both"/>
        <w:rPr>
          <w:rFonts w:ascii="Arial" w:cs="Arial" w:eastAsia="Arial" w:hAnsi="Arial"/>
          <w:b w:val="1"/>
          <w:sz w:val="22"/>
          <w:szCs w:val="22"/>
        </w:rPr>
      </w:pPr>
      <w:r w:rsidDel="00000000" w:rsidR="00000000" w:rsidRPr="00000000">
        <w:rPr>
          <w:rtl w:val="0"/>
        </w:rPr>
      </w:r>
    </w:p>
    <w:sdt>
      <w:sdtPr>
        <w:lock w:val="contentLocked"/>
        <w:tag w:val="goog_rdk_7"/>
      </w:sdtPr>
      <w:sdtContent>
        <w:tbl>
          <w:tblPr>
            <w:tblStyle w:val="Table13"/>
            <w:tblpPr w:leftFromText="180" w:rightFromText="180" w:topFromText="180" w:bottomFromText="180" w:vertAnchor="text" w:horzAnchor="text" w:tblpX="0" w:tblpY="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516"/>
            <w:tblGridChange w:id="0">
              <w:tblGrid>
                <w:gridCol w:w="2122"/>
                <w:gridCol w:w="7516"/>
              </w:tblGrid>
            </w:tblGridChange>
          </w:tblGrid>
          <w:tr>
            <w:trPr>
              <w:cantSplit w:val="0"/>
              <w:trHeight w:val="237.978515625" w:hRule="atLeast"/>
              <w:tblHeader w:val="1"/>
            </w:trPr>
            <w:tc>
              <w:tcPr>
                <w:shd w:fill="f2f2f2" w:val="clear"/>
              </w:tcPr>
              <w:p w:rsidR="00000000" w:rsidDel="00000000" w:rsidP="00000000" w:rsidRDefault="00000000" w:rsidRPr="00000000" w14:paraId="00000101">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Código y nombre</w:t>
                </w:r>
              </w:p>
            </w:tc>
            <w:tc>
              <w:tcPr/>
              <w:p w:rsidR="00000000" w:rsidDel="00000000" w:rsidP="00000000" w:rsidRDefault="00000000" w:rsidRPr="00000000" w14:paraId="0000010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[RF-011]   Programación automática de descuentos por fecha</w:t>
                </w:r>
              </w:p>
            </w:tc>
          </w:tr>
          <w:tr>
            <w:trPr>
              <w:cantSplit w:val="0"/>
              <w:tblHeader w:val="1"/>
            </w:trPr>
            <w:tc>
              <w:tcPr>
                <w:shd w:fill="f2f2f2" w:val="clear"/>
              </w:tcPr>
              <w:p w:rsidR="00000000" w:rsidDel="00000000" w:rsidP="00000000" w:rsidRDefault="00000000" w:rsidRPr="00000000" w14:paraId="00000103">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p w:rsidR="00000000" w:rsidDel="00000000" w:rsidP="00000000" w:rsidRDefault="00000000" w:rsidRPr="00000000" w14:paraId="0000010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permitir programar promociones con fechas de inicio y fin, para activarse y desactivarse automáticamente según el calendario.</w:t>
                </w:r>
              </w:p>
            </w:tc>
          </w:tr>
          <w:tr>
            <w:trPr>
              <w:cantSplit w:val="0"/>
              <w:tblHeader w:val="0"/>
            </w:trPr>
            <w:tc>
              <w:tcPr>
                <w:shd w:fill="f2f2f2" w:val="clear"/>
              </w:tcPr>
              <w:p w:rsidR="00000000" w:rsidDel="00000000" w:rsidP="00000000" w:rsidRDefault="00000000" w:rsidRPr="00000000" w14:paraId="00000105">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Observaciones</w:t>
                </w:r>
              </w:p>
            </w:tc>
            <w:tc>
              <w:tcPr/>
              <w:p w:rsidR="00000000" w:rsidDel="00000000" w:rsidP="00000000" w:rsidRDefault="00000000" w:rsidRPr="00000000" w14:paraId="0000010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debe manejar con la zona horaria y validar que las fechas no se crucen entre campañas similares.</w:t>
                </w:r>
              </w:p>
            </w:tc>
          </w:tr>
        </w:tbl>
      </w:sdtContent>
    </w:sdt>
    <w:p w:rsidR="00000000" w:rsidDel="00000000" w:rsidP="00000000" w:rsidRDefault="00000000" w:rsidRPr="00000000" w14:paraId="00000107">
      <w:pPr>
        <w:jc w:val="both"/>
        <w:rPr>
          <w:rFonts w:ascii="Arial" w:cs="Arial" w:eastAsia="Arial" w:hAnsi="Arial"/>
        </w:rPr>
      </w:pPr>
      <w:r w:rsidDel="00000000" w:rsidR="00000000" w:rsidRPr="00000000">
        <w:rPr>
          <w:rtl w:val="0"/>
        </w:rPr>
      </w:r>
    </w:p>
    <w:p w:rsidR="00000000" w:rsidDel="00000000" w:rsidP="00000000" w:rsidRDefault="00000000" w:rsidRPr="00000000" w14:paraId="00000108">
      <w:pPr>
        <w:rPr>
          <w:b w:val="1"/>
          <w:sz w:val="28"/>
          <w:szCs w:val="28"/>
        </w:rPr>
      </w:pPr>
      <w:r w:rsidDel="00000000" w:rsidR="00000000" w:rsidRPr="00000000">
        <w:rPr>
          <w:rtl w:val="0"/>
        </w:rPr>
      </w:r>
    </w:p>
    <w:p w:rsidR="00000000" w:rsidDel="00000000" w:rsidP="00000000" w:rsidRDefault="00000000" w:rsidRPr="00000000" w14:paraId="00000109">
      <w:pPr>
        <w:rPr>
          <w:b w:val="1"/>
          <w:sz w:val="28"/>
          <w:szCs w:val="28"/>
        </w:rPr>
      </w:pPr>
      <w:r w:rsidDel="00000000" w:rsidR="00000000" w:rsidRPr="00000000">
        <w:rPr>
          <w:rtl w:val="0"/>
        </w:rPr>
      </w:r>
    </w:p>
    <w:p w:rsidR="00000000" w:rsidDel="00000000" w:rsidP="00000000" w:rsidRDefault="00000000" w:rsidRPr="00000000" w14:paraId="0000010A">
      <w:pPr>
        <w:rPr>
          <w:b w:val="1"/>
          <w:sz w:val="28"/>
          <w:szCs w:val="28"/>
        </w:rPr>
      </w:pPr>
      <w:r w:rsidDel="00000000" w:rsidR="00000000" w:rsidRPr="00000000">
        <w:rPr>
          <w:b w:val="1"/>
          <w:sz w:val="28"/>
          <w:szCs w:val="28"/>
          <w:rtl w:val="0"/>
        </w:rPr>
        <w:t xml:space="preserve">3.2</w:t>
        <w:tab/>
        <w:t xml:space="preserve">Sitio Web.</w:t>
      </w:r>
    </w:p>
    <w:p w:rsidR="00000000" w:rsidDel="00000000" w:rsidP="00000000" w:rsidRDefault="00000000" w:rsidRPr="00000000" w14:paraId="0000010B">
      <w:pPr>
        <w:rPr>
          <w:b w:val="1"/>
          <w:sz w:val="28"/>
          <w:szCs w:val="28"/>
        </w:rPr>
      </w:pPr>
      <w:r w:rsidDel="00000000" w:rsidR="00000000" w:rsidRPr="00000000">
        <w:rPr>
          <w:rtl w:val="0"/>
        </w:rPr>
      </w:r>
    </w:p>
    <w:p w:rsidR="00000000" w:rsidDel="00000000" w:rsidP="00000000" w:rsidRDefault="00000000" w:rsidRPr="00000000" w14:paraId="0000010C">
      <w:pPr>
        <w:rPr>
          <w:b w:val="1"/>
          <w:sz w:val="28"/>
          <w:szCs w:val="28"/>
        </w:rPr>
      </w:pPr>
      <w:r w:rsidDel="00000000" w:rsidR="00000000" w:rsidRPr="00000000">
        <w:rPr>
          <w:rtl w:val="0"/>
        </w:rPr>
      </w:r>
    </w:p>
    <w:p w:rsidR="00000000" w:rsidDel="00000000" w:rsidP="00000000" w:rsidRDefault="00000000" w:rsidRPr="00000000" w14:paraId="0000010D">
      <w:pPr>
        <w:rPr>
          <w:b w:val="1"/>
          <w:sz w:val="28"/>
          <w:szCs w:val="28"/>
        </w:rPr>
      </w:pPr>
      <w:r w:rsidDel="00000000" w:rsidR="00000000" w:rsidRPr="00000000">
        <w:rPr>
          <w:rtl w:val="0"/>
        </w:rPr>
      </w:r>
    </w:p>
    <w:p w:rsidR="00000000" w:rsidDel="00000000" w:rsidP="00000000" w:rsidRDefault="00000000" w:rsidRPr="00000000" w14:paraId="0000010E">
      <w:pPr>
        <w:rPr>
          <w:b w:val="1"/>
          <w:sz w:val="28"/>
          <w:szCs w:val="28"/>
        </w:rPr>
      </w:pPr>
      <w:r w:rsidDel="00000000" w:rsidR="00000000" w:rsidRPr="00000000">
        <w:rPr>
          <w:rtl w:val="0"/>
        </w:rPr>
      </w:r>
    </w:p>
    <w:p w:rsidR="00000000" w:rsidDel="00000000" w:rsidP="00000000" w:rsidRDefault="00000000" w:rsidRPr="00000000" w14:paraId="0000010F">
      <w:pPr>
        <w:rPr>
          <w:b w:val="1"/>
          <w:sz w:val="28"/>
          <w:szCs w:val="28"/>
        </w:rPr>
      </w:pPr>
      <w:r w:rsidDel="00000000" w:rsidR="00000000" w:rsidRPr="00000000">
        <w:rPr>
          <w:b w:val="1"/>
          <w:sz w:val="28"/>
          <w:szCs w:val="28"/>
          <w:rtl w:val="0"/>
        </w:rPr>
        <w:t xml:space="preserve">3.2.1 </w:t>
        <w:tab/>
        <w:t xml:space="preserve">Carrito de compras.</w:t>
      </w:r>
    </w:p>
    <w:p w:rsidR="00000000" w:rsidDel="00000000" w:rsidP="00000000" w:rsidRDefault="00000000" w:rsidRPr="00000000" w14:paraId="00000110">
      <w:pPr>
        <w:rPr>
          <w:b w:val="1"/>
          <w:sz w:val="28"/>
          <w:szCs w:val="28"/>
        </w:rPr>
      </w:pPr>
      <w:r w:rsidDel="00000000" w:rsidR="00000000" w:rsidRPr="00000000">
        <w:rPr>
          <w:rtl w:val="0"/>
        </w:rPr>
      </w:r>
    </w:p>
    <w:p w:rsidR="00000000" w:rsidDel="00000000" w:rsidP="00000000" w:rsidRDefault="00000000" w:rsidRPr="00000000" w14:paraId="00000111">
      <w:pPr>
        <w:jc w:val="both"/>
        <w:rPr>
          <w:rFonts w:ascii="Arial" w:cs="Arial" w:eastAsia="Arial" w:hAnsi="Arial"/>
          <w:b w:val="1"/>
          <w:sz w:val="22"/>
          <w:szCs w:val="22"/>
        </w:rPr>
      </w:pPr>
      <w:r w:rsidDel="00000000" w:rsidR="00000000" w:rsidRPr="00000000">
        <w:rPr>
          <w:rFonts w:ascii="Arial" w:cs="Arial" w:eastAsia="Arial" w:hAnsi="Arial"/>
          <w:i w:val="1"/>
          <w:rtl w:val="0"/>
        </w:rPr>
        <w:t xml:space="preserve">Facilita la compra de perfumes con una lista de productos seleccionados, opciones de modificación, cálculo automático de impuestos/envíos y múltiples métodos de pago seguros.</w:t>
      </w:r>
      <w:r w:rsidDel="00000000" w:rsidR="00000000" w:rsidRPr="00000000">
        <w:rPr>
          <w:rtl w:val="0"/>
        </w:rPr>
      </w:r>
    </w:p>
    <w:p w:rsidR="00000000" w:rsidDel="00000000" w:rsidP="00000000" w:rsidRDefault="00000000" w:rsidRPr="00000000" w14:paraId="00000112">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13">
      <w:pPr>
        <w:jc w:val="both"/>
        <w:rPr>
          <w:rFonts w:ascii="Arial" w:cs="Arial" w:eastAsia="Arial" w:hAnsi="Arial"/>
          <w:b w:val="1"/>
          <w:sz w:val="22"/>
          <w:szCs w:val="22"/>
        </w:rPr>
      </w:pPr>
      <w:r w:rsidDel="00000000" w:rsidR="00000000" w:rsidRPr="00000000">
        <w:rPr>
          <w:rtl w:val="0"/>
        </w:rPr>
      </w:r>
    </w:p>
    <w:sdt>
      <w:sdtPr>
        <w:lock w:val="contentLocked"/>
        <w:tag w:val="goog_rdk_8"/>
      </w:sdtPr>
      <w:sdtContent>
        <w:tbl>
          <w:tblPr>
            <w:tblStyle w:val="Table14"/>
            <w:tblpPr w:leftFromText="180" w:rightFromText="180" w:topFromText="180" w:bottomFromText="180" w:vertAnchor="text" w:horzAnchor="text" w:tblpX="0" w:tblpY="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516"/>
            <w:tblGridChange w:id="0">
              <w:tblGrid>
                <w:gridCol w:w="2122"/>
                <w:gridCol w:w="7516"/>
              </w:tblGrid>
            </w:tblGridChange>
          </w:tblGrid>
          <w:tr>
            <w:trPr>
              <w:cantSplit w:val="0"/>
              <w:tblHeader w:val="0"/>
            </w:trPr>
            <w:tc>
              <w:tcPr>
                <w:shd w:fill="f2f2f2" w:val="clear"/>
              </w:tcPr>
              <w:p w:rsidR="00000000" w:rsidDel="00000000" w:rsidP="00000000" w:rsidRDefault="00000000" w:rsidRPr="00000000" w14:paraId="00000114">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Código y nombre</w:t>
                </w:r>
              </w:p>
            </w:tc>
            <w:tc>
              <w:tcPr/>
              <w:p w:rsidR="00000000" w:rsidDel="00000000" w:rsidP="00000000" w:rsidRDefault="00000000" w:rsidRPr="00000000" w14:paraId="0000011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[RF-0012] Gestión del carrito de compras</w:t>
                </w:r>
              </w:p>
            </w:tc>
          </w:tr>
          <w:tr>
            <w:trPr>
              <w:cantSplit w:val="0"/>
              <w:tblHeader w:val="0"/>
            </w:trPr>
            <w:tc>
              <w:tcPr>
                <w:shd w:fill="f2f2f2" w:val="clear"/>
              </w:tcPr>
              <w:p w:rsidR="00000000" w:rsidDel="00000000" w:rsidP="00000000" w:rsidRDefault="00000000" w:rsidRPr="00000000" w14:paraId="00000116">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p w:rsidR="00000000" w:rsidDel="00000000" w:rsidP="00000000" w:rsidRDefault="00000000" w:rsidRPr="00000000" w14:paraId="0000011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permitir al cliente agregar perfumes (y decants si aplica) a un carrito de compras, visualizar los productos seleccionados, modificar cantidades o eliminar ítems antes de realizar la compra.</w:t>
                </w:r>
              </w:p>
            </w:tc>
          </w:tr>
          <w:tr>
            <w:trPr>
              <w:cantSplit w:val="0"/>
              <w:tblHeader w:val="0"/>
            </w:trPr>
            <w:tc>
              <w:tcPr>
                <w:shd w:fill="f2f2f2" w:val="clear"/>
              </w:tcPr>
              <w:p w:rsidR="00000000" w:rsidDel="00000000" w:rsidP="00000000" w:rsidRDefault="00000000" w:rsidRPr="00000000" w14:paraId="00000118">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Observaciones</w:t>
                </w:r>
              </w:p>
            </w:tc>
            <w:tc>
              <w:tcPr/>
              <w:p w:rsidR="00000000" w:rsidDel="00000000" w:rsidP="00000000" w:rsidRDefault="00000000" w:rsidRPr="00000000" w14:paraId="0000011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carrito de compras se debe actualizar en tiempo real al eliminar o modificar cantidades.</w:t>
                </w:r>
              </w:p>
            </w:tc>
          </w:tr>
        </w:tbl>
      </w:sdtContent>
    </w:sdt>
    <w:p w:rsidR="00000000" w:rsidDel="00000000" w:rsidP="00000000" w:rsidRDefault="00000000" w:rsidRPr="00000000" w14:paraId="0000011A">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jc w:val="both"/>
        <w:rPr>
          <w:rFonts w:ascii="Arial" w:cs="Arial" w:eastAsia="Arial" w:hAnsi="Arial"/>
          <w:b w:val="1"/>
          <w:sz w:val="22"/>
          <w:szCs w:val="22"/>
        </w:rPr>
      </w:pPr>
      <w:r w:rsidDel="00000000" w:rsidR="00000000" w:rsidRPr="00000000">
        <w:rPr>
          <w:rtl w:val="0"/>
        </w:rPr>
      </w:r>
    </w:p>
    <w:sdt>
      <w:sdtPr>
        <w:lock w:val="contentLocked"/>
        <w:tag w:val="goog_rdk_9"/>
      </w:sdtPr>
      <w:sdtContent>
        <w:tbl>
          <w:tblPr>
            <w:tblStyle w:val="Table15"/>
            <w:tblpPr w:leftFromText="180" w:rightFromText="180" w:topFromText="180" w:bottomFromText="180" w:vertAnchor="text" w:horzAnchor="text" w:tblpX="0" w:tblpY="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516"/>
            <w:tblGridChange w:id="0">
              <w:tblGrid>
                <w:gridCol w:w="2122"/>
                <w:gridCol w:w="7516"/>
              </w:tblGrid>
            </w:tblGridChange>
          </w:tblGrid>
          <w:tr>
            <w:trPr>
              <w:cantSplit w:val="0"/>
              <w:trHeight w:val="237.978515625" w:hRule="atLeast"/>
              <w:tblHeader w:val="0"/>
            </w:trPr>
            <w:tc>
              <w:tcPr>
                <w:shd w:fill="f2f2f2" w:val="clear"/>
              </w:tcPr>
              <w:p w:rsidR="00000000" w:rsidDel="00000000" w:rsidP="00000000" w:rsidRDefault="00000000" w:rsidRPr="00000000" w14:paraId="0000011D">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Código y nombre</w:t>
                </w:r>
              </w:p>
            </w:tc>
            <w:tc>
              <w:tcPr/>
              <w:p w:rsidR="00000000" w:rsidDel="00000000" w:rsidP="00000000" w:rsidRDefault="00000000" w:rsidRPr="00000000" w14:paraId="0000011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[RF-013] Cálculo automático de impuestos y costos de envío</w:t>
                </w:r>
              </w:p>
            </w:tc>
          </w:tr>
          <w:tr>
            <w:trPr>
              <w:cantSplit w:val="0"/>
              <w:tblHeader w:val="0"/>
            </w:trPr>
            <w:tc>
              <w:tcPr>
                <w:shd w:fill="f2f2f2" w:val="clear"/>
              </w:tcPr>
              <w:p w:rsidR="00000000" w:rsidDel="00000000" w:rsidP="00000000" w:rsidRDefault="00000000" w:rsidRPr="00000000" w14:paraId="0000011F">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p w:rsidR="00000000" w:rsidDel="00000000" w:rsidP="00000000" w:rsidRDefault="00000000" w:rsidRPr="00000000" w14:paraId="0000012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calcular automáticamente los impuestos aplicables y los costos de envío al momento de procesar el pedido, basándose en la ubicación del cliente.</w:t>
                </w:r>
              </w:p>
            </w:tc>
          </w:tr>
          <w:tr>
            <w:trPr>
              <w:cantSplit w:val="0"/>
              <w:tblHeader w:val="0"/>
            </w:trPr>
            <w:tc>
              <w:tcPr>
                <w:shd w:fill="f2f2f2" w:val="clear"/>
              </w:tcPr>
              <w:p w:rsidR="00000000" w:rsidDel="00000000" w:rsidP="00000000" w:rsidRDefault="00000000" w:rsidRPr="00000000" w14:paraId="00000121">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Observaciones</w:t>
                </w:r>
              </w:p>
            </w:tc>
            <w:tc>
              <w:tcPr/>
              <w:p w:rsidR="00000000" w:rsidDel="00000000" w:rsidP="00000000" w:rsidRDefault="00000000" w:rsidRPr="00000000" w14:paraId="0000012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impuesto puede ser fijo o porcentual, y el costo del envío puede variar según su código postal o peso del pedido.</w:t>
                </w:r>
              </w:p>
            </w:tc>
          </w:tr>
        </w:tbl>
      </w:sdtContent>
    </w:sdt>
    <w:p w:rsidR="00000000" w:rsidDel="00000000" w:rsidP="00000000" w:rsidRDefault="00000000" w:rsidRPr="00000000" w14:paraId="00000123">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jc w:val="both"/>
        <w:rPr>
          <w:rFonts w:ascii="Arial" w:cs="Arial" w:eastAsia="Arial" w:hAnsi="Arial"/>
          <w:b w:val="1"/>
          <w:sz w:val="22"/>
          <w:szCs w:val="22"/>
        </w:rPr>
      </w:pPr>
      <w:r w:rsidDel="00000000" w:rsidR="00000000" w:rsidRPr="00000000">
        <w:rPr>
          <w:rtl w:val="0"/>
        </w:rPr>
      </w:r>
    </w:p>
    <w:sdt>
      <w:sdtPr>
        <w:lock w:val="contentLocked"/>
        <w:tag w:val="goog_rdk_10"/>
      </w:sdtPr>
      <w:sdtContent>
        <w:tbl>
          <w:tblPr>
            <w:tblStyle w:val="Table16"/>
            <w:tblpPr w:leftFromText="180" w:rightFromText="180" w:topFromText="180" w:bottomFromText="180" w:vertAnchor="text" w:horzAnchor="text" w:tblpX="0" w:tblpY="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516"/>
            <w:tblGridChange w:id="0">
              <w:tblGrid>
                <w:gridCol w:w="2122"/>
                <w:gridCol w:w="7516"/>
              </w:tblGrid>
            </w:tblGridChange>
          </w:tblGrid>
          <w:tr>
            <w:trPr>
              <w:cantSplit w:val="0"/>
              <w:trHeight w:val="237.978515625" w:hRule="atLeast"/>
              <w:tblHeader w:val="0"/>
            </w:trPr>
            <w:tc>
              <w:tcPr>
                <w:shd w:fill="f2f2f2" w:val="clear"/>
              </w:tcPr>
              <w:p w:rsidR="00000000" w:rsidDel="00000000" w:rsidP="00000000" w:rsidRDefault="00000000" w:rsidRPr="00000000" w14:paraId="00000126">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Código y nombre</w:t>
                </w:r>
              </w:p>
            </w:tc>
            <w:tc>
              <w:tcPr/>
              <w:p w:rsidR="00000000" w:rsidDel="00000000" w:rsidP="00000000" w:rsidRDefault="00000000" w:rsidRPr="00000000" w14:paraId="0000012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[RF-014] Integración con métodos de pago seguros</w:t>
                </w:r>
              </w:p>
            </w:tc>
          </w:tr>
          <w:tr>
            <w:trPr>
              <w:cantSplit w:val="0"/>
              <w:tblHeader w:val="0"/>
            </w:trPr>
            <w:tc>
              <w:tcPr>
                <w:shd w:fill="f2f2f2" w:val="clear"/>
              </w:tcPr>
              <w:p w:rsidR="00000000" w:rsidDel="00000000" w:rsidP="00000000" w:rsidRDefault="00000000" w:rsidRPr="00000000" w14:paraId="00000128">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p w:rsidR="00000000" w:rsidDel="00000000" w:rsidP="00000000" w:rsidRDefault="00000000" w:rsidRPr="00000000" w14:paraId="000001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sistema tendrá una pasarela de pago asociada a PayPal para poder completar la compra, sino hace el pedido y se debe de contactar con el local para hacer transferencia o sinpe móvil.</w:t>
                </w:r>
              </w:p>
            </w:tc>
          </w:tr>
          <w:tr>
            <w:trPr>
              <w:cantSplit w:val="0"/>
              <w:tblHeader w:val="0"/>
            </w:trPr>
            <w:tc>
              <w:tcPr>
                <w:shd w:fill="f2f2f2" w:val="clear"/>
              </w:tcPr>
              <w:p w:rsidR="00000000" w:rsidDel="00000000" w:rsidP="00000000" w:rsidRDefault="00000000" w:rsidRPr="00000000" w14:paraId="0000012A">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Observaciones</w:t>
                </w:r>
              </w:p>
            </w:tc>
            <w:tc>
              <w:tcPr/>
              <w:p w:rsidR="00000000" w:rsidDel="00000000" w:rsidP="00000000" w:rsidRDefault="00000000" w:rsidRPr="00000000" w14:paraId="0000012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debe de manejar de forma segura y poder indicarle al comprador si fue exitosa la compra o fallida en caso de hacer por medio de la pasarela de pago integrada.</w:t>
                </w:r>
              </w:p>
            </w:tc>
          </w:tr>
        </w:tbl>
      </w:sdtContent>
    </w:sdt>
    <w:p w:rsidR="00000000" w:rsidDel="00000000" w:rsidP="00000000" w:rsidRDefault="00000000" w:rsidRPr="00000000" w14:paraId="0000012C">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2D">
      <w:pPr>
        <w:rPr>
          <w:b w:val="1"/>
          <w:sz w:val="28"/>
          <w:szCs w:val="28"/>
        </w:rPr>
      </w:pPr>
      <w:r w:rsidDel="00000000" w:rsidR="00000000" w:rsidRPr="00000000">
        <w:rPr>
          <w:b w:val="1"/>
          <w:sz w:val="28"/>
          <w:szCs w:val="28"/>
          <w:rtl w:val="0"/>
        </w:rPr>
        <w:t xml:space="preserve">3.2.2 </w:t>
        <w:tab/>
        <w:t xml:space="preserve">Registro e inicio de sesión</w:t>
      </w:r>
    </w:p>
    <w:p w:rsidR="00000000" w:rsidDel="00000000" w:rsidP="00000000" w:rsidRDefault="00000000" w:rsidRPr="00000000" w14:paraId="0000012E">
      <w:pPr>
        <w:spacing w:line="240" w:lineRule="auto"/>
        <w:jc w:val="both"/>
        <w:rPr>
          <w:i w:val="1"/>
        </w:rPr>
      </w:pPr>
      <w:r w:rsidDel="00000000" w:rsidR="00000000" w:rsidRPr="00000000">
        <w:rPr>
          <w:rtl w:val="0"/>
        </w:rPr>
      </w:r>
    </w:p>
    <w:p w:rsidR="00000000" w:rsidDel="00000000" w:rsidP="00000000" w:rsidRDefault="00000000" w:rsidRPr="00000000" w14:paraId="0000012F">
      <w:pPr>
        <w:spacing w:line="240" w:lineRule="auto"/>
        <w:jc w:val="both"/>
        <w:rPr>
          <w:rFonts w:ascii="Arial" w:cs="Arial" w:eastAsia="Arial" w:hAnsi="Arial"/>
          <w:i w:val="1"/>
        </w:rPr>
      </w:pPr>
      <w:r w:rsidDel="00000000" w:rsidR="00000000" w:rsidRPr="00000000">
        <w:rPr>
          <w:rFonts w:ascii="Arial" w:cs="Arial" w:eastAsia="Arial" w:hAnsi="Arial"/>
          <w:i w:val="1"/>
          <w:rtl w:val="0"/>
        </w:rPr>
        <w:t xml:space="preserve">Permite a los clientes registrarse e iniciar sesión con correo, Google o Facebook. También incluye un perfil con historial de compras y direcciones guardadas.</w:t>
      </w:r>
    </w:p>
    <w:p w:rsidR="00000000" w:rsidDel="00000000" w:rsidP="00000000" w:rsidRDefault="00000000" w:rsidRPr="00000000" w14:paraId="00000130">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jc w:val="both"/>
        <w:rPr>
          <w:rFonts w:ascii="Arial" w:cs="Arial" w:eastAsia="Arial" w:hAnsi="Arial"/>
          <w:b w:val="1"/>
          <w:sz w:val="22"/>
          <w:szCs w:val="22"/>
        </w:rPr>
      </w:pPr>
      <w:r w:rsidDel="00000000" w:rsidR="00000000" w:rsidRPr="00000000">
        <w:rPr>
          <w:rtl w:val="0"/>
        </w:rPr>
      </w:r>
    </w:p>
    <w:sdt>
      <w:sdtPr>
        <w:lock w:val="contentLocked"/>
        <w:tag w:val="goog_rdk_11"/>
      </w:sdtPr>
      <w:sdtContent>
        <w:tbl>
          <w:tblPr>
            <w:tblStyle w:val="Table17"/>
            <w:tblpPr w:leftFromText="180" w:rightFromText="180" w:topFromText="180" w:bottomFromText="180" w:vertAnchor="text" w:horzAnchor="text" w:tblpX="0" w:tblpY="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516"/>
            <w:tblGridChange w:id="0">
              <w:tblGrid>
                <w:gridCol w:w="2122"/>
                <w:gridCol w:w="7516"/>
              </w:tblGrid>
            </w:tblGridChange>
          </w:tblGrid>
          <w:tr>
            <w:trPr>
              <w:cantSplit w:val="0"/>
              <w:trHeight w:val="237.978515625" w:hRule="atLeast"/>
              <w:tblHeader w:val="0"/>
            </w:trPr>
            <w:tc>
              <w:tcPr>
                <w:shd w:fill="f2f2f2" w:val="clear"/>
              </w:tcPr>
              <w:p w:rsidR="00000000" w:rsidDel="00000000" w:rsidP="00000000" w:rsidRDefault="00000000" w:rsidRPr="00000000" w14:paraId="00000133">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Código y nombre</w:t>
                </w:r>
              </w:p>
            </w:tc>
            <w:tc>
              <w:tcPr/>
              <w:p w:rsidR="00000000" w:rsidDel="00000000" w:rsidP="00000000" w:rsidRDefault="00000000" w:rsidRPr="00000000" w14:paraId="0000013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[RF-015] Registro de clientes</w:t>
                </w:r>
              </w:p>
            </w:tc>
          </w:tr>
          <w:tr>
            <w:trPr>
              <w:cantSplit w:val="0"/>
              <w:tblHeader w:val="0"/>
            </w:trPr>
            <w:tc>
              <w:tcPr>
                <w:shd w:fill="f2f2f2" w:val="clear"/>
              </w:tcPr>
              <w:p w:rsidR="00000000" w:rsidDel="00000000" w:rsidP="00000000" w:rsidRDefault="00000000" w:rsidRPr="00000000" w14:paraId="00000135">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p w:rsidR="00000000" w:rsidDel="00000000" w:rsidP="00000000" w:rsidRDefault="00000000" w:rsidRPr="00000000" w14:paraId="0000013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permitir que los usuarios se registren mediante un formulario con campos como nombre completo, correo electrónico y contraseña, o utilizando sus cuentas de Google o Facebook.</w:t>
                </w:r>
              </w:p>
            </w:tc>
          </w:tr>
          <w:tr>
            <w:trPr>
              <w:cantSplit w:val="0"/>
              <w:trHeight w:val="490.95703125" w:hRule="atLeast"/>
              <w:tblHeader w:val="0"/>
            </w:trPr>
            <w:tc>
              <w:tcPr>
                <w:shd w:fill="f2f2f2" w:val="clear"/>
              </w:tcPr>
              <w:p w:rsidR="00000000" w:rsidDel="00000000" w:rsidP="00000000" w:rsidRDefault="00000000" w:rsidRPr="00000000" w14:paraId="00000137">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Observaciones</w:t>
                </w:r>
              </w:p>
            </w:tc>
            <w:tc>
              <w:tcPr/>
              <w:p w:rsidR="00000000" w:rsidDel="00000000" w:rsidP="00000000" w:rsidRDefault="00000000" w:rsidRPr="00000000" w14:paraId="0000013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deben validar correos duplicados y las contraseñas deben de almacenarse de forma segura con encriptación.</w:t>
                </w:r>
              </w:p>
            </w:tc>
          </w:tr>
        </w:tbl>
      </w:sdtContent>
    </w:sdt>
    <w:p w:rsidR="00000000" w:rsidDel="00000000" w:rsidP="00000000" w:rsidRDefault="00000000" w:rsidRPr="00000000" w14:paraId="00000139">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3A">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3B">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3C">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3D">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3E">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jc w:val="both"/>
        <w:rPr>
          <w:rFonts w:ascii="Arial" w:cs="Arial" w:eastAsia="Arial" w:hAnsi="Arial"/>
          <w:b w:val="1"/>
          <w:sz w:val="22"/>
          <w:szCs w:val="22"/>
        </w:rPr>
      </w:pPr>
      <w:r w:rsidDel="00000000" w:rsidR="00000000" w:rsidRPr="00000000">
        <w:rPr>
          <w:rtl w:val="0"/>
        </w:rPr>
      </w:r>
    </w:p>
    <w:sdt>
      <w:sdtPr>
        <w:lock w:val="contentLocked"/>
        <w:tag w:val="goog_rdk_12"/>
      </w:sdtPr>
      <w:sdtContent>
        <w:tbl>
          <w:tblPr>
            <w:tblStyle w:val="Table18"/>
            <w:tblpPr w:leftFromText="180" w:rightFromText="180" w:topFromText="180" w:bottomFromText="180" w:vertAnchor="text" w:horzAnchor="text" w:tblpX="0" w:tblpY="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516"/>
            <w:tblGridChange w:id="0">
              <w:tblGrid>
                <w:gridCol w:w="2122"/>
                <w:gridCol w:w="7516"/>
              </w:tblGrid>
            </w:tblGridChange>
          </w:tblGrid>
          <w:tr>
            <w:trPr>
              <w:cantSplit w:val="0"/>
              <w:trHeight w:val="237.978515625" w:hRule="atLeast"/>
              <w:tblHeader w:val="0"/>
            </w:trPr>
            <w:tc>
              <w:tcPr>
                <w:shd w:fill="f2f2f2" w:val="clear"/>
              </w:tcPr>
              <w:p w:rsidR="00000000" w:rsidDel="00000000" w:rsidP="00000000" w:rsidRDefault="00000000" w:rsidRPr="00000000" w14:paraId="00000141">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Código y nombre</w:t>
                </w:r>
              </w:p>
            </w:tc>
            <w:tc>
              <w:tcPr/>
              <w:p w:rsidR="00000000" w:rsidDel="00000000" w:rsidP="00000000" w:rsidRDefault="00000000" w:rsidRPr="00000000" w14:paraId="0000014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[RF-016] Inicio de sesión</w:t>
                </w:r>
              </w:p>
            </w:tc>
          </w:tr>
          <w:tr>
            <w:trPr>
              <w:cantSplit w:val="0"/>
              <w:tblHeader w:val="0"/>
            </w:trPr>
            <w:tc>
              <w:tcPr>
                <w:shd w:fill="f2f2f2" w:val="clear"/>
              </w:tcPr>
              <w:p w:rsidR="00000000" w:rsidDel="00000000" w:rsidP="00000000" w:rsidRDefault="00000000" w:rsidRPr="00000000" w14:paraId="00000143">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p w:rsidR="00000000" w:rsidDel="00000000" w:rsidP="00000000" w:rsidRDefault="00000000" w:rsidRPr="00000000" w14:paraId="0000014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permitir a los usuarios iniciar sesión con su correo electrónico y contraseña, así como mediante autenticación con Google o Facebook.</w:t>
                </w:r>
              </w:p>
            </w:tc>
          </w:tr>
          <w:tr>
            <w:trPr>
              <w:cantSplit w:val="0"/>
              <w:tblHeader w:val="0"/>
            </w:trPr>
            <w:tc>
              <w:tcPr>
                <w:shd w:fill="f2f2f2" w:val="clear"/>
              </w:tcPr>
              <w:p w:rsidR="00000000" w:rsidDel="00000000" w:rsidP="00000000" w:rsidRDefault="00000000" w:rsidRPr="00000000" w14:paraId="00000145">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Observaciones</w:t>
                </w:r>
              </w:p>
            </w:tc>
            <w:tc>
              <w:tcPr/>
              <w:p w:rsidR="00000000" w:rsidDel="00000000" w:rsidP="00000000" w:rsidRDefault="00000000" w:rsidRPr="00000000" w14:paraId="0000014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Debe existir validación de credenciales y recuperación de contraseña vía correo.</w:t>
                </w:r>
              </w:p>
            </w:tc>
          </w:tr>
        </w:tbl>
      </w:sdtContent>
    </w:sdt>
    <w:p w:rsidR="00000000" w:rsidDel="00000000" w:rsidP="00000000" w:rsidRDefault="00000000" w:rsidRPr="00000000" w14:paraId="00000147">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jc w:val="both"/>
        <w:rPr>
          <w:rFonts w:ascii="Arial" w:cs="Arial" w:eastAsia="Arial" w:hAnsi="Arial"/>
          <w:b w:val="1"/>
          <w:sz w:val="22"/>
          <w:szCs w:val="22"/>
        </w:rPr>
      </w:pPr>
      <w:r w:rsidDel="00000000" w:rsidR="00000000" w:rsidRPr="00000000">
        <w:rPr>
          <w:rtl w:val="0"/>
        </w:rPr>
      </w:r>
    </w:p>
    <w:sdt>
      <w:sdtPr>
        <w:lock w:val="contentLocked"/>
        <w:tag w:val="goog_rdk_13"/>
      </w:sdtPr>
      <w:sdtContent>
        <w:tbl>
          <w:tblPr>
            <w:tblStyle w:val="Table19"/>
            <w:tblpPr w:leftFromText="180" w:rightFromText="180" w:topFromText="180" w:bottomFromText="180" w:vertAnchor="text" w:horzAnchor="text" w:tblpX="-20.99999999999966" w:tblpY="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516"/>
            <w:tblGridChange w:id="0">
              <w:tblGrid>
                <w:gridCol w:w="2122"/>
                <w:gridCol w:w="7516"/>
              </w:tblGrid>
            </w:tblGridChange>
          </w:tblGrid>
          <w:tr>
            <w:trPr>
              <w:cantSplit w:val="0"/>
              <w:trHeight w:val="237.978515625" w:hRule="atLeast"/>
              <w:tblHeader w:val="0"/>
            </w:trPr>
            <w:tc>
              <w:tcPr>
                <w:shd w:fill="f2f2f2" w:val="clear"/>
              </w:tcPr>
              <w:p w:rsidR="00000000" w:rsidDel="00000000" w:rsidP="00000000" w:rsidRDefault="00000000" w:rsidRPr="00000000" w14:paraId="0000014A">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Código y nombre</w:t>
                </w:r>
              </w:p>
            </w:tc>
            <w:tc>
              <w:tcPr/>
              <w:p w:rsidR="00000000" w:rsidDel="00000000" w:rsidP="00000000" w:rsidRDefault="00000000" w:rsidRPr="00000000" w14:paraId="0000014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[RF-017] Gestión de perfil del cliente</w:t>
                </w:r>
              </w:p>
            </w:tc>
          </w:tr>
          <w:tr>
            <w:trPr>
              <w:cantSplit w:val="0"/>
              <w:tblHeader w:val="0"/>
            </w:trPr>
            <w:tc>
              <w:tcPr>
                <w:shd w:fill="f2f2f2" w:val="clear"/>
              </w:tcPr>
              <w:p w:rsidR="00000000" w:rsidDel="00000000" w:rsidP="00000000" w:rsidRDefault="00000000" w:rsidRPr="00000000" w14:paraId="0000014C">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p w:rsidR="00000000" w:rsidDel="00000000" w:rsidP="00000000" w:rsidRDefault="00000000" w:rsidRPr="00000000" w14:paraId="0000014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proporcionar a cada cliente una sección de perfil donde pueda ver y modificar su información personal, ver su historial de compras y administrar direcciones de envío.</w:t>
                </w:r>
              </w:p>
            </w:tc>
          </w:tr>
          <w:tr>
            <w:trPr>
              <w:cantSplit w:val="0"/>
              <w:tblHeader w:val="0"/>
            </w:trPr>
            <w:tc>
              <w:tcPr>
                <w:shd w:fill="f2f2f2" w:val="clear"/>
              </w:tcPr>
              <w:p w:rsidR="00000000" w:rsidDel="00000000" w:rsidP="00000000" w:rsidRDefault="00000000" w:rsidRPr="00000000" w14:paraId="0000014E">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Observaciones</w:t>
                </w:r>
              </w:p>
            </w:tc>
            <w:tc>
              <w:tcPr/>
              <w:p w:rsidR="00000000" w:rsidDel="00000000" w:rsidP="00000000" w:rsidRDefault="00000000" w:rsidRPr="00000000" w14:paraId="0000014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Las direcciones guardadas deben agregarse, editarse o eliminarse y el historial de compras debe incluir fechas, productos y estado del pedido.</w:t>
                </w:r>
              </w:p>
            </w:tc>
          </w:tr>
        </w:tbl>
      </w:sdtContent>
    </w:sdt>
    <w:p w:rsidR="00000000" w:rsidDel="00000000" w:rsidP="00000000" w:rsidRDefault="00000000" w:rsidRPr="00000000" w14:paraId="00000150">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51">
      <w:pPr>
        <w:rPr>
          <w:b w:val="1"/>
          <w:sz w:val="28"/>
          <w:szCs w:val="28"/>
        </w:rPr>
      </w:pPr>
      <w:r w:rsidDel="00000000" w:rsidR="00000000" w:rsidRPr="00000000">
        <w:rPr>
          <w:b w:val="1"/>
          <w:sz w:val="28"/>
          <w:szCs w:val="28"/>
          <w:rtl w:val="0"/>
        </w:rPr>
        <w:t xml:space="preserve">3.2.3</w:t>
        <w:tab/>
        <w:t xml:space="preserve"> Atención al cliente y soporte</w:t>
      </w:r>
    </w:p>
    <w:p w:rsidR="00000000" w:rsidDel="00000000" w:rsidP="00000000" w:rsidRDefault="00000000" w:rsidRPr="00000000" w14:paraId="00000152">
      <w:pPr>
        <w:jc w:val="both"/>
        <w:rPr>
          <w:i w:val="1"/>
        </w:rPr>
      </w:pPr>
      <w:r w:rsidDel="00000000" w:rsidR="00000000" w:rsidRPr="00000000">
        <w:rPr>
          <w:rtl w:val="0"/>
        </w:rPr>
      </w:r>
    </w:p>
    <w:p w:rsidR="00000000" w:rsidDel="00000000" w:rsidP="00000000" w:rsidRDefault="00000000" w:rsidRPr="00000000" w14:paraId="00000153">
      <w:pPr>
        <w:spacing w:line="240" w:lineRule="auto"/>
        <w:jc w:val="both"/>
        <w:rPr>
          <w:rFonts w:ascii="Arial" w:cs="Arial" w:eastAsia="Arial" w:hAnsi="Arial"/>
          <w:i w:val="1"/>
        </w:rPr>
      </w:pPr>
      <w:r w:rsidDel="00000000" w:rsidR="00000000" w:rsidRPr="00000000">
        <w:rPr>
          <w:rFonts w:ascii="Arial" w:cs="Arial" w:eastAsia="Arial" w:hAnsi="Arial"/>
          <w:i w:val="1"/>
          <w:rtl w:val="0"/>
        </w:rPr>
        <w:t xml:space="preserve">Facilita la comunicación con clientes a través de un formulario de contacto, chat en vivo o WhatsApp, además de gestionar preguntas frecuentes.</w:t>
      </w:r>
    </w:p>
    <w:p w:rsidR="00000000" w:rsidDel="00000000" w:rsidP="00000000" w:rsidRDefault="00000000" w:rsidRPr="00000000" w14:paraId="00000154">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55">
      <w:pPr>
        <w:jc w:val="both"/>
        <w:rPr>
          <w:rFonts w:ascii="Arial" w:cs="Arial" w:eastAsia="Arial" w:hAnsi="Arial"/>
          <w:b w:val="1"/>
          <w:sz w:val="22"/>
          <w:szCs w:val="22"/>
        </w:rPr>
      </w:pPr>
      <w:r w:rsidDel="00000000" w:rsidR="00000000" w:rsidRPr="00000000">
        <w:rPr>
          <w:rtl w:val="0"/>
        </w:rPr>
      </w:r>
    </w:p>
    <w:sdt>
      <w:sdtPr>
        <w:lock w:val="contentLocked"/>
        <w:tag w:val="goog_rdk_14"/>
      </w:sdtPr>
      <w:sdtContent>
        <w:tbl>
          <w:tblPr>
            <w:tblStyle w:val="Table20"/>
            <w:tblpPr w:leftFromText="180" w:rightFromText="180" w:topFromText="180" w:bottomFromText="180" w:vertAnchor="text" w:horzAnchor="text" w:tblpX="-35.99999999999966" w:tblpY="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516"/>
            <w:tblGridChange w:id="0">
              <w:tblGrid>
                <w:gridCol w:w="2122"/>
                <w:gridCol w:w="7516"/>
              </w:tblGrid>
            </w:tblGridChange>
          </w:tblGrid>
          <w:tr>
            <w:trPr>
              <w:cantSplit w:val="0"/>
              <w:trHeight w:val="237.978515625" w:hRule="atLeast"/>
              <w:tblHeader w:val="0"/>
            </w:trPr>
            <w:tc>
              <w:tcPr>
                <w:shd w:fill="f2f2f2" w:val="clear"/>
              </w:tcPr>
              <w:p w:rsidR="00000000" w:rsidDel="00000000" w:rsidP="00000000" w:rsidRDefault="00000000" w:rsidRPr="00000000" w14:paraId="00000156">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Código y nombre</w:t>
                </w:r>
              </w:p>
            </w:tc>
            <w:tc>
              <w:tcPr/>
              <w:p w:rsidR="00000000" w:rsidDel="00000000" w:rsidP="00000000" w:rsidRDefault="00000000" w:rsidRPr="00000000" w14:paraId="0000015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[RF-018] Formulario de contacto</w:t>
                </w:r>
              </w:p>
            </w:tc>
          </w:tr>
          <w:tr>
            <w:trPr>
              <w:cantSplit w:val="0"/>
              <w:tblHeader w:val="0"/>
            </w:trPr>
            <w:tc>
              <w:tcPr>
                <w:shd w:fill="f2f2f2" w:val="clear"/>
              </w:tcPr>
              <w:p w:rsidR="00000000" w:rsidDel="00000000" w:rsidP="00000000" w:rsidRDefault="00000000" w:rsidRPr="00000000" w14:paraId="00000158">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p w:rsidR="00000000" w:rsidDel="00000000" w:rsidP="00000000" w:rsidRDefault="00000000" w:rsidRPr="00000000" w14:paraId="0000015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permitir a los usuarios enviar consultas mediante un formulario de contacto, ingresando su nombre, correo electrónico, asunto y mensaje.</w:t>
                </w:r>
              </w:p>
            </w:tc>
          </w:tr>
          <w:tr>
            <w:trPr>
              <w:cantSplit w:val="0"/>
              <w:tblHeader w:val="0"/>
            </w:trPr>
            <w:tc>
              <w:tcPr>
                <w:shd w:fill="f2f2f2" w:val="clear"/>
              </w:tcPr>
              <w:p w:rsidR="00000000" w:rsidDel="00000000" w:rsidP="00000000" w:rsidRDefault="00000000" w:rsidRPr="00000000" w14:paraId="0000015A">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Observaciones</w:t>
                </w:r>
              </w:p>
            </w:tc>
            <w:tc>
              <w:tcPr/>
              <w:p w:rsidR="00000000" w:rsidDel="00000000" w:rsidP="00000000" w:rsidRDefault="00000000" w:rsidRPr="00000000" w14:paraId="0000015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formulario debe de validar campos obligatorios y correo válidos.</w:t>
                </w:r>
              </w:p>
            </w:tc>
          </w:tr>
        </w:tbl>
      </w:sdtContent>
    </w:sdt>
    <w:p w:rsidR="00000000" w:rsidDel="00000000" w:rsidP="00000000" w:rsidRDefault="00000000" w:rsidRPr="00000000" w14:paraId="0000015C">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5D">
      <w:pPr>
        <w:jc w:val="both"/>
        <w:rPr>
          <w:rFonts w:ascii="Arial" w:cs="Arial" w:eastAsia="Arial" w:hAnsi="Arial"/>
          <w:b w:val="1"/>
          <w:sz w:val="22"/>
          <w:szCs w:val="22"/>
        </w:rPr>
      </w:pPr>
      <w:r w:rsidDel="00000000" w:rsidR="00000000" w:rsidRPr="00000000">
        <w:rPr>
          <w:rtl w:val="0"/>
        </w:rPr>
      </w:r>
    </w:p>
    <w:sdt>
      <w:sdtPr>
        <w:lock w:val="contentLocked"/>
        <w:tag w:val="goog_rdk_15"/>
      </w:sdtPr>
      <w:sdtContent>
        <w:tbl>
          <w:tblPr>
            <w:tblStyle w:val="Table21"/>
            <w:tblpPr w:leftFromText="180" w:rightFromText="180" w:topFromText="180" w:bottomFromText="180" w:vertAnchor="text" w:horzAnchor="text" w:tblpX="0" w:tblpY="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516"/>
            <w:tblGridChange w:id="0">
              <w:tblGrid>
                <w:gridCol w:w="2122"/>
                <w:gridCol w:w="7516"/>
              </w:tblGrid>
            </w:tblGridChange>
          </w:tblGrid>
          <w:tr>
            <w:trPr>
              <w:cantSplit w:val="0"/>
              <w:trHeight w:val="237.978515625" w:hRule="atLeast"/>
              <w:tblHeader w:val="0"/>
            </w:trPr>
            <w:tc>
              <w:tcPr>
                <w:shd w:fill="f2f2f2" w:val="clear"/>
              </w:tcPr>
              <w:p w:rsidR="00000000" w:rsidDel="00000000" w:rsidP="00000000" w:rsidRDefault="00000000" w:rsidRPr="00000000" w14:paraId="0000015E">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Código y nombre</w:t>
                </w:r>
              </w:p>
            </w:tc>
            <w:tc>
              <w:tcPr/>
              <w:p w:rsidR="00000000" w:rsidDel="00000000" w:rsidP="00000000" w:rsidRDefault="00000000" w:rsidRPr="00000000" w14:paraId="0000015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[RF-019] Integración con chat en vivo y WhatsApp</w:t>
                </w:r>
              </w:p>
            </w:tc>
          </w:tr>
          <w:tr>
            <w:trPr>
              <w:cantSplit w:val="0"/>
              <w:tblHeader w:val="0"/>
            </w:trPr>
            <w:tc>
              <w:tcPr>
                <w:shd w:fill="f2f2f2" w:val="clear"/>
              </w:tcPr>
              <w:p w:rsidR="00000000" w:rsidDel="00000000" w:rsidP="00000000" w:rsidRDefault="00000000" w:rsidRPr="00000000" w14:paraId="00000160">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p w:rsidR="00000000" w:rsidDel="00000000" w:rsidP="00000000" w:rsidRDefault="00000000" w:rsidRPr="00000000" w14:paraId="0000016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permitir a los clientes iniciar una conversación de soporte en tiempo real, ya sea mediante un chat en vivo en el sitio web o un enlace directo a WhatsApp.</w:t>
                </w:r>
              </w:p>
            </w:tc>
          </w:tr>
          <w:tr>
            <w:trPr>
              <w:cantSplit w:val="0"/>
              <w:tblHeader w:val="0"/>
            </w:trPr>
            <w:tc>
              <w:tcPr>
                <w:shd w:fill="f2f2f2" w:val="clear"/>
              </w:tcPr>
              <w:p w:rsidR="00000000" w:rsidDel="00000000" w:rsidP="00000000" w:rsidRDefault="00000000" w:rsidRPr="00000000" w14:paraId="00000162">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Observaciones</w:t>
                </w:r>
              </w:p>
            </w:tc>
            <w:tc>
              <w:tcPr/>
              <w:p w:rsidR="00000000" w:rsidDel="00000000" w:rsidP="00000000" w:rsidRDefault="00000000" w:rsidRPr="00000000" w14:paraId="0000016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botón de WhatsApp debe estar visible en todo momento, preferiblemente flotante, el chat en vivo puede integrarse con plataformas externas (ej. Tawk.to, Crisp, LiveChat).</w:t>
                </w:r>
              </w:p>
            </w:tc>
          </w:tr>
        </w:tbl>
      </w:sdtContent>
    </w:sdt>
    <w:p w:rsidR="00000000" w:rsidDel="00000000" w:rsidP="00000000" w:rsidRDefault="00000000" w:rsidRPr="00000000" w14:paraId="00000164">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65">
      <w:pPr>
        <w:jc w:val="both"/>
        <w:rPr>
          <w:rFonts w:ascii="Arial" w:cs="Arial" w:eastAsia="Arial" w:hAnsi="Arial"/>
          <w:b w:val="1"/>
          <w:sz w:val="22"/>
          <w:szCs w:val="22"/>
        </w:rPr>
      </w:pPr>
      <w:r w:rsidDel="00000000" w:rsidR="00000000" w:rsidRPr="00000000">
        <w:rPr>
          <w:rtl w:val="0"/>
        </w:rPr>
      </w:r>
    </w:p>
    <w:sdt>
      <w:sdtPr>
        <w:lock w:val="contentLocked"/>
        <w:tag w:val="goog_rdk_16"/>
      </w:sdtPr>
      <w:sdtContent>
        <w:tbl>
          <w:tblPr>
            <w:tblStyle w:val="Table22"/>
            <w:tblpPr w:leftFromText="180" w:rightFromText="180" w:topFromText="180" w:bottomFromText="180" w:vertAnchor="text" w:horzAnchor="text" w:tblpX="0" w:tblpY="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516"/>
            <w:tblGridChange w:id="0">
              <w:tblGrid>
                <w:gridCol w:w="2122"/>
                <w:gridCol w:w="7516"/>
              </w:tblGrid>
            </w:tblGridChange>
          </w:tblGrid>
          <w:tr>
            <w:trPr>
              <w:cantSplit w:val="0"/>
              <w:trHeight w:val="237.978515625" w:hRule="atLeast"/>
              <w:tblHeader w:val="1"/>
            </w:trPr>
            <w:tc>
              <w:tcPr>
                <w:shd w:fill="f2f2f2" w:val="clear"/>
              </w:tcPr>
              <w:p w:rsidR="00000000" w:rsidDel="00000000" w:rsidP="00000000" w:rsidRDefault="00000000" w:rsidRPr="00000000" w14:paraId="00000166">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Código y nombre</w:t>
                </w:r>
              </w:p>
            </w:tc>
            <w:tc>
              <w:tcPr/>
              <w:p w:rsidR="00000000" w:rsidDel="00000000" w:rsidP="00000000" w:rsidRDefault="00000000" w:rsidRPr="00000000" w14:paraId="0000016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[RF-020]  Gestión de preguntas frecuentes (FAQ)</w:t>
                </w:r>
              </w:p>
            </w:tc>
          </w:tr>
          <w:tr>
            <w:trPr>
              <w:cantSplit w:val="0"/>
              <w:tblHeader w:val="1"/>
            </w:trPr>
            <w:tc>
              <w:tcPr>
                <w:shd w:fill="f2f2f2" w:val="clear"/>
              </w:tcPr>
              <w:p w:rsidR="00000000" w:rsidDel="00000000" w:rsidP="00000000" w:rsidRDefault="00000000" w:rsidRPr="00000000" w14:paraId="00000168">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p w:rsidR="00000000" w:rsidDel="00000000" w:rsidP="00000000" w:rsidRDefault="00000000" w:rsidRPr="00000000" w14:paraId="0000016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mostrar una sección de Preguntas Frecuentes (FAQ) donde los usuarios puedan encontrar respuestas rápidas sobre temas como envíos, devoluciones, pagos y registro.</w:t>
                </w:r>
              </w:p>
            </w:tc>
          </w:tr>
          <w:tr>
            <w:trPr>
              <w:cantSplit w:val="0"/>
              <w:tblHeader w:val="0"/>
            </w:trPr>
            <w:tc>
              <w:tcPr>
                <w:shd w:fill="f2f2f2" w:val="clear"/>
              </w:tcPr>
              <w:p w:rsidR="00000000" w:rsidDel="00000000" w:rsidP="00000000" w:rsidRDefault="00000000" w:rsidRPr="00000000" w14:paraId="0000016A">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Observaciones</w:t>
                </w:r>
              </w:p>
            </w:tc>
            <w:tc>
              <w:tcPr/>
              <w:p w:rsidR="00000000" w:rsidDel="00000000" w:rsidP="00000000" w:rsidRDefault="00000000" w:rsidRPr="00000000" w14:paraId="0000016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integrará un listado de las preguntas mas frecuentes realizadas por los clientes por medio del chat de Whatsapp o bien por correo.</w:t>
                </w:r>
              </w:p>
            </w:tc>
          </w:tr>
        </w:tbl>
      </w:sdtContent>
    </w:sdt>
    <w:p w:rsidR="00000000" w:rsidDel="00000000" w:rsidP="00000000" w:rsidRDefault="00000000" w:rsidRPr="00000000" w14:paraId="0000016C">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6D">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6E">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6F">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70">
      <w:pPr>
        <w:pStyle w:val="Heading1"/>
        <w:numPr>
          <w:ilvl w:val="0"/>
          <w:numId w:val="8"/>
        </w:numPr>
        <w:jc w:val="both"/>
        <w:rPr/>
      </w:pPr>
      <w:bookmarkStart w:colFirst="0" w:colLast="0" w:name="_heading=h.1xta3z14tciv" w:id="17"/>
      <w:bookmarkEnd w:id="17"/>
      <w:r w:rsidDel="00000000" w:rsidR="00000000" w:rsidRPr="00000000">
        <w:rPr>
          <w:rtl w:val="0"/>
        </w:rPr>
        <w:t xml:space="preserve">Requerimientos No Funcionales</w:t>
      </w:r>
    </w:p>
    <w:p w:rsidR="00000000" w:rsidDel="00000000" w:rsidP="00000000" w:rsidRDefault="00000000" w:rsidRPr="00000000" w14:paraId="00000171">
      <w:pPr>
        <w:pStyle w:val="Heading2"/>
        <w:numPr>
          <w:ilvl w:val="1"/>
          <w:numId w:val="8"/>
        </w:numPr>
        <w:jc w:val="both"/>
        <w:rPr/>
      </w:pPr>
      <w:bookmarkStart w:colFirst="0" w:colLast="0" w:name="_heading=h.f7t8ya20dlv2" w:id="18"/>
      <w:bookmarkEnd w:id="18"/>
      <w:r w:rsidDel="00000000" w:rsidR="00000000" w:rsidRPr="00000000">
        <w:rPr>
          <w:rtl w:val="0"/>
        </w:rPr>
        <w:t xml:space="preserve">Requisitos de la interfaz externa</w:t>
      </w:r>
    </w:p>
    <w:p w:rsidR="00000000" w:rsidDel="00000000" w:rsidP="00000000" w:rsidRDefault="00000000" w:rsidRPr="00000000" w14:paraId="00000172">
      <w:pPr>
        <w:pStyle w:val="Heading3"/>
        <w:numPr>
          <w:ilvl w:val="2"/>
          <w:numId w:val="8"/>
        </w:numPr>
        <w:jc w:val="both"/>
        <w:rPr/>
      </w:pPr>
      <w:bookmarkStart w:colFirst="0" w:colLast="0" w:name="_heading=h.rwtsdho4ls07" w:id="19"/>
      <w:bookmarkEnd w:id="19"/>
      <w:r w:rsidDel="00000000" w:rsidR="00000000" w:rsidRPr="00000000">
        <w:rPr>
          <w:rtl w:val="0"/>
        </w:rPr>
        <w:t xml:space="preserve">Interfaces de usuario</w:t>
      </w:r>
      <w:r w:rsidDel="00000000" w:rsidR="00000000" w:rsidRPr="00000000">
        <w:rPr>
          <w:rtl w:val="0"/>
        </w:rPr>
      </w:r>
    </w:p>
    <w:tbl>
      <w:tblPr>
        <w:tblStyle w:val="Table2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516"/>
        <w:tblGridChange w:id="0">
          <w:tblGrid>
            <w:gridCol w:w="2122"/>
            <w:gridCol w:w="7516"/>
          </w:tblGrid>
        </w:tblGridChange>
      </w:tblGrid>
      <w:tr>
        <w:trPr>
          <w:cantSplit w:val="0"/>
          <w:tblHeader w:val="0"/>
        </w:trPr>
        <w:tc>
          <w:tcPr>
            <w:shd w:fill="f2f2f2" w:val="clear"/>
          </w:tcPr>
          <w:p w:rsidR="00000000" w:rsidDel="00000000" w:rsidP="00000000" w:rsidRDefault="00000000" w:rsidRPr="00000000" w14:paraId="00000173">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Código y nombre</w:t>
            </w:r>
          </w:p>
        </w:tc>
        <w:tc>
          <w:tcPr/>
          <w:p w:rsidR="00000000" w:rsidDel="00000000" w:rsidP="00000000" w:rsidRDefault="00000000" w:rsidRPr="00000000" w14:paraId="0000017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[RNF-001] Interfaz amigable y adaptable</w:t>
            </w:r>
          </w:p>
        </w:tc>
      </w:tr>
      <w:tr>
        <w:trPr>
          <w:cantSplit w:val="0"/>
          <w:tblHeader w:val="0"/>
        </w:trPr>
        <w:tc>
          <w:tcPr>
            <w:shd w:fill="f2f2f2" w:val="clear"/>
          </w:tcPr>
          <w:p w:rsidR="00000000" w:rsidDel="00000000" w:rsidP="00000000" w:rsidRDefault="00000000" w:rsidRPr="00000000" w14:paraId="00000175">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p w:rsidR="00000000" w:rsidDel="00000000" w:rsidP="00000000" w:rsidRDefault="00000000" w:rsidRPr="00000000" w14:paraId="0000017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contar con una interfaz web intuitiva, visualmente atractiva y fácil de usar tanto para usuarios técnicos como no técnicos (dueño, empleados y clientes). Debe incorporar principios de diseño responsivo para que sea totalmente funcional en computadoras, tabletas y teléfonos móviles. Se deben incluir formularios con validaciones claras, mensajes de error comprensibles y ayudas contextuales para mejorar la experiencia de usuario.</w:t>
            </w:r>
          </w:p>
        </w:tc>
      </w:tr>
    </w:tbl>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pStyle w:val="Heading3"/>
        <w:numPr>
          <w:ilvl w:val="2"/>
          <w:numId w:val="8"/>
        </w:numPr>
        <w:jc w:val="both"/>
        <w:rPr/>
      </w:pPr>
      <w:bookmarkStart w:colFirst="0" w:colLast="0" w:name="_heading=h.dhwqor6mv5ke" w:id="20"/>
      <w:bookmarkEnd w:id="20"/>
      <w:r w:rsidDel="00000000" w:rsidR="00000000" w:rsidRPr="00000000">
        <w:rPr>
          <w:rtl w:val="0"/>
        </w:rPr>
        <w:t xml:space="preserve">Software Interfaces</w:t>
      </w:r>
      <w:r w:rsidDel="00000000" w:rsidR="00000000" w:rsidRPr="00000000">
        <w:rPr>
          <w:rtl w:val="0"/>
        </w:rPr>
      </w:r>
    </w:p>
    <w:tbl>
      <w:tblPr>
        <w:tblStyle w:val="Table2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516"/>
        <w:tblGridChange w:id="0">
          <w:tblGrid>
            <w:gridCol w:w="2122"/>
            <w:gridCol w:w="7516"/>
          </w:tblGrid>
        </w:tblGridChange>
      </w:tblGrid>
      <w:tr>
        <w:trPr>
          <w:cantSplit w:val="0"/>
          <w:tblHeader w:val="0"/>
        </w:trPr>
        <w:tc>
          <w:tcPr>
            <w:shd w:fill="f2f2f2" w:val="clear"/>
          </w:tcPr>
          <w:p w:rsidR="00000000" w:rsidDel="00000000" w:rsidP="00000000" w:rsidRDefault="00000000" w:rsidRPr="00000000" w14:paraId="00000179">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Código y nombre</w:t>
            </w:r>
          </w:p>
        </w:tc>
        <w:tc>
          <w:tcPr/>
          <w:p w:rsidR="00000000" w:rsidDel="00000000" w:rsidP="00000000" w:rsidRDefault="00000000" w:rsidRPr="00000000" w14:paraId="0000017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[RNF-002] Conectividad con servicios externos</w:t>
            </w:r>
          </w:p>
        </w:tc>
      </w:tr>
      <w:tr>
        <w:trPr>
          <w:cantSplit w:val="0"/>
          <w:tblHeader w:val="0"/>
        </w:trPr>
        <w:tc>
          <w:tcPr>
            <w:shd w:fill="f2f2f2" w:val="clear"/>
          </w:tcPr>
          <w:p w:rsidR="00000000" w:rsidDel="00000000" w:rsidP="00000000" w:rsidRDefault="00000000" w:rsidRPr="00000000" w14:paraId="0000017B">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p w:rsidR="00000000" w:rsidDel="00000000" w:rsidP="00000000" w:rsidRDefault="00000000" w:rsidRPr="00000000" w14:paraId="0000017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integrarse con servicios externos como plataformas de autenticación (Google, Facebook) y sistemas de mensajería (WhatsApp, chat en vivo). Las comunicaciones con estos servicios deben realizarse mediante APIs RESTful con intercambio de datos en formato JSON y mecanismos de autenticación seguros como OAuth 2.0.</w:t>
            </w:r>
          </w:p>
        </w:tc>
      </w:tr>
    </w:tbl>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pStyle w:val="Heading3"/>
        <w:numPr>
          <w:ilvl w:val="2"/>
          <w:numId w:val="8"/>
        </w:numPr>
        <w:jc w:val="both"/>
        <w:rPr/>
      </w:pPr>
      <w:bookmarkStart w:colFirst="0" w:colLast="0" w:name="_heading=h.xn8u72l00p4m" w:id="21"/>
      <w:bookmarkEnd w:id="21"/>
      <w:r w:rsidDel="00000000" w:rsidR="00000000" w:rsidRPr="00000000">
        <w:rPr>
          <w:rtl w:val="0"/>
        </w:rPr>
        <w:t xml:space="preserve">Hardware Interfaces</w:t>
      </w:r>
      <w:r w:rsidDel="00000000" w:rsidR="00000000" w:rsidRPr="00000000">
        <w:rPr>
          <w:rtl w:val="0"/>
        </w:rPr>
      </w:r>
    </w:p>
    <w:tbl>
      <w:tblPr>
        <w:tblStyle w:val="Table2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516"/>
        <w:tblGridChange w:id="0">
          <w:tblGrid>
            <w:gridCol w:w="2122"/>
            <w:gridCol w:w="7516"/>
          </w:tblGrid>
        </w:tblGridChange>
      </w:tblGrid>
      <w:tr>
        <w:trPr>
          <w:cantSplit w:val="0"/>
          <w:tblHeader w:val="0"/>
        </w:trPr>
        <w:tc>
          <w:tcPr>
            <w:shd w:fill="f2f2f2" w:val="clear"/>
          </w:tcPr>
          <w:p w:rsidR="00000000" w:rsidDel="00000000" w:rsidP="00000000" w:rsidRDefault="00000000" w:rsidRPr="00000000" w14:paraId="0000017F">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Código y nombre</w:t>
            </w:r>
          </w:p>
        </w:tc>
        <w:tc>
          <w:tcPr/>
          <w:p w:rsidR="00000000" w:rsidDel="00000000" w:rsidP="00000000" w:rsidRDefault="00000000" w:rsidRPr="00000000" w14:paraId="0000018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[RNF-003] Compatibilidad con hardware de usuario estándar</w:t>
            </w:r>
          </w:p>
        </w:tc>
      </w:tr>
      <w:tr>
        <w:trPr>
          <w:cantSplit w:val="0"/>
          <w:tblHeader w:val="0"/>
        </w:trPr>
        <w:tc>
          <w:tcPr>
            <w:shd w:fill="f2f2f2" w:val="clear"/>
          </w:tcPr>
          <w:p w:rsidR="00000000" w:rsidDel="00000000" w:rsidP="00000000" w:rsidRDefault="00000000" w:rsidRPr="00000000" w14:paraId="00000181">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p w:rsidR="00000000" w:rsidDel="00000000" w:rsidP="00000000" w:rsidRDefault="00000000" w:rsidRPr="00000000" w14:paraId="0000018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ser accesible desde cualquier dispositivo que cuente con un navegador web moderno. Esto incluye computadoras personales, tabletas y smartphones con sistemas operativos comunes (Windows, Android, iOS). No se requiere conexión con hardware específico como impresoras fiscales o lectores de código de barras en esta primera fase.</w:t>
            </w:r>
          </w:p>
        </w:tc>
      </w:tr>
    </w:tbl>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184">
      <w:pPr>
        <w:jc w:val="both"/>
        <w:rPr>
          <w:rFonts w:ascii="Arial" w:cs="Arial" w:eastAsia="Arial" w:hAnsi="Arial"/>
          <w:i w:val="1"/>
          <w:sz w:val="22"/>
          <w:szCs w:val="22"/>
        </w:rPr>
      </w:pPr>
      <w:r w:rsidDel="00000000" w:rsidR="00000000" w:rsidRPr="00000000">
        <w:rPr>
          <w:rtl w:val="0"/>
        </w:rPr>
      </w:r>
    </w:p>
    <w:tbl>
      <w:tblPr>
        <w:tblStyle w:val="Table2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516"/>
        <w:tblGridChange w:id="0">
          <w:tblGrid>
            <w:gridCol w:w="2122"/>
            <w:gridCol w:w="7516"/>
          </w:tblGrid>
        </w:tblGridChange>
      </w:tblGrid>
      <w:tr>
        <w:trPr>
          <w:cantSplit w:val="0"/>
          <w:tblHeader w:val="0"/>
        </w:trPr>
        <w:tc>
          <w:tcPr>
            <w:shd w:fill="f2f2f2" w:val="clear"/>
          </w:tcPr>
          <w:p w:rsidR="00000000" w:rsidDel="00000000" w:rsidP="00000000" w:rsidRDefault="00000000" w:rsidRPr="00000000" w14:paraId="00000185">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Código y nombre</w:t>
            </w:r>
          </w:p>
        </w:tc>
        <w:tc>
          <w:tcPr/>
          <w:p w:rsidR="00000000" w:rsidDel="00000000" w:rsidP="00000000" w:rsidRDefault="00000000" w:rsidRPr="00000000" w14:paraId="0000018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[RNF-004] Compatibilidad con periféricos estándar de oficina</w:t>
            </w:r>
          </w:p>
        </w:tc>
      </w:tr>
      <w:tr>
        <w:trPr>
          <w:cantSplit w:val="0"/>
          <w:tblHeader w:val="0"/>
        </w:trPr>
        <w:tc>
          <w:tcPr>
            <w:shd w:fill="f2f2f2" w:val="clear"/>
          </w:tcPr>
          <w:p w:rsidR="00000000" w:rsidDel="00000000" w:rsidP="00000000" w:rsidRDefault="00000000" w:rsidRPr="00000000" w14:paraId="00000187">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p w:rsidR="00000000" w:rsidDel="00000000" w:rsidP="00000000" w:rsidRDefault="00000000" w:rsidRPr="00000000" w14:paraId="0000018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ser compatible con periféricos comúnmente usados en el entorno de oficina de Aroma Perfumería, como impresoras de tickets o documentos PDF (para imprimir facturas o reportes), teclados y mouse estándar, y pantallas táctiles para puntos de venta. No se requiere integración directa con hardware especializado, pero sí debe garantizar que la interfaz funcione correctamente con estos dispositivos y permita, por ejemplo, la impresión desde navegador.</w:t>
            </w:r>
          </w:p>
        </w:tc>
      </w:tr>
    </w:tbl>
    <w:p w:rsidR="00000000" w:rsidDel="00000000" w:rsidP="00000000" w:rsidRDefault="00000000" w:rsidRPr="00000000" w14:paraId="00000189">
      <w:pPr>
        <w:jc w:val="both"/>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18B">
      <w:pPr>
        <w:pStyle w:val="Heading3"/>
        <w:jc w:val="both"/>
        <w:rPr/>
      </w:pPr>
      <w:bookmarkStart w:colFirst="0" w:colLast="0" w:name="_heading=h.i6jrmazducfe" w:id="22"/>
      <w:bookmarkEnd w:id="22"/>
      <w:r w:rsidDel="00000000" w:rsidR="00000000" w:rsidRPr="00000000">
        <w:rPr>
          <w:rtl w:val="0"/>
        </w:rPr>
      </w:r>
    </w:p>
    <w:p w:rsidR="00000000" w:rsidDel="00000000" w:rsidP="00000000" w:rsidRDefault="00000000" w:rsidRPr="00000000" w14:paraId="0000018C">
      <w:pPr>
        <w:pStyle w:val="Heading3"/>
        <w:numPr>
          <w:ilvl w:val="2"/>
          <w:numId w:val="8"/>
        </w:numPr>
        <w:jc w:val="both"/>
        <w:rPr/>
      </w:pPr>
      <w:bookmarkStart w:colFirst="0" w:colLast="0" w:name="_heading=h.mu2lsruwibx7" w:id="23"/>
      <w:bookmarkEnd w:id="23"/>
      <w:r w:rsidDel="00000000" w:rsidR="00000000" w:rsidRPr="00000000">
        <w:rPr>
          <w:rtl w:val="0"/>
        </w:rPr>
        <w:t xml:space="preserve">Interfaces de comunicación</w:t>
      </w:r>
      <w:r w:rsidDel="00000000" w:rsidR="00000000" w:rsidRPr="00000000">
        <w:rPr>
          <w:rtl w:val="0"/>
        </w:rPr>
      </w:r>
    </w:p>
    <w:tbl>
      <w:tblPr>
        <w:tblStyle w:val="Table2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516"/>
        <w:tblGridChange w:id="0">
          <w:tblGrid>
            <w:gridCol w:w="2122"/>
            <w:gridCol w:w="7516"/>
          </w:tblGrid>
        </w:tblGridChange>
      </w:tblGrid>
      <w:tr>
        <w:trPr>
          <w:cantSplit w:val="0"/>
          <w:tblHeader w:val="0"/>
        </w:trPr>
        <w:tc>
          <w:tcPr>
            <w:shd w:fill="f2f2f2" w:val="clear"/>
          </w:tcPr>
          <w:p w:rsidR="00000000" w:rsidDel="00000000" w:rsidP="00000000" w:rsidRDefault="00000000" w:rsidRPr="00000000" w14:paraId="0000018D">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Código y nombre</w:t>
            </w:r>
          </w:p>
        </w:tc>
        <w:tc>
          <w:tcPr/>
          <w:p w:rsidR="00000000" w:rsidDel="00000000" w:rsidP="00000000" w:rsidRDefault="00000000" w:rsidRPr="00000000" w14:paraId="0000018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[RNF-005] Comunicación y conectividad segura</w:t>
            </w:r>
          </w:p>
        </w:tc>
      </w:tr>
      <w:tr>
        <w:trPr>
          <w:cantSplit w:val="0"/>
          <w:tblHeader w:val="0"/>
        </w:trPr>
        <w:tc>
          <w:tcPr>
            <w:shd w:fill="f2f2f2" w:val="clear"/>
          </w:tcPr>
          <w:p w:rsidR="00000000" w:rsidDel="00000000" w:rsidP="00000000" w:rsidRDefault="00000000" w:rsidRPr="00000000" w14:paraId="0000018F">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p w:rsidR="00000000" w:rsidDel="00000000" w:rsidP="00000000" w:rsidRDefault="00000000" w:rsidRPr="00000000" w14:paraId="0000019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Todas las comunicaciones entre cliente y servidor deben realizarse a través del protocolo HTTPS para garantizar la confidencialidad y autenticidad de los datos. Además, el sistema debe estar optimizado para funcionar adecuadamente con conexiones de internet promedio (mínimo 5 Mbps) como las que se encuentran en el local de la empresa y en hogares costarricenses.</w:t>
            </w:r>
          </w:p>
        </w:tc>
      </w:tr>
    </w:tbl>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192">
      <w:pPr>
        <w:jc w:val="both"/>
        <w:rPr>
          <w:rFonts w:ascii="Arial" w:cs="Arial" w:eastAsia="Arial" w:hAnsi="Arial"/>
          <w:i w:val="1"/>
          <w:sz w:val="22"/>
          <w:szCs w:val="22"/>
        </w:rPr>
      </w:pPr>
      <w:r w:rsidDel="00000000" w:rsidR="00000000" w:rsidRPr="00000000">
        <w:rPr>
          <w:rtl w:val="0"/>
        </w:rPr>
      </w:r>
    </w:p>
    <w:tbl>
      <w:tblPr>
        <w:tblStyle w:val="Table2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516"/>
        <w:tblGridChange w:id="0">
          <w:tblGrid>
            <w:gridCol w:w="2122"/>
            <w:gridCol w:w="7516"/>
          </w:tblGrid>
        </w:tblGridChange>
      </w:tblGrid>
      <w:tr>
        <w:trPr>
          <w:cantSplit w:val="0"/>
          <w:tblHeader w:val="0"/>
        </w:trPr>
        <w:tc>
          <w:tcPr>
            <w:shd w:fill="f2f2f2" w:val="clear"/>
          </w:tcPr>
          <w:p w:rsidR="00000000" w:rsidDel="00000000" w:rsidP="00000000" w:rsidRDefault="00000000" w:rsidRPr="00000000" w14:paraId="00000193">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Código y nombre</w:t>
            </w:r>
          </w:p>
        </w:tc>
        <w:tc>
          <w:tcPr/>
          <w:p w:rsidR="00000000" w:rsidDel="00000000" w:rsidP="00000000" w:rsidRDefault="00000000" w:rsidRPr="00000000" w14:paraId="0000019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[RNF-006] Notificaciones automáticas y asincronía</w:t>
            </w:r>
          </w:p>
        </w:tc>
      </w:tr>
      <w:tr>
        <w:trPr>
          <w:cantSplit w:val="0"/>
          <w:tblHeader w:val="0"/>
        </w:trPr>
        <w:tc>
          <w:tcPr>
            <w:shd w:fill="f2f2f2" w:val="clear"/>
          </w:tcPr>
          <w:p w:rsidR="00000000" w:rsidDel="00000000" w:rsidP="00000000" w:rsidRDefault="00000000" w:rsidRPr="00000000" w14:paraId="00000195">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p w:rsidR="00000000" w:rsidDel="00000000" w:rsidP="00000000" w:rsidRDefault="00000000" w:rsidRPr="00000000" w14:paraId="0000019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permitir el envío de notificaciones automáticas a los usuarios mediante correo electrónico o mensajería (WhatsApp) para eventos clave como confirmación de pedidos, cambios en el estado del envío o promociones activas. Estas comunicaciones deben realizarse de forma asincrónica para no afectar el rendimiento del sistema y garantizar que los mensajes lleguen aunque el usuario no esté activo en el sitio web.</w:t>
            </w:r>
          </w:p>
        </w:tc>
      </w:tr>
    </w:tbl>
    <w:p w:rsidR="00000000" w:rsidDel="00000000" w:rsidP="00000000" w:rsidRDefault="00000000" w:rsidRPr="00000000" w14:paraId="00000197">
      <w:pPr>
        <w:jc w:val="both"/>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198">
      <w:pPr>
        <w:pStyle w:val="Heading2"/>
        <w:numPr>
          <w:ilvl w:val="1"/>
          <w:numId w:val="8"/>
        </w:numPr>
        <w:jc w:val="both"/>
        <w:rPr/>
      </w:pPr>
      <w:bookmarkStart w:colFirst="0" w:colLast="0" w:name="_heading=h.1w7odxja99zt" w:id="24"/>
      <w:bookmarkEnd w:id="24"/>
      <w:r w:rsidDel="00000000" w:rsidR="00000000" w:rsidRPr="00000000">
        <w:rPr>
          <w:rtl w:val="0"/>
        </w:rPr>
        <w:t xml:space="preserve">Atributos de calidad</w:t>
      </w:r>
    </w:p>
    <w:p w:rsidR="00000000" w:rsidDel="00000000" w:rsidP="00000000" w:rsidRDefault="00000000" w:rsidRPr="00000000" w14:paraId="00000199">
      <w:pPr>
        <w:pStyle w:val="Heading3"/>
        <w:numPr>
          <w:ilvl w:val="2"/>
          <w:numId w:val="8"/>
        </w:numPr>
        <w:jc w:val="both"/>
        <w:rPr/>
      </w:pPr>
      <w:bookmarkStart w:colFirst="0" w:colLast="0" w:name="_heading=h.bc4f7dcrxfe2" w:id="25"/>
      <w:bookmarkEnd w:id="25"/>
      <w:r w:rsidDel="00000000" w:rsidR="00000000" w:rsidRPr="00000000">
        <w:rPr>
          <w:rtl w:val="0"/>
        </w:rPr>
        <w:t xml:space="preserve">Usabilidad</w:t>
      </w:r>
      <w:r w:rsidDel="00000000" w:rsidR="00000000" w:rsidRPr="00000000">
        <w:rPr>
          <w:rtl w:val="0"/>
        </w:rPr>
      </w:r>
    </w:p>
    <w:tbl>
      <w:tblPr>
        <w:tblStyle w:val="Table2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516"/>
        <w:tblGridChange w:id="0">
          <w:tblGrid>
            <w:gridCol w:w="2122"/>
            <w:gridCol w:w="7516"/>
          </w:tblGrid>
        </w:tblGridChange>
      </w:tblGrid>
      <w:tr>
        <w:trPr>
          <w:cantSplit w:val="0"/>
          <w:tblHeader w:val="0"/>
        </w:trPr>
        <w:tc>
          <w:tcPr>
            <w:shd w:fill="f2f2f2" w:val="clear"/>
          </w:tcPr>
          <w:p w:rsidR="00000000" w:rsidDel="00000000" w:rsidP="00000000" w:rsidRDefault="00000000" w:rsidRPr="00000000" w14:paraId="0000019A">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Código y nombre</w:t>
            </w:r>
          </w:p>
        </w:tc>
        <w:tc>
          <w:tcPr/>
          <w:p w:rsidR="00000000" w:rsidDel="00000000" w:rsidP="00000000" w:rsidRDefault="00000000" w:rsidRPr="00000000" w14:paraId="0000019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[RNF-007] Facilidad de uso para usuarios no técnicos</w:t>
            </w:r>
          </w:p>
        </w:tc>
      </w:tr>
      <w:tr>
        <w:trPr>
          <w:cantSplit w:val="0"/>
          <w:tblHeader w:val="0"/>
        </w:trPr>
        <w:tc>
          <w:tcPr>
            <w:shd w:fill="f2f2f2" w:val="clear"/>
          </w:tcPr>
          <w:p w:rsidR="00000000" w:rsidDel="00000000" w:rsidP="00000000" w:rsidRDefault="00000000" w:rsidRPr="00000000" w14:paraId="0000019C">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p w:rsidR="00000000" w:rsidDel="00000000" w:rsidP="00000000" w:rsidRDefault="00000000" w:rsidRPr="00000000" w14:paraId="0000019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ser utilizable por usuarios con bajo nivel de alfabetización digital. Esto incluye el uso de íconos intuitivos, instrucciones simples y diseño visual coherente. Debe permitir que un usuario nuevo aprenda a usar las funciones básicas (como registrar un pedido o ver un reporte) en menos de 10 minutos, con la posibilidad de incluir tutoriales iniciales y documentación de ayuda.</w:t>
            </w:r>
          </w:p>
        </w:tc>
      </w:tr>
    </w:tbl>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pStyle w:val="Heading3"/>
        <w:numPr>
          <w:ilvl w:val="2"/>
          <w:numId w:val="8"/>
        </w:numPr>
        <w:jc w:val="both"/>
        <w:rPr/>
      </w:pPr>
      <w:bookmarkStart w:colFirst="0" w:colLast="0" w:name="_heading=h.zfoaf395rz7t" w:id="26"/>
      <w:bookmarkEnd w:id="26"/>
      <w:r w:rsidDel="00000000" w:rsidR="00000000" w:rsidRPr="00000000">
        <w:rPr>
          <w:rtl w:val="0"/>
        </w:rPr>
        <w:t xml:space="preserve">Rendimiento</w:t>
      </w:r>
      <w:r w:rsidDel="00000000" w:rsidR="00000000" w:rsidRPr="00000000">
        <w:rPr>
          <w:rtl w:val="0"/>
        </w:rPr>
      </w:r>
    </w:p>
    <w:tbl>
      <w:tblPr>
        <w:tblStyle w:val="Table3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516"/>
        <w:tblGridChange w:id="0">
          <w:tblGrid>
            <w:gridCol w:w="2122"/>
            <w:gridCol w:w="7516"/>
          </w:tblGrid>
        </w:tblGridChange>
      </w:tblGrid>
      <w:tr>
        <w:trPr>
          <w:cantSplit w:val="0"/>
          <w:tblHeader w:val="0"/>
        </w:trPr>
        <w:tc>
          <w:tcPr>
            <w:shd w:fill="f2f2f2" w:val="clear"/>
          </w:tcPr>
          <w:p w:rsidR="00000000" w:rsidDel="00000000" w:rsidP="00000000" w:rsidRDefault="00000000" w:rsidRPr="00000000" w14:paraId="000001A0">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Código y nombre</w:t>
            </w:r>
          </w:p>
        </w:tc>
        <w:tc>
          <w:tcPr/>
          <w:p w:rsidR="00000000" w:rsidDel="00000000" w:rsidP="00000000" w:rsidRDefault="00000000" w:rsidRPr="00000000" w14:paraId="000001A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[RNF-008] Respuesta eficiente en operaciones críticas</w:t>
            </w:r>
          </w:p>
        </w:tc>
      </w:tr>
      <w:tr>
        <w:trPr>
          <w:cantSplit w:val="0"/>
          <w:tblHeader w:val="0"/>
        </w:trPr>
        <w:tc>
          <w:tcPr>
            <w:shd w:fill="f2f2f2" w:val="clear"/>
          </w:tcPr>
          <w:p w:rsidR="00000000" w:rsidDel="00000000" w:rsidP="00000000" w:rsidRDefault="00000000" w:rsidRPr="00000000" w14:paraId="000001A2">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p w:rsidR="00000000" w:rsidDel="00000000" w:rsidP="00000000" w:rsidRDefault="00000000" w:rsidRPr="00000000" w14:paraId="000001A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cargar las páginas principales (inicio, catálogo de productos, carrito) en menos de 3 segundos bajo condiciones normales. Las operaciones administrativas como generar reportes o actualizar pedidos deben ejecutarse en menos de 5 segundos. El sistema debe poder soportar al menos 70 usuarios concurrentes sin degradación significativa del rendimiento.</w:t>
            </w:r>
          </w:p>
        </w:tc>
      </w:tr>
    </w:tbl>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pStyle w:val="Heading3"/>
        <w:jc w:val="both"/>
        <w:rPr>
          <w:rFonts w:ascii="Arial" w:cs="Arial" w:eastAsia="Arial" w:hAnsi="Arial"/>
          <w:b w:val="0"/>
          <w:i w:val="1"/>
          <w:sz w:val="22"/>
          <w:szCs w:val="22"/>
        </w:rPr>
      </w:pPr>
      <w:bookmarkStart w:colFirst="0" w:colLast="0" w:name="_heading=h.xfb43nx63jrg" w:id="27"/>
      <w:bookmarkEnd w:id="27"/>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tbl>
      <w:tblPr>
        <w:tblStyle w:val="Table3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516"/>
        <w:tblGridChange w:id="0">
          <w:tblGrid>
            <w:gridCol w:w="2122"/>
            <w:gridCol w:w="7516"/>
          </w:tblGrid>
        </w:tblGridChange>
      </w:tblGrid>
      <w:tr>
        <w:trPr>
          <w:cantSplit w:val="0"/>
          <w:tblHeader w:val="0"/>
        </w:trPr>
        <w:tc>
          <w:tcPr>
            <w:shd w:fill="f2f2f2" w:val="clear"/>
          </w:tcPr>
          <w:p w:rsidR="00000000" w:rsidDel="00000000" w:rsidP="00000000" w:rsidRDefault="00000000" w:rsidRPr="00000000" w14:paraId="000001A9">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Código y nombre</w:t>
            </w:r>
          </w:p>
        </w:tc>
        <w:tc>
          <w:tcPr/>
          <w:p w:rsidR="00000000" w:rsidDel="00000000" w:rsidP="00000000" w:rsidRDefault="00000000" w:rsidRPr="00000000" w14:paraId="000001A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[RNF-009] Optimización de consultas y carga dinámica</w:t>
            </w:r>
          </w:p>
        </w:tc>
      </w:tr>
      <w:tr>
        <w:trPr>
          <w:cantSplit w:val="0"/>
          <w:tblHeader w:val="0"/>
        </w:trPr>
        <w:tc>
          <w:tcPr>
            <w:shd w:fill="f2f2f2" w:val="clear"/>
          </w:tcPr>
          <w:p w:rsidR="00000000" w:rsidDel="00000000" w:rsidP="00000000" w:rsidRDefault="00000000" w:rsidRPr="00000000" w14:paraId="000001AB">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p w:rsidR="00000000" w:rsidDel="00000000" w:rsidP="00000000" w:rsidRDefault="00000000" w:rsidRPr="00000000" w14:paraId="000001A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optimizar las consultas a la base de datos mediante paginación, índices apropiados y carga dinámica (lazy loading) en listas grandes como productos o historial de ventas. Esto debe aplicarse tanto en el módulo administrativo como en el catálogo del cliente, evitando demoras en la carga al mostrar listas de más de 50 elementos.</w:t>
            </w:r>
          </w:p>
        </w:tc>
      </w:tr>
    </w:tbl>
    <w:p w:rsidR="00000000" w:rsidDel="00000000" w:rsidP="00000000" w:rsidRDefault="00000000" w:rsidRPr="00000000" w14:paraId="000001AD">
      <w:pPr>
        <w:pStyle w:val="Heading3"/>
        <w:jc w:val="both"/>
        <w:rPr/>
      </w:pPr>
      <w:bookmarkStart w:colFirst="0" w:colLast="0" w:name="_heading=h.e37jzthsp3ne" w:id="28"/>
      <w:bookmarkEnd w:id="28"/>
      <w:r w:rsidDel="00000000" w:rsidR="00000000" w:rsidRPr="00000000">
        <w:rPr>
          <w:rtl w:val="0"/>
        </w:rPr>
      </w:r>
    </w:p>
    <w:p w:rsidR="00000000" w:rsidDel="00000000" w:rsidP="00000000" w:rsidRDefault="00000000" w:rsidRPr="00000000" w14:paraId="000001AE">
      <w:pPr>
        <w:pStyle w:val="Heading3"/>
        <w:numPr>
          <w:ilvl w:val="2"/>
          <w:numId w:val="8"/>
        </w:numPr>
        <w:jc w:val="both"/>
        <w:rPr/>
      </w:pPr>
      <w:bookmarkStart w:colFirst="0" w:colLast="0" w:name="_heading=h.di8882ax5qo" w:id="29"/>
      <w:bookmarkEnd w:id="29"/>
      <w:r w:rsidDel="00000000" w:rsidR="00000000" w:rsidRPr="00000000">
        <w:rPr>
          <w:rtl w:val="0"/>
        </w:rPr>
        <w:t xml:space="preserve">Seguridad</w:t>
      </w:r>
      <w:r w:rsidDel="00000000" w:rsidR="00000000" w:rsidRPr="00000000">
        <w:rPr>
          <w:rtl w:val="0"/>
        </w:rPr>
      </w:r>
    </w:p>
    <w:tbl>
      <w:tblPr>
        <w:tblStyle w:val="Table32"/>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5"/>
        <w:gridCol w:w="7530"/>
        <w:tblGridChange w:id="0">
          <w:tblGrid>
            <w:gridCol w:w="2115"/>
            <w:gridCol w:w="7530"/>
          </w:tblGrid>
        </w:tblGridChange>
      </w:tblGrid>
      <w:tr>
        <w:trPr>
          <w:cantSplit w:val="0"/>
          <w:tblHeader w:val="0"/>
        </w:trPr>
        <w:tc>
          <w:tcPr>
            <w:shd w:fill="f2f2f2" w:val="clear"/>
          </w:tcPr>
          <w:p w:rsidR="00000000" w:rsidDel="00000000" w:rsidP="00000000" w:rsidRDefault="00000000" w:rsidRPr="00000000" w14:paraId="000001AF">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Código y nombre</w:t>
            </w:r>
          </w:p>
        </w:tc>
        <w:tc>
          <w:tcPr/>
          <w:p w:rsidR="00000000" w:rsidDel="00000000" w:rsidP="00000000" w:rsidRDefault="00000000" w:rsidRPr="00000000" w14:paraId="000001B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[RNF-010] Protección de datos personales y transacciones</w:t>
            </w:r>
          </w:p>
        </w:tc>
      </w:tr>
      <w:tr>
        <w:trPr>
          <w:cantSplit w:val="0"/>
          <w:tblHeader w:val="0"/>
        </w:trPr>
        <w:tc>
          <w:tcPr>
            <w:shd w:fill="f2f2f2" w:val="clear"/>
          </w:tcPr>
          <w:p w:rsidR="00000000" w:rsidDel="00000000" w:rsidP="00000000" w:rsidRDefault="00000000" w:rsidRPr="00000000" w14:paraId="000001B1">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p w:rsidR="00000000" w:rsidDel="00000000" w:rsidP="00000000" w:rsidRDefault="00000000" w:rsidRPr="00000000" w14:paraId="000001B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Toda la información personal y transaccional debe almacenarse de manera segura. Las contraseñas deben guardarse utilizando algoritmos de hash como bcrypt. El acceso al panel de administración debe estar protegido por autenticación robusta. Se debe cumplir con la legislación costarricense vigente en materia de protección de datos personales y comercio electrónico.</w:t>
            </w:r>
          </w:p>
        </w:tc>
      </w:tr>
    </w:tbl>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1B4">
      <w:pPr>
        <w:jc w:val="both"/>
        <w:rPr>
          <w:rFonts w:ascii="Arial" w:cs="Arial" w:eastAsia="Arial" w:hAnsi="Arial"/>
          <w:i w:val="1"/>
          <w:sz w:val="22"/>
          <w:szCs w:val="22"/>
        </w:rPr>
      </w:pPr>
      <w:r w:rsidDel="00000000" w:rsidR="00000000" w:rsidRPr="00000000">
        <w:rPr>
          <w:rtl w:val="0"/>
        </w:rPr>
      </w:r>
    </w:p>
    <w:tbl>
      <w:tblPr>
        <w:tblStyle w:val="Table3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516"/>
        <w:tblGridChange w:id="0">
          <w:tblGrid>
            <w:gridCol w:w="2122"/>
            <w:gridCol w:w="7516"/>
          </w:tblGrid>
        </w:tblGridChange>
      </w:tblGrid>
      <w:tr>
        <w:trPr>
          <w:cantSplit w:val="0"/>
          <w:tblHeader w:val="0"/>
        </w:trPr>
        <w:tc>
          <w:tcPr>
            <w:shd w:fill="f2f2f2" w:val="clear"/>
          </w:tcPr>
          <w:p w:rsidR="00000000" w:rsidDel="00000000" w:rsidP="00000000" w:rsidRDefault="00000000" w:rsidRPr="00000000" w14:paraId="000001B5">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Código y nombre</w:t>
            </w:r>
          </w:p>
        </w:tc>
        <w:tc>
          <w:tcPr/>
          <w:p w:rsidR="00000000" w:rsidDel="00000000" w:rsidP="00000000" w:rsidRDefault="00000000" w:rsidRPr="00000000" w14:paraId="000001B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[RNF-011] Control de sesiones y expiración automática</w:t>
            </w:r>
          </w:p>
        </w:tc>
      </w:tr>
      <w:tr>
        <w:trPr>
          <w:cantSplit w:val="0"/>
          <w:tblHeader w:val="0"/>
        </w:trPr>
        <w:tc>
          <w:tcPr>
            <w:shd w:fill="f2f2f2" w:val="clear"/>
          </w:tcPr>
          <w:p w:rsidR="00000000" w:rsidDel="00000000" w:rsidP="00000000" w:rsidRDefault="00000000" w:rsidRPr="00000000" w14:paraId="000001B7">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p w:rsidR="00000000" w:rsidDel="00000000" w:rsidP="00000000" w:rsidRDefault="00000000" w:rsidRPr="00000000" w14:paraId="000001B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implementar control de sesiones seguras para todos los usuarios autenticados, con expiración automática tras 30 minutos de inactividad. Las sesiones deben invalidarse correctamente al cerrar sesión o detectar intentos de acceso desde múltiples dispositivos en simultáneo para un mismo usuario (según configuración del rol).</w:t>
            </w:r>
          </w:p>
        </w:tc>
      </w:tr>
    </w:tbl>
    <w:p w:rsidR="00000000" w:rsidDel="00000000" w:rsidP="00000000" w:rsidRDefault="00000000" w:rsidRPr="00000000" w14:paraId="000001B9">
      <w:pPr>
        <w:jc w:val="both"/>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1BA">
      <w:pPr>
        <w:pStyle w:val="Heading2"/>
        <w:numPr>
          <w:ilvl w:val="1"/>
          <w:numId w:val="8"/>
        </w:numPr>
        <w:jc w:val="both"/>
        <w:rPr/>
      </w:pPr>
      <w:bookmarkStart w:colFirst="0" w:colLast="0" w:name="_heading=h.c6cvo7a5c4nw" w:id="30"/>
      <w:bookmarkEnd w:id="30"/>
      <w:r w:rsidDel="00000000" w:rsidR="00000000" w:rsidRPr="00000000">
        <w:rPr>
          <w:rtl w:val="0"/>
        </w:rPr>
        <w:t xml:space="preserve">Otros requerimientos asociados</w:t>
      </w:r>
      <w:r w:rsidDel="00000000" w:rsidR="00000000" w:rsidRPr="00000000">
        <w:rPr>
          <w:rtl w:val="0"/>
        </w:rPr>
      </w:r>
    </w:p>
    <w:tbl>
      <w:tblPr>
        <w:tblStyle w:val="Table3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516"/>
        <w:tblGridChange w:id="0">
          <w:tblGrid>
            <w:gridCol w:w="2122"/>
            <w:gridCol w:w="7516"/>
          </w:tblGrid>
        </w:tblGridChange>
      </w:tblGrid>
      <w:tr>
        <w:trPr>
          <w:cantSplit w:val="0"/>
          <w:tblHeader w:val="0"/>
        </w:trPr>
        <w:tc>
          <w:tcPr>
            <w:shd w:fill="f2f2f2" w:val="clear"/>
          </w:tcPr>
          <w:p w:rsidR="00000000" w:rsidDel="00000000" w:rsidP="00000000" w:rsidRDefault="00000000" w:rsidRPr="00000000" w14:paraId="000001BB">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Código y nombre</w:t>
            </w:r>
          </w:p>
        </w:tc>
        <w:tc>
          <w:tcPr/>
          <w:p w:rsidR="00000000" w:rsidDel="00000000" w:rsidP="00000000" w:rsidRDefault="00000000" w:rsidRPr="00000000" w14:paraId="000001B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[RNF-012] Mantenibilidad y escalabilidad</w:t>
            </w:r>
          </w:p>
        </w:tc>
      </w:tr>
      <w:tr>
        <w:trPr>
          <w:cantSplit w:val="0"/>
          <w:tblHeader w:val="0"/>
        </w:trPr>
        <w:tc>
          <w:tcPr>
            <w:shd w:fill="f2f2f2" w:val="clear"/>
          </w:tcPr>
          <w:p w:rsidR="00000000" w:rsidDel="00000000" w:rsidP="00000000" w:rsidRDefault="00000000" w:rsidRPr="00000000" w14:paraId="000001BD">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p w:rsidR="00000000" w:rsidDel="00000000" w:rsidP="00000000" w:rsidRDefault="00000000" w:rsidRPr="00000000" w14:paraId="000001B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estar diseñado con principios de desarrollo modular que permite agregar nuevas funcionalidades (como una app móvil o integración contable) sin necesidad de rediseñar toda la arquitectura. Debe documentarse el código y mantenerse actualizado el repositorio con buenas prácticas de control de versiones (por ejemplo, GitHub).</w:t>
            </w:r>
          </w:p>
        </w:tc>
      </w:tr>
    </w:tbl>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jc w:val="both"/>
        <w:rPr>
          <w:rFonts w:ascii="Arial" w:cs="Arial" w:eastAsia="Arial" w:hAnsi="Arial"/>
          <w:i w:val="1"/>
          <w:sz w:val="22"/>
          <w:szCs w:val="22"/>
        </w:rPr>
      </w:pPr>
      <w:r w:rsidDel="00000000" w:rsidR="00000000" w:rsidRPr="00000000">
        <w:rPr>
          <w:rtl w:val="0"/>
        </w:rPr>
      </w:r>
    </w:p>
    <w:tbl>
      <w:tblPr>
        <w:tblStyle w:val="Table3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516"/>
        <w:tblGridChange w:id="0">
          <w:tblGrid>
            <w:gridCol w:w="2122"/>
            <w:gridCol w:w="7516"/>
          </w:tblGrid>
        </w:tblGridChange>
      </w:tblGrid>
      <w:tr>
        <w:trPr>
          <w:cantSplit w:val="0"/>
          <w:trHeight w:val="207.978515625" w:hRule="atLeast"/>
          <w:tblHeader w:val="0"/>
        </w:trPr>
        <w:tc>
          <w:tcPr>
            <w:shd w:fill="f2f2f2" w:val="clear"/>
          </w:tcPr>
          <w:p w:rsidR="00000000" w:rsidDel="00000000" w:rsidP="00000000" w:rsidRDefault="00000000" w:rsidRPr="00000000" w14:paraId="000001C2">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Código y nombre</w:t>
            </w:r>
          </w:p>
        </w:tc>
        <w:tc>
          <w:tcPr/>
          <w:p w:rsidR="00000000" w:rsidDel="00000000" w:rsidP="00000000" w:rsidRDefault="00000000" w:rsidRPr="00000000" w14:paraId="000001C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[RNF-013] Disponibilidad y fiabilidad del sistema</w:t>
            </w:r>
          </w:p>
        </w:tc>
      </w:tr>
      <w:tr>
        <w:trPr>
          <w:cantSplit w:val="0"/>
          <w:tblHeader w:val="0"/>
        </w:trPr>
        <w:tc>
          <w:tcPr>
            <w:shd w:fill="f2f2f2" w:val="clear"/>
          </w:tcPr>
          <w:p w:rsidR="00000000" w:rsidDel="00000000" w:rsidP="00000000" w:rsidRDefault="00000000" w:rsidRPr="00000000" w14:paraId="000001C4">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p w:rsidR="00000000" w:rsidDel="00000000" w:rsidP="00000000" w:rsidRDefault="00000000" w:rsidRPr="00000000" w14:paraId="000001C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estar disponible al menos el 95% del tiempo mensual, incluyendo horarios extendidos de operación (por ejemplo, 8 a.m. a 10 p.m., todos los días). Debe contar con mecanismos de respaldo periódico (backups automáticos al menos una vez al día) y tolerancia a errores básicos para garantizar la continuidad del servicio, especialmente durante eventos de alta demanda (como promociones o temporada navideña).</w:t>
            </w:r>
            <w:r w:rsidDel="00000000" w:rsidR="00000000" w:rsidRPr="00000000">
              <w:rPr>
                <w:rtl w:val="0"/>
              </w:rPr>
            </w:r>
          </w:p>
        </w:tc>
      </w:tr>
    </w:tbl>
    <w:p w:rsidR="00000000" w:rsidDel="00000000" w:rsidP="00000000" w:rsidRDefault="00000000" w:rsidRPr="00000000" w14:paraId="000001C6">
      <w:pPr>
        <w:jc w:val="both"/>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1C7">
      <w:pPr>
        <w:jc w:val="both"/>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1C8">
      <w:pPr>
        <w:jc w:val="both"/>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1C9">
      <w:pPr>
        <w:jc w:val="both"/>
        <w:rPr>
          <w:rFonts w:ascii="Arial" w:cs="Arial" w:eastAsia="Arial" w:hAnsi="Arial"/>
          <w:i w:val="1"/>
          <w:sz w:val="22"/>
          <w:szCs w:val="22"/>
        </w:rPr>
      </w:pPr>
      <w:r w:rsidDel="00000000" w:rsidR="00000000" w:rsidRPr="00000000">
        <w:rPr>
          <w:rtl w:val="0"/>
        </w:rPr>
      </w:r>
    </w:p>
    <w:sdt>
      <w:sdtPr>
        <w:lock w:val="contentLocked"/>
        <w:tag w:val="goog_rdk_17"/>
      </w:sdtPr>
      <w:sdtContent>
        <w:tbl>
          <w:tblPr>
            <w:tblStyle w:val="Table3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516"/>
            <w:tblGridChange w:id="0">
              <w:tblGrid>
                <w:gridCol w:w="2122"/>
                <w:gridCol w:w="7516"/>
              </w:tblGrid>
            </w:tblGridChange>
          </w:tblGrid>
          <w:tr>
            <w:trPr>
              <w:cantSplit w:val="0"/>
              <w:trHeight w:val="207.978515625" w:hRule="atLeast"/>
              <w:tblHeader w:val="0"/>
            </w:trPr>
            <w:tc>
              <w:tcPr>
                <w:shd w:fill="f2f2f2" w:val="clear"/>
              </w:tcPr>
              <w:p w:rsidR="00000000" w:rsidDel="00000000" w:rsidP="00000000" w:rsidRDefault="00000000" w:rsidRPr="00000000" w14:paraId="000001CA">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Código y nombre</w:t>
                </w:r>
              </w:p>
            </w:tc>
            <w:tc>
              <w:tcPr/>
              <w:p w:rsidR="00000000" w:rsidDel="00000000" w:rsidP="00000000" w:rsidRDefault="00000000" w:rsidRPr="00000000" w14:paraId="000001C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[RNF-014] Soporte multimoneda y formatos regionales</w:t>
                </w:r>
              </w:p>
            </w:tc>
          </w:tr>
          <w:tr>
            <w:trPr>
              <w:cantSplit w:val="0"/>
              <w:tblHeader w:val="0"/>
            </w:trPr>
            <w:tc>
              <w:tcPr>
                <w:shd w:fill="f2f2f2" w:val="clear"/>
              </w:tcPr>
              <w:p w:rsidR="00000000" w:rsidDel="00000000" w:rsidP="00000000" w:rsidRDefault="00000000" w:rsidRPr="00000000" w14:paraId="000001CC">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p w:rsidR="00000000" w:rsidDel="00000000" w:rsidP="00000000" w:rsidRDefault="00000000" w:rsidRPr="00000000" w14:paraId="000001C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estar preparado para mostrar precios en colones costarricenses (₡) como moneda principal, pero también debe permitir en el futuro habilitar la visualización de precios en dólares estadounidenses (USD). Además, debe adaptar automáticamente los formatos de fecha y hora al formato local (dd/mm/aaaa) y utilizar punto decimal como separador de decimales (por ejemplo, "₡12.500").</w:t>
                </w:r>
                <w:r w:rsidDel="00000000" w:rsidR="00000000" w:rsidRPr="00000000">
                  <w:rPr>
                    <w:rtl w:val="0"/>
                  </w:rPr>
                </w:r>
              </w:p>
            </w:tc>
          </w:tr>
        </w:tbl>
      </w:sdtContent>
    </w:sdt>
    <w:p w:rsidR="00000000" w:rsidDel="00000000" w:rsidP="00000000" w:rsidRDefault="00000000" w:rsidRPr="00000000" w14:paraId="000001CE">
      <w:pPr>
        <w:jc w:val="both"/>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spacing w:line="240" w:lineRule="auto"/>
        <w:jc w:val="both"/>
        <w:rPr>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D1">
      <w:pPr>
        <w:pStyle w:val="Heading1"/>
        <w:numPr>
          <w:ilvl w:val="0"/>
          <w:numId w:val="8"/>
        </w:numPr>
        <w:jc w:val="both"/>
        <w:rPr/>
      </w:pPr>
      <w:bookmarkStart w:colFirst="0" w:colLast="0" w:name="_heading=h.kpdxi4y6o4s" w:id="31"/>
      <w:bookmarkEnd w:id="31"/>
      <w:r w:rsidDel="00000000" w:rsidR="00000000" w:rsidRPr="00000000">
        <w:rPr>
          <w:rtl w:val="0"/>
        </w:rPr>
        <w:t xml:space="preserve">Priorización (MoSCoW)</w:t>
      </w:r>
    </w:p>
    <w:tbl>
      <w:tblPr>
        <w:tblStyle w:val="Table3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2409"/>
        <w:gridCol w:w="2410"/>
        <w:gridCol w:w="2410"/>
        <w:tblGridChange w:id="0">
          <w:tblGrid>
            <w:gridCol w:w="2409"/>
            <w:gridCol w:w="2409"/>
            <w:gridCol w:w="2410"/>
            <w:gridCol w:w="2410"/>
          </w:tblGrid>
        </w:tblGridChange>
      </w:tblGrid>
      <w:tr>
        <w:trPr>
          <w:cantSplit w:val="0"/>
          <w:trHeight w:val="326" w:hRule="atLeast"/>
          <w:tblHeader w:val="0"/>
        </w:trPr>
        <w:tc>
          <w:tcPr>
            <w:shd w:fill="f2f2f2" w:val="clear"/>
            <w:vAlign w:val="cente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Debe tener</w:t>
            </w:r>
          </w:p>
        </w:tc>
        <w:tc>
          <w:tcPr>
            <w:shd w:fill="f2f2f2" w:val="clear"/>
            <w:vAlign w:val="cente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Debería tener</w:t>
            </w:r>
          </w:p>
        </w:tc>
        <w:tc>
          <w:tcPr>
            <w:shd w:fill="f2f2f2" w:val="clear"/>
            <w:vAlign w:val="center"/>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Podría tener</w:t>
            </w:r>
          </w:p>
        </w:tc>
        <w:tc>
          <w:tcPr>
            <w:shd w:fill="f2f2f2" w:val="clear"/>
            <w:vAlign w:val="cente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 tendrá por ahora</w:t>
            </w:r>
          </w:p>
        </w:tc>
      </w:tr>
      <w:tr>
        <w:trPr>
          <w:cantSplit w:val="0"/>
          <w:tblHeader w:val="0"/>
        </w:trPr>
        <w:tc>
          <w:tcPr/>
          <w:p w:rsidR="00000000" w:rsidDel="00000000" w:rsidP="00000000" w:rsidRDefault="00000000" w:rsidRPr="00000000" w14:paraId="000001D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RF-</w:t>
            </w:r>
            <w:r w:rsidDel="00000000" w:rsidR="00000000" w:rsidRPr="00000000">
              <w:rPr>
                <w:rFonts w:ascii="Arial" w:cs="Arial" w:eastAsia="Arial" w:hAnsi="Arial"/>
                <w:i w:val="1"/>
                <w:sz w:val="22"/>
                <w:szCs w:val="22"/>
                <w:rtl w:val="0"/>
              </w:rPr>
              <w:t xml:space="preserve">001</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RF-</w:t>
            </w:r>
            <w:r w:rsidDel="00000000" w:rsidR="00000000" w:rsidRPr="00000000">
              <w:rPr>
                <w:rFonts w:ascii="Arial" w:cs="Arial" w:eastAsia="Arial" w:hAnsi="Arial"/>
                <w:i w:val="1"/>
                <w:sz w:val="22"/>
                <w:szCs w:val="22"/>
                <w:rtl w:val="0"/>
              </w:rPr>
              <w:t xml:space="preserve">002</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RF-</w:t>
            </w:r>
            <w:r w:rsidDel="00000000" w:rsidR="00000000" w:rsidRPr="00000000">
              <w:rPr>
                <w:rFonts w:ascii="Arial" w:cs="Arial" w:eastAsia="Arial" w:hAnsi="Arial"/>
                <w:i w:val="1"/>
                <w:sz w:val="22"/>
                <w:szCs w:val="22"/>
                <w:rtl w:val="0"/>
              </w:rPr>
              <w:t xml:space="preserve">006</w:t>
            </w:r>
          </w:p>
          <w:p w:rsidR="00000000" w:rsidDel="00000000" w:rsidP="00000000" w:rsidRDefault="00000000" w:rsidRPr="00000000" w14:paraId="000001D9">
            <w:pPr>
              <w:numPr>
                <w:ilvl w:val="0"/>
                <w:numId w:val="9"/>
              </w:numPr>
              <w:ind w:left="720" w:hanging="360"/>
              <w:jc w:val="both"/>
            </w:pPr>
            <w:r w:rsidDel="00000000" w:rsidR="00000000" w:rsidRPr="00000000">
              <w:rPr>
                <w:rFonts w:ascii="Arial" w:cs="Arial" w:eastAsia="Arial" w:hAnsi="Arial"/>
                <w:i w:val="1"/>
                <w:sz w:val="22"/>
                <w:szCs w:val="22"/>
                <w:rtl w:val="0"/>
              </w:rPr>
              <w:t xml:space="preserve">RF-008</w:t>
            </w:r>
          </w:p>
          <w:p w:rsidR="00000000" w:rsidDel="00000000" w:rsidP="00000000" w:rsidRDefault="00000000" w:rsidRPr="00000000" w14:paraId="000001DA">
            <w:pPr>
              <w:numPr>
                <w:ilvl w:val="0"/>
                <w:numId w:val="9"/>
              </w:numPr>
              <w:ind w:left="720" w:hanging="360"/>
              <w:jc w:val="both"/>
            </w:pPr>
            <w:r w:rsidDel="00000000" w:rsidR="00000000" w:rsidRPr="00000000">
              <w:rPr>
                <w:rFonts w:ascii="Arial" w:cs="Arial" w:eastAsia="Arial" w:hAnsi="Arial"/>
                <w:i w:val="1"/>
                <w:sz w:val="22"/>
                <w:szCs w:val="22"/>
                <w:rtl w:val="0"/>
              </w:rPr>
              <w:t xml:space="preserve">RF-016</w:t>
            </w:r>
          </w:p>
          <w:p w:rsidR="00000000" w:rsidDel="00000000" w:rsidP="00000000" w:rsidRDefault="00000000" w:rsidRPr="00000000" w14:paraId="000001DB">
            <w:pPr>
              <w:numPr>
                <w:ilvl w:val="0"/>
                <w:numId w:val="9"/>
              </w:numPr>
              <w:ind w:left="720" w:hanging="360"/>
              <w:jc w:val="both"/>
            </w:pPr>
            <w:r w:rsidDel="00000000" w:rsidR="00000000" w:rsidRPr="00000000">
              <w:rPr>
                <w:rFonts w:ascii="Arial" w:cs="Arial" w:eastAsia="Arial" w:hAnsi="Arial"/>
                <w:i w:val="1"/>
                <w:sz w:val="22"/>
                <w:szCs w:val="22"/>
                <w:rtl w:val="0"/>
              </w:rPr>
              <w:t xml:space="preserve">RF-017</w:t>
            </w:r>
          </w:p>
          <w:p w:rsidR="00000000" w:rsidDel="00000000" w:rsidP="00000000" w:rsidRDefault="00000000" w:rsidRPr="00000000" w14:paraId="000001DC">
            <w:pPr>
              <w:numPr>
                <w:ilvl w:val="0"/>
                <w:numId w:val="9"/>
              </w:numPr>
              <w:ind w:left="720" w:hanging="360"/>
              <w:jc w:val="both"/>
            </w:pPr>
            <w:r w:rsidDel="00000000" w:rsidR="00000000" w:rsidRPr="00000000">
              <w:rPr>
                <w:rFonts w:ascii="Arial" w:cs="Arial" w:eastAsia="Arial" w:hAnsi="Arial"/>
                <w:i w:val="1"/>
                <w:sz w:val="22"/>
                <w:szCs w:val="22"/>
                <w:rtl w:val="0"/>
              </w:rPr>
              <w:t xml:space="preserve">RF-013</w:t>
            </w:r>
          </w:p>
          <w:p w:rsidR="00000000" w:rsidDel="00000000" w:rsidP="00000000" w:rsidRDefault="00000000" w:rsidRPr="00000000" w14:paraId="000001DD">
            <w:pPr>
              <w:numPr>
                <w:ilvl w:val="0"/>
                <w:numId w:val="9"/>
              </w:numPr>
              <w:ind w:left="720" w:hanging="360"/>
              <w:jc w:val="both"/>
            </w:pPr>
            <w:r w:rsidDel="00000000" w:rsidR="00000000" w:rsidRPr="00000000">
              <w:rPr>
                <w:rFonts w:ascii="Arial" w:cs="Arial" w:eastAsia="Arial" w:hAnsi="Arial"/>
                <w:i w:val="1"/>
                <w:sz w:val="22"/>
                <w:szCs w:val="22"/>
                <w:rtl w:val="0"/>
              </w:rPr>
              <w:t xml:space="preserve">RF-014</w:t>
            </w:r>
          </w:p>
          <w:p w:rsidR="00000000" w:rsidDel="00000000" w:rsidP="00000000" w:rsidRDefault="00000000" w:rsidRPr="00000000" w14:paraId="000001D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RNF-001</w:t>
            </w:r>
          </w:p>
          <w:p w:rsidR="00000000" w:rsidDel="00000000" w:rsidP="00000000" w:rsidRDefault="00000000" w:rsidRPr="00000000" w14:paraId="000001D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RNF-</w:t>
            </w:r>
            <w:r w:rsidDel="00000000" w:rsidR="00000000" w:rsidRPr="00000000">
              <w:rPr>
                <w:rFonts w:ascii="Arial" w:cs="Arial" w:eastAsia="Arial" w:hAnsi="Arial"/>
                <w:i w:val="1"/>
                <w:sz w:val="22"/>
                <w:szCs w:val="22"/>
                <w:rtl w:val="0"/>
              </w:rPr>
              <w:t xml:space="preserve">003</w:t>
            </w:r>
            <w:r w:rsidDel="00000000" w:rsidR="00000000" w:rsidRPr="00000000">
              <w:rPr>
                <w:rtl w:val="0"/>
              </w:rPr>
            </w:r>
          </w:p>
          <w:p w:rsidR="00000000" w:rsidDel="00000000" w:rsidP="00000000" w:rsidRDefault="00000000" w:rsidRPr="00000000" w14:paraId="000001E0">
            <w:pPr>
              <w:numPr>
                <w:ilvl w:val="0"/>
                <w:numId w:val="9"/>
              </w:numPr>
              <w:ind w:left="720" w:hanging="360"/>
              <w:jc w:val="both"/>
            </w:pPr>
            <w:r w:rsidDel="00000000" w:rsidR="00000000" w:rsidRPr="00000000">
              <w:rPr>
                <w:rFonts w:ascii="Arial" w:cs="Arial" w:eastAsia="Arial" w:hAnsi="Arial"/>
                <w:i w:val="1"/>
                <w:sz w:val="22"/>
                <w:szCs w:val="22"/>
                <w:rtl w:val="0"/>
              </w:rPr>
              <w:t xml:space="preserve">RNF-005</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RF-</w:t>
            </w:r>
            <w:r w:rsidDel="00000000" w:rsidR="00000000" w:rsidRPr="00000000">
              <w:rPr>
                <w:rFonts w:ascii="Arial" w:cs="Arial" w:eastAsia="Arial" w:hAnsi="Arial"/>
                <w:i w:val="1"/>
                <w:sz w:val="22"/>
                <w:szCs w:val="22"/>
                <w:rtl w:val="0"/>
              </w:rPr>
              <w:t xml:space="preserve">005</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RF-</w:t>
            </w:r>
            <w:r w:rsidDel="00000000" w:rsidR="00000000" w:rsidRPr="00000000">
              <w:rPr>
                <w:rFonts w:ascii="Arial" w:cs="Arial" w:eastAsia="Arial" w:hAnsi="Arial"/>
                <w:i w:val="1"/>
                <w:sz w:val="22"/>
                <w:szCs w:val="22"/>
                <w:rtl w:val="0"/>
              </w:rPr>
              <w:t xml:space="preserve">015</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RF-</w:t>
            </w:r>
            <w:r w:rsidDel="00000000" w:rsidR="00000000" w:rsidRPr="00000000">
              <w:rPr>
                <w:rFonts w:ascii="Arial" w:cs="Arial" w:eastAsia="Arial" w:hAnsi="Arial"/>
                <w:i w:val="1"/>
                <w:sz w:val="22"/>
                <w:szCs w:val="22"/>
                <w:rtl w:val="0"/>
              </w:rPr>
              <w:t xml:space="preserve">007</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RF-</w:t>
            </w:r>
            <w:r w:rsidDel="00000000" w:rsidR="00000000" w:rsidRPr="00000000">
              <w:rPr>
                <w:rFonts w:ascii="Arial" w:cs="Arial" w:eastAsia="Arial" w:hAnsi="Arial"/>
                <w:i w:val="1"/>
                <w:sz w:val="22"/>
                <w:szCs w:val="22"/>
                <w:rtl w:val="0"/>
              </w:rPr>
              <w:t xml:space="preserve">003</w:t>
            </w:r>
          </w:p>
          <w:p w:rsidR="00000000" w:rsidDel="00000000" w:rsidP="00000000" w:rsidRDefault="00000000" w:rsidRPr="00000000" w14:paraId="000001E7">
            <w:pPr>
              <w:numPr>
                <w:ilvl w:val="0"/>
                <w:numId w:val="9"/>
              </w:numPr>
              <w:ind w:left="720" w:hanging="360"/>
              <w:jc w:val="both"/>
            </w:pPr>
            <w:r w:rsidDel="00000000" w:rsidR="00000000" w:rsidRPr="00000000">
              <w:rPr>
                <w:rFonts w:ascii="Arial" w:cs="Arial" w:eastAsia="Arial" w:hAnsi="Arial"/>
                <w:i w:val="1"/>
                <w:sz w:val="22"/>
                <w:szCs w:val="22"/>
                <w:rtl w:val="0"/>
              </w:rPr>
              <w:t xml:space="preserve">RF-004</w:t>
            </w:r>
          </w:p>
          <w:p w:rsidR="00000000" w:rsidDel="00000000" w:rsidP="00000000" w:rsidRDefault="00000000" w:rsidRPr="00000000" w14:paraId="000001E8">
            <w:pPr>
              <w:numPr>
                <w:ilvl w:val="0"/>
                <w:numId w:val="9"/>
              </w:numPr>
              <w:ind w:left="720" w:hanging="360"/>
              <w:jc w:val="both"/>
            </w:pPr>
            <w:r w:rsidDel="00000000" w:rsidR="00000000" w:rsidRPr="00000000">
              <w:rPr>
                <w:rFonts w:ascii="Arial" w:cs="Arial" w:eastAsia="Arial" w:hAnsi="Arial"/>
                <w:i w:val="1"/>
                <w:sz w:val="22"/>
                <w:szCs w:val="22"/>
                <w:rtl w:val="0"/>
              </w:rPr>
              <w:t xml:space="preserve">RF-022</w:t>
            </w:r>
          </w:p>
          <w:p w:rsidR="00000000" w:rsidDel="00000000" w:rsidP="00000000" w:rsidRDefault="00000000" w:rsidRPr="00000000" w14:paraId="000001E9">
            <w:pPr>
              <w:numPr>
                <w:ilvl w:val="0"/>
                <w:numId w:val="9"/>
              </w:numPr>
              <w:ind w:left="720" w:hanging="360"/>
              <w:jc w:val="both"/>
            </w:pPr>
            <w:r w:rsidDel="00000000" w:rsidR="00000000" w:rsidRPr="00000000">
              <w:rPr>
                <w:rFonts w:ascii="Arial" w:cs="Arial" w:eastAsia="Arial" w:hAnsi="Arial"/>
                <w:i w:val="1"/>
                <w:sz w:val="22"/>
                <w:szCs w:val="22"/>
                <w:rtl w:val="0"/>
              </w:rPr>
              <w:t xml:space="preserve">RNF-007</w:t>
            </w:r>
          </w:p>
          <w:p w:rsidR="00000000" w:rsidDel="00000000" w:rsidP="00000000" w:rsidRDefault="00000000" w:rsidRPr="00000000" w14:paraId="000001EA">
            <w:pPr>
              <w:numPr>
                <w:ilvl w:val="0"/>
                <w:numId w:val="9"/>
              </w:numPr>
              <w:ind w:left="720" w:hanging="360"/>
              <w:jc w:val="both"/>
            </w:pPr>
            <w:r w:rsidDel="00000000" w:rsidR="00000000" w:rsidRPr="00000000">
              <w:rPr>
                <w:rFonts w:ascii="Arial" w:cs="Arial" w:eastAsia="Arial" w:hAnsi="Arial"/>
                <w:i w:val="1"/>
                <w:sz w:val="22"/>
                <w:szCs w:val="22"/>
                <w:rtl w:val="0"/>
              </w:rPr>
              <w:t xml:space="preserve">RNF-002</w:t>
            </w:r>
          </w:p>
          <w:p w:rsidR="00000000" w:rsidDel="00000000" w:rsidP="00000000" w:rsidRDefault="00000000" w:rsidRPr="00000000" w14:paraId="000001EB">
            <w:pPr>
              <w:numPr>
                <w:ilvl w:val="0"/>
                <w:numId w:val="9"/>
              </w:numPr>
              <w:ind w:left="720" w:hanging="360"/>
              <w:jc w:val="both"/>
            </w:pPr>
            <w:r w:rsidDel="00000000" w:rsidR="00000000" w:rsidRPr="00000000">
              <w:rPr>
                <w:rFonts w:ascii="Arial" w:cs="Arial" w:eastAsia="Arial" w:hAnsi="Arial"/>
                <w:i w:val="1"/>
                <w:sz w:val="22"/>
                <w:szCs w:val="22"/>
                <w:rtl w:val="0"/>
              </w:rPr>
              <w:t xml:space="preserve">RNF-010</w:t>
            </w:r>
          </w:p>
          <w:p w:rsidR="00000000" w:rsidDel="00000000" w:rsidP="00000000" w:rsidRDefault="00000000" w:rsidRPr="00000000" w14:paraId="000001E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RNF-</w:t>
            </w:r>
            <w:r w:rsidDel="00000000" w:rsidR="00000000" w:rsidRPr="00000000">
              <w:rPr>
                <w:rFonts w:ascii="Arial" w:cs="Arial" w:eastAsia="Arial" w:hAnsi="Arial"/>
                <w:i w:val="1"/>
                <w:sz w:val="22"/>
                <w:szCs w:val="22"/>
                <w:rtl w:val="0"/>
              </w:rPr>
              <w:t xml:space="preserve">012</w:t>
            </w:r>
          </w:p>
          <w:p w:rsidR="00000000" w:rsidDel="00000000" w:rsidP="00000000" w:rsidRDefault="00000000" w:rsidRPr="00000000" w14:paraId="000001ED">
            <w:pPr>
              <w:numPr>
                <w:ilvl w:val="0"/>
                <w:numId w:val="9"/>
              </w:numPr>
              <w:ind w:left="720" w:hanging="360"/>
              <w:jc w:val="both"/>
            </w:pPr>
            <w:r w:rsidDel="00000000" w:rsidR="00000000" w:rsidRPr="00000000">
              <w:rPr>
                <w:rFonts w:ascii="Arial" w:cs="Arial" w:eastAsia="Arial" w:hAnsi="Arial"/>
                <w:i w:val="1"/>
                <w:sz w:val="22"/>
                <w:szCs w:val="22"/>
                <w:rtl w:val="0"/>
              </w:rPr>
              <w:t xml:space="preserve">RNF-013</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RF-</w:t>
            </w:r>
            <w:r w:rsidDel="00000000" w:rsidR="00000000" w:rsidRPr="00000000">
              <w:rPr>
                <w:rFonts w:ascii="Arial" w:cs="Arial" w:eastAsia="Arial" w:hAnsi="Arial"/>
                <w:i w:val="1"/>
                <w:sz w:val="22"/>
                <w:szCs w:val="22"/>
                <w:rtl w:val="0"/>
              </w:rPr>
              <w:t xml:space="preserve">021</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RF-</w:t>
            </w:r>
            <w:r w:rsidDel="00000000" w:rsidR="00000000" w:rsidRPr="00000000">
              <w:rPr>
                <w:rFonts w:ascii="Arial" w:cs="Arial" w:eastAsia="Arial" w:hAnsi="Arial"/>
                <w:i w:val="1"/>
                <w:sz w:val="22"/>
                <w:szCs w:val="22"/>
                <w:rtl w:val="0"/>
              </w:rPr>
              <w:t xml:space="preserve">020</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RF-</w:t>
            </w:r>
            <w:r w:rsidDel="00000000" w:rsidR="00000000" w:rsidRPr="00000000">
              <w:rPr>
                <w:rFonts w:ascii="Arial" w:cs="Arial" w:eastAsia="Arial" w:hAnsi="Arial"/>
                <w:i w:val="1"/>
                <w:sz w:val="22"/>
                <w:szCs w:val="22"/>
                <w:rtl w:val="0"/>
              </w:rPr>
              <w:t xml:space="preserve">018</w:t>
            </w:r>
          </w:p>
          <w:p w:rsidR="00000000" w:rsidDel="00000000" w:rsidP="00000000" w:rsidRDefault="00000000" w:rsidRPr="00000000" w14:paraId="000001F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sz w:val="22"/>
                <w:szCs w:val="22"/>
                <w:u w:val="none"/>
              </w:rPr>
            </w:pPr>
            <w:r w:rsidDel="00000000" w:rsidR="00000000" w:rsidRPr="00000000">
              <w:rPr>
                <w:rFonts w:ascii="Arial" w:cs="Arial" w:eastAsia="Arial" w:hAnsi="Arial"/>
                <w:i w:val="1"/>
                <w:sz w:val="22"/>
                <w:szCs w:val="22"/>
                <w:rtl w:val="0"/>
              </w:rPr>
              <w:t xml:space="preserve">RF-021</w:t>
            </w:r>
          </w:p>
          <w:p w:rsidR="00000000" w:rsidDel="00000000" w:rsidP="00000000" w:rsidRDefault="00000000" w:rsidRPr="00000000" w14:paraId="000001F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RNF-</w:t>
            </w:r>
            <w:r w:rsidDel="00000000" w:rsidR="00000000" w:rsidRPr="00000000">
              <w:rPr>
                <w:rFonts w:ascii="Arial" w:cs="Arial" w:eastAsia="Arial" w:hAnsi="Arial"/>
                <w:i w:val="1"/>
                <w:sz w:val="22"/>
                <w:szCs w:val="22"/>
                <w:rtl w:val="0"/>
              </w:rPr>
              <w:t xml:space="preserve">006</w:t>
            </w: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RNF-</w:t>
            </w:r>
            <w:r w:rsidDel="00000000" w:rsidR="00000000" w:rsidRPr="00000000">
              <w:rPr>
                <w:rFonts w:ascii="Arial" w:cs="Arial" w:eastAsia="Arial" w:hAnsi="Arial"/>
                <w:i w:val="1"/>
                <w:sz w:val="22"/>
                <w:szCs w:val="22"/>
                <w:rtl w:val="0"/>
              </w:rPr>
              <w:t xml:space="preserve">009</w:t>
            </w: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RF-</w:t>
            </w:r>
            <w:r w:rsidDel="00000000" w:rsidR="00000000" w:rsidRPr="00000000">
              <w:rPr>
                <w:rFonts w:ascii="Arial" w:cs="Arial" w:eastAsia="Arial" w:hAnsi="Arial"/>
                <w:i w:val="1"/>
                <w:sz w:val="22"/>
                <w:szCs w:val="22"/>
                <w:rtl w:val="0"/>
              </w:rPr>
              <w:t xml:space="preserve">023</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RNF-</w:t>
            </w:r>
            <w:r w:rsidDel="00000000" w:rsidR="00000000" w:rsidRPr="00000000">
              <w:rPr>
                <w:rFonts w:ascii="Arial" w:cs="Arial" w:eastAsia="Arial" w:hAnsi="Arial"/>
                <w:i w:val="1"/>
                <w:sz w:val="22"/>
                <w:szCs w:val="22"/>
                <w:rtl w:val="0"/>
              </w:rPr>
              <w:t xml:space="preserve">014</w:t>
            </w: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spacing w:line="240" w:lineRule="auto"/>
        <w:jc w:val="both"/>
        <w:rPr>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200">
      <w:pPr>
        <w:pStyle w:val="Heading1"/>
        <w:numPr>
          <w:ilvl w:val="0"/>
          <w:numId w:val="8"/>
        </w:numPr>
        <w:jc w:val="both"/>
        <w:rPr/>
      </w:pPr>
      <w:bookmarkStart w:colFirst="0" w:colLast="0" w:name="_heading=h.vjirdp56woqb" w:id="32"/>
      <w:bookmarkEnd w:id="32"/>
      <w:r w:rsidDel="00000000" w:rsidR="00000000" w:rsidRPr="00000000">
        <w:rPr>
          <w:rtl w:val="0"/>
        </w:rPr>
        <w:t xml:space="preserve">Modelos de análisis</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i w:val="1"/>
          <w:sz w:val="22"/>
          <w:szCs w:val="22"/>
        </w:rPr>
        <w:drawing>
          <wp:inline distB="114300" distT="114300" distL="114300" distR="114300">
            <wp:extent cx="6126480" cy="36449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126480" cy="3644900"/>
                    </a:xfrm>
                    <a:prstGeom prst="rect"/>
                    <a:ln/>
                  </pic:spPr>
                </pic:pic>
              </a:graphicData>
            </a:graphic>
          </wp:inline>
        </w:drawing>
      </w:r>
      <w:r w:rsidDel="00000000" w:rsidR="00000000" w:rsidRPr="00000000">
        <w:rPr>
          <w:rtl w:val="0"/>
        </w:rPr>
      </w:r>
    </w:p>
    <w:sectPr>
      <w:headerReference r:id="rId11"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Derechos de autor © 2023 por Karl Wiegers y Seilevel Partners LP. Se concede permiso para usar y modificar.</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Derechos de autor © 2023 por Karl Wiegers y Seilevel Partners LP. Se concede permiso para usar y modificar.</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Especificación de requisitos de software (SRS)</w:t>
      <w:tab/>
      <w:tab/>
      <w:t xml:space="preserve">Página </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Especificación de requisitos de software (SRS)</w:t>
      <w:tab/>
      <w:t xml:space="preserve">Página </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0" w:hanging="360"/>
      </w:pPr>
      <w:rPr>
        <w:u w:val="none"/>
      </w:rPr>
    </w:lvl>
    <w:lvl w:ilvl="1">
      <w:start w:val="1"/>
      <w:numFmt w:val="bullet"/>
      <w:lvlText w:val="○"/>
      <w:lvlJc w:val="left"/>
      <w:pPr>
        <w:ind w:left="7920" w:hanging="360"/>
      </w:pPr>
      <w:rPr>
        <w:u w:val="none"/>
      </w:rPr>
    </w:lvl>
    <w:lvl w:ilvl="2">
      <w:start w:val="1"/>
      <w:numFmt w:val="bullet"/>
      <w:lvlText w:val="■"/>
      <w:lvlJc w:val="left"/>
      <w:pPr>
        <w:ind w:left="8640" w:hanging="360"/>
      </w:pPr>
      <w:rPr>
        <w:u w:val="none"/>
      </w:rPr>
    </w:lvl>
    <w:lvl w:ilvl="3">
      <w:start w:val="1"/>
      <w:numFmt w:val="bullet"/>
      <w:lvlText w:val="●"/>
      <w:lvlJc w:val="left"/>
      <w:pPr>
        <w:ind w:left="9360" w:hanging="360"/>
      </w:pPr>
      <w:rPr>
        <w:u w:val="none"/>
      </w:rPr>
    </w:lvl>
    <w:lvl w:ilvl="4">
      <w:start w:val="1"/>
      <w:numFmt w:val="bullet"/>
      <w:lvlText w:val="○"/>
      <w:lvlJc w:val="left"/>
      <w:pPr>
        <w:ind w:left="10080" w:hanging="360"/>
      </w:pPr>
      <w:rPr>
        <w:u w:val="none"/>
      </w:rPr>
    </w:lvl>
    <w:lvl w:ilvl="5">
      <w:start w:val="1"/>
      <w:numFmt w:val="bullet"/>
      <w:lvlText w:val="■"/>
      <w:lvlJc w:val="left"/>
      <w:pPr>
        <w:ind w:left="10800" w:hanging="360"/>
      </w:pPr>
      <w:rPr>
        <w:u w:val="none"/>
      </w:rPr>
    </w:lvl>
    <w:lvl w:ilvl="6">
      <w:start w:val="1"/>
      <w:numFmt w:val="bullet"/>
      <w:lvlText w:val="●"/>
      <w:lvlJc w:val="left"/>
      <w:pPr>
        <w:ind w:left="11520" w:hanging="360"/>
      </w:pPr>
      <w:rPr>
        <w:u w:val="none"/>
      </w:rPr>
    </w:lvl>
    <w:lvl w:ilvl="7">
      <w:start w:val="1"/>
      <w:numFmt w:val="bullet"/>
      <w:lvlText w:val="○"/>
      <w:lvlJc w:val="left"/>
      <w:pPr>
        <w:ind w:left="12240" w:hanging="360"/>
      </w:pPr>
      <w:rPr>
        <w:u w:val="none"/>
      </w:rPr>
    </w:lvl>
    <w:lvl w:ilvl="8">
      <w:start w:val="1"/>
      <w:numFmt w:val="bullet"/>
      <w:lvlText w:val="■"/>
      <w:lvlJc w:val="left"/>
      <w:pPr>
        <w:ind w:left="1296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480" w:lineRule="auto"/>
    </w:pPr>
    <w:rPr>
      <w:b w:val="1"/>
      <w:sz w:val="36"/>
      <w:szCs w:val="36"/>
    </w:rPr>
  </w:style>
  <w:style w:type="paragraph" w:styleId="Heading2">
    <w:name w:val="heading 2"/>
    <w:basedOn w:val="Normal"/>
    <w:next w:val="Normal"/>
    <w:pPr>
      <w:keepNext w:val="1"/>
      <w:keepLines w:val="1"/>
      <w:spacing w:after="280" w:before="280" w:lineRule="auto"/>
    </w:pPr>
    <w:rPr>
      <w:b w:val="1"/>
      <w:sz w:val="28"/>
      <w:szCs w:val="28"/>
    </w:rPr>
  </w:style>
  <w:style w:type="paragraph" w:styleId="Heading3">
    <w:name w:val="heading 3"/>
    <w:basedOn w:val="Normal"/>
    <w:next w:val="Normal"/>
    <w:pPr>
      <w:spacing w:after="240" w:before="240" w:lineRule="auto"/>
    </w:pPr>
    <w:rPr>
      <w:b w:val="1"/>
    </w:rPr>
  </w:style>
  <w:style w:type="paragraph" w:styleId="Heading4">
    <w:name w:val="heading 4"/>
    <w:basedOn w:val="Normal"/>
    <w:next w:val="Normal"/>
    <w:pPr>
      <w:keepNext w:val="1"/>
      <w:spacing w:after="60" w:before="240" w:line="220" w:lineRule="auto"/>
      <w:jc w:val="both"/>
    </w:pPr>
    <w:rPr>
      <w:b w:val="1"/>
      <w:i w:val="1"/>
      <w:sz w:val="22"/>
      <w:szCs w:val="22"/>
    </w:rPr>
  </w:style>
  <w:style w:type="paragraph" w:styleId="Heading5">
    <w:name w:val="heading 5"/>
    <w:basedOn w:val="Normal"/>
    <w:next w:val="Normal"/>
    <w:pPr>
      <w:spacing w:after="60" w:before="240" w:line="220" w:lineRule="auto"/>
      <w:jc w:val="both"/>
    </w:pPr>
    <w:rPr>
      <w:rFonts w:ascii="Arial" w:cs="Arial" w:eastAsia="Arial" w:hAnsi="Arial"/>
      <w:sz w:val="22"/>
      <w:szCs w:val="22"/>
    </w:rPr>
  </w:style>
  <w:style w:type="paragraph" w:styleId="Heading6">
    <w:name w:val="heading 6"/>
    <w:basedOn w:val="Normal"/>
    <w:next w:val="Normal"/>
    <w:pPr>
      <w:spacing w:after="60" w:before="240" w:line="220" w:lineRule="auto"/>
      <w:jc w:val="both"/>
    </w:pPr>
    <w:rPr>
      <w:rFonts w:ascii="Arial" w:cs="Arial" w:eastAsia="Arial" w:hAnsi="Arial"/>
      <w:i w:val="1"/>
      <w:sz w:val="22"/>
      <w:szCs w:val="22"/>
    </w:rPr>
  </w:style>
  <w:style w:type="paragraph" w:styleId="Title">
    <w:name w:val="Title"/>
    <w:basedOn w:val="Normal"/>
    <w:next w:val="Normal"/>
    <w:pPr>
      <w:spacing w:after="720" w:before="240" w:line="240" w:lineRule="auto"/>
      <w:jc w:val="right"/>
    </w:pPr>
    <w:rPr>
      <w:rFonts w:ascii="Arial" w:cs="Arial" w:eastAsia="Arial" w:hAnsi="Arial"/>
      <w:b w:val="1"/>
      <w:sz w:val="64"/>
      <w:szCs w:val="64"/>
    </w:rPr>
  </w:style>
  <w:style w:type="paragraph" w:styleId="Normal" w:default="1">
    <w:name w:val="Normal"/>
    <w:qFormat w:val="1"/>
    <w:rsid w:val="00005920"/>
    <w:pPr>
      <w:spacing w:line="240" w:lineRule="exact"/>
    </w:pPr>
    <w:rPr>
      <w:sz w:val="24"/>
    </w:rPr>
  </w:style>
  <w:style w:type="paragraph" w:styleId="Ttulo1">
    <w:name w:val="heading 1"/>
    <w:basedOn w:val="Normal"/>
    <w:next w:val="Normal"/>
    <w:link w:val="Ttulo1Car"/>
    <w:qFormat w:val="1"/>
    <w:rsid w:val="00005920"/>
    <w:pPr>
      <w:keepNext w:val="1"/>
      <w:keepLines w:val="1"/>
      <w:numPr>
        <w:numId w:val="1"/>
      </w:numPr>
      <w:spacing w:after="240" w:before="480" w:line="240" w:lineRule="atLeast"/>
      <w:outlineLvl w:val="0"/>
    </w:pPr>
    <w:rPr>
      <w:b w:val="1"/>
      <w:kern w:val="28"/>
      <w:sz w:val="36"/>
    </w:rPr>
  </w:style>
  <w:style w:type="paragraph" w:styleId="Ttulo2">
    <w:name w:val="heading 2"/>
    <w:basedOn w:val="Normal"/>
    <w:next w:val="Normal"/>
    <w:qFormat w:val="1"/>
    <w:rsid w:val="00005920"/>
    <w:pPr>
      <w:keepNext w:val="1"/>
      <w:keepLines w:val="1"/>
      <w:numPr>
        <w:ilvl w:val="1"/>
        <w:numId w:val="1"/>
      </w:numPr>
      <w:spacing w:after="280" w:before="280" w:line="240" w:lineRule="atLeast"/>
      <w:outlineLvl w:val="1"/>
    </w:pPr>
    <w:rPr>
      <w:b w:val="1"/>
      <w:sz w:val="28"/>
    </w:rPr>
  </w:style>
  <w:style w:type="paragraph" w:styleId="Ttulo3">
    <w:name w:val="heading 3"/>
    <w:basedOn w:val="Normal"/>
    <w:next w:val="Normal"/>
    <w:qFormat w:val="1"/>
    <w:rsid w:val="00005920"/>
    <w:pPr>
      <w:numPr>
        <w:ilvl w:val="2"/>
        <w:numId w:val="1"/>
      </w:numPr>
      <w:spacing w:after="240" w:before="240"/>
      <w:outlineLvl w:val="2"/>
    </w:pPr>
    <w:rPr>
      <w:b w:val="1"/>
    </w:rPr>
  </w:style>
  <w:style w:type="paragraph" w:styleId="Ttulo4">
    <w:name w:val="heading 4"/>
    <w:basedOn w:val="Normal"/>
    <w:next w:val="Normal"/>
    <w:qFormat w:val="1"/>
    <w:rsid w:val="00005920"/>
    <w:pPr>
      <w:keepNext w:val="1"/>
      <w:numPr>
        <w:ilvl w:val="3"/>
        <w:numId w:val="1"/>
      </w:numPr>
      <w:spacing w:after="60" w:before="240" w:line="220" w:lineRule="exact"/>
      <w:jc w:val="both"/>
      <w:outlineLvl w:val="3"/>
    </w:pPr>
    <w:rPr>
      <w:b w:val="1"/>
      <w:i w:val="1"/>
      <w:sz w:val="22"/>
    </w:rPr>
  </w:style>
  <w:style w:type="paragraph" w:styleId="Ttulo5">
    <w:name w:val="heading 5"/>
    <w:basedOn w:val="Normal"/>
    <w:next w:val="Normal"/>
    <w:qFormat w:val="1"/>
    <w:rsid w:val="00005920"/>
    <w:pPr>
      <w:numPr>
        <w:ilvl w:val="4"/>
        <w:numId w:val="1"/>
      </w:numPr>
      <w:spacing w:after="60" w:before="240" w:line="220" w:lineRule="exact"/>
      <w:jc w:val="both"/>
      <w:outlineLvl w:val="4"/>
    </w:pPr>
    <w:rPr>
      <w:rFonts w:ascii="Arial" w:hAnsi="Arial"/>
      <w:sz w:val="22"/>
    </w:rPr>
  </w:style>
  <w:style w:type="paragraph" w:styleId="Ttulo6">
    <w:name w:val="heading 6"/>
    <w:basedOn w:val="Normal"/>
    <w:next w:val="Normal"/>
    <w:qFormat w:val="1"/>
    <w:rsid w:val="00005920"/>
    <w:pPr>
      <w:numPr>
        <w:ilvl w:val="5"/>
        <w:numId w:val="1"/>
      </w:numPr>
      <w:spacing w:after="60" w:before="240" w:line="220" w:lineRule="exact"/>
      <w:jc w:val="both"/>
      <w:outlineLvl w:val="5"/>
    </w:pPr>
    <w:rPr>
      <w:rFonts w:ascii="Arial" w:hAnsi="Arial"/>
      <w:i w:val="1"/>
      <w:sz w:val="22"/>
    </w:rPr>
  </w:style>
  <w:style w:type="paragraph" w:styleId="Ttulo7">
    <w:name w:val="heading 7"/>
    <w:basedOn w:val="Normal"/>
    <w:next w:val="Normal"/>
    <w:qFormat w:val="1"/>
    <w:rsid w:val="00005920"/>
    <w:pPr>
      <w:numPr>
        <w:ilvl w:val="6"/>
        <w:numId w:val="1"/>
      </w:numPr>
      <w:spacing w:after="60" w:before="240" w:line="220" w:lineRule="exact"/>
      <w:jc w:val="both"/>
      <w:outlineLvl w:val="6"/>
    </w:pPr>
    <w:rPr>
      <w:rFonts w:ascii="Arial" w:hAnsi="Arial"/>
      <w:sz w:val="20"/>
    </w:rPr>
  </w:style>
  <w:style w:type="paragraph" w:styleId="Ttulo8">
    <w:name w:val="heading 8"/>
    <w:basedOn w:val="Normal"/>
    <w:next w:val="Normal"/>
    <w:qFormat w:val="1"/>
    <w:rsid w:val="00005920"/>
    <w:pPr>
      <w:numPr>
        <w:ilvl w:val="7"/>
        <w:numId w:val="1"/>
      </w:numPr>
      <w:spacing w:after="60" w:before="240" w:line="220" w:lineRule="exact"/>
      <w:jc w:val="both"/>
      <w:outlineLvl w:val="7"/>
    </w:pPr>
    <w:rPr>
      <w:rFonts w:ascii="Arial" w:hAnsi="Arial"/>
      <w:i w:val="1"/>
      <w:sz w:val="20"/>
    </w:rPr>
  </w:style>
  <w:style w:type="paragraph" w:styleId="Ttulo9">
    <w:name w:val="heading 9"/>
    <w:basedOn w:val="Normal"/>
    <w:next w:val="Normal"/>
    <w:qFormat w:val="1"/>
    <w:rsid w:val="00005920"/>
    <w:pPr>
      <w:numPr>
        <w:ilvl w:val="8"/>
        <w:numId w:val="1"/>
      </w:numPr>
      <w:spacing w:after="60" w:before="240" w:line="220" w:lineRule="exact"/>
      <w:jc w:val="both"/>
      <w:outlineLvl w:val="8"/>
    </w:pPr>
    <w:rPr>
      <w:rFonts w:ascii="Arial" w:hAnsi="Arial"/>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iedepgina">
    <w:name w:val="footer"/>
    <w:basedOn w:val="Normal"/>
    <w:link w:val="PiedepginaCar"/>
    <w:rsid w:val="00005920"/>
    <w:pPr>
      <w:tabs>
        <w:tab w:val="center" w:pos="4680"/>
        <w:tab w:val="right" w:pos="9360"/>
      </w:tabs>
    </w:pPr>
    <w:rPr>
      <w:b w:val="1"/>
      <w:i w:val="1"/>
      <w:sz w:val="20"/>
    </w:rPr>
  </w:style>
  <w:style w:type="paragraph" w:styleId="Encabezado">
    <w:name w:val="header"/>
    <w:basedOn w:val="Normal"/>
    <w:rsid w:val="00005920"/>
    <w:pPr>
      <w:tabs>
        <w:tab w:val="center" w:pos="4680"/>
        <w:tab w:val="right" w:pos="9360"/>
      </w:tabs>
    </w:pPr>
    <w:rPr>
      <w:b w:val="1"/>
      <w:i w:val="1"/>
      <w:sz w:val="20"/>
    </w:rPr>
  </w:style>
  <w:style w:type="paragraph" w:styleId="TDC1">
    <w:name w:val="toc 1"/>
    <w:basedOn w:val="Normal"/>
    <w:next w:val="Normal"/>
    <w:uiPriority w:val="39"/>
    <w:rsid w:val="00005920"/>
    <w:pPr>
      <w:tabs>
        <w:tab w:val="left" w:pos="360"/>
        <w:tab w:val="right" w:leader="dot" w:pos="9360"/>
      </w:tabs>
      <w:spacing w:before="60" w:line="220" w:lineRule="exact"/>
      <w:ind w:left="360" w:hanging="360"/>
      <w:jc w:val="both"/>
    </w:pPr>
    <w:rPr>
      <w:b w:val="1"/>
      <w:noProof w:val="1"/>
    </w:rPr>
  </w:style>
  <w:style w:type="paragraph" w:styleId="TDC2">
    <w:name w:val="toc 2"/>
    <w:basedOn w:val="Normal"/>
    <w:next w:val="Normal"/>
    <w:uiPriority w:val="39"/>
    <w:rsid w:val="00005920"/>
    <w:pPr>
      <w:tabs>
        <w:tab w:val="right" w:leader="dot" w:pos="9360"/>
      </w:tabs>
      <w:spacing w:line="220" w:lineRule="exact"/>
      <w:ind w:left="270"/>
      <w:jc w:val="both"/>
    </w:pPr>
    <w:rPr>
      <w:sz w:val="22"/>
    </w:rPr>
  </w:style>
  <w:style w:type="paragraph" w:styleId="Ttulo">
    <w:name w:val="Title"/>
    <w:basedOn w:val="Normal"/>
    <w:qFormat w:val="1"/>
    <w:rsid w:val="00005920"/>
    <w:pPr>
      <w:spacing w:after="720" w:before="240" w:line="240" w:lineRule="auto"/>
      <w:jc w:val="right"/>
    </w:pPr>
    <w:rPr>
      <w:rFonts w:ascii="Arial" w:hAnsi="Arial"/>
      <w:b w:val="1"/>
      <w:kern w:val="28"/>
      <w:sz w:val="64"/>
    </w:rPr>
  </w:style>
  <w:style w:type="paragraph" w:styleId="TOCEntry" w:customStyle="1">
    <w:name w:val="TOCEntry"/>
    <w:basedOn w:val="Normal"/>
    <w:rsid w:val="00005920"/>
    <w:pPr>
      <w:keepNext w:val="1"/>
      <w:keepLines w:val="1"/>
      <w:spacing w:after="240" w:before="120" w:line="240" w:lineRule="atLeast"/>
    </w:pPr>
    <w:rPr>
      <w:b w:val="1"/>
      <w:sz w:val="36"/>
    </w:rPr>
  </w:style>
  <w:style w:type="paragraph" w:styleId="TDC3">
    <w:name w:val="toc 3"/>
    <w:basedOn w:val="Normal"/>
    <w:next w:val="Normal"/>
    <w:uiPriority w:val="39"/>
    <w:rsid w:val="00005920"/>
    <w:pPr>
      <w:tabs>
        <w:tab w:val="left" w:pos="1200"/>
        <w:tab w:val="right" w:leader="dot" w:pos="9360"/>
      </w:tabs>
      <w:ind w:left="480"/>
    </w:pPr>
    <w:rPr>
      <w:noProof w:val="1"/>
      <w:sz w:val="22"/>
    </w:rPr>
  </w:style>
  <w:style w:type="paragraph" w:styleId="TDC4">
    <w:name w:val="toc 4"/>
    <w:basedOn w:val="Normal"/>
    <w:next w:val="Normal"/>
    <w:semiHidden w:val="1"/>
    <w:rsid w:val="00005920"/>
    <w:pPr>
      <w:tabs>
        <w:tab w:val="right" w:leader="dot" w:pos="9360"/>
      </w:tabs>
      <w:ind w:left="720"/>
    </w:pPr>
  </w:style>
  <w:style w:type="paragraph" w:styleId="TDC5">
    <w:name w:val="toc 5"/>
    <w:basedOn w:val="Normal"/>
    <w:next w:val="Normal"/>
    <w:semiHidden w:val="1"/>
    <w:rsid w:val="00005920"/>
    <w:pPr>
      <w:tabs>
        <w:tab w:val="right" w:leader="dot" w:pos="9360"/>
      </w:tabs>
      <w:ind w:left="960"/>
    </w:pPr>
  </w:style>
  <w:style w:type="paragraph" w:styleId="TDC6">
    <w:name w:val="toc 6"/>
    <w:basedOn w:val="Normal"/>
    <w:next w:val="Normal"/>
    <w:semiHidden w:val="1"/>
    <w:rsid w:val="00005920"/>
    <w:pPr>
      <w:tabs>
        <w:tab w:val="right" w:leader="dot" w:pos="9360"/>
      </w:tabs>
      <w:ind w:left="1200"/>
    </w:pPr>
  </w:style>
  <w:style w:type="paragraph" w:styleId="TDC7">
    <w:name w:val="toc 7"/>
    <w:basedOn w:val="Normal"/>
    <w:next w:val="Normal"/>
    <w:semiHidden w:val="1"/>
    <w:rsid w:val="00005920"/>
    <w:pPr>
      <w:tabs>
        <w:tab w:val="right" w:leader="dot" w:pos="9360"/>
      </w:tabs>
      <w:ind w:left="1440"/>
    </w:pPr>
  </w:style>
  <w:style w:type="paragraph" w:styleId="TDC8">
    <w:name w:val="toc 8"/>
    <w:basedOn w:val="Normal"/>
    <w:next w:val="Normal"/>
    <w:semiHidden w:val="1"/>
    <w:rsid w:val="00005920"/>
    <w:pPr>
      <w:tabs>
        <w:tab w:val="right" w:leader="dot" w:pos="9360"/>
      </w:tabs>
      <w:ind w:left="1680"/>
    </w:pPr>
  </w:style>
  <w:style w:type="paragraph" w:styleId="TDC9">
    <w:name w:val="toc 9"/>
    <w:basedOn w:val="Normal"/>
    <w:next w:val="Normal"/>
    <w:semiHidden w:val="1"/>
    <w:rsid w:val="00005920"/>
    <w:pPr>
      <w:tabs>
        <w:tab w:val="right" w:leader="dot" w:pos="9360"/>
      </w:tabs>
      <w:ind w:left="1920"/>
    </w:pPr>
  </w:style>
  <w:style w:type="paragraph" w:styleId="template" w:customStyle="1">
    <w:name w:val="template"/>
    <w:basedOn w:val="Normal"/>
    <w:rsid w:val="00005920"/>
    <w:rPr>
      <w:rFonts w:ascii="Arial" w:hAnsi="Arial"/>
      <w:i w:val="1"/>
      <w:sz w:val="22"/>
    </w:rPr>
  </w:style>
  <w:style w:type="paragraph" w:styleId="level3text" w:customStyle="1">
    <w:name w:val="level 3 text"/>
    <w:basedOn w:val="Ttulo3"/>
    <w:rsid w:val="00BC2175"/>
    <w:pPr>
      <w:numPr>
        <w:ilvl w:val="0"/>
        <w:numId w:val="0"/>
      </w:numPr>
      <w:ind w:left="720"/>
    </w:pPr>
    <w:rPr>
      <w:rFonts w:ascii="Arial" w:cs="Arial" w:hAnsi="Arial"/>
      <w:b w:val="0"/>
      <w:i w:val="1"/>
      <w:sz w:val="22"/>
      <w:szCs w:val="22"/>
    </w:rPr>
  </w:style>
  <w:style w:type="paragraph" w:styleId="ByLine" w:customStyle="1">
    <w:name w:val="ByLine"/>
    <w:basedOn w:val="Ttulo"/>
    <w:rsid w:val="00005920"/>
    <w:rPr>
      <w:sz w:val="28"/>
    </w:rPr>
  </w:style>
  <w:style w:type="paragraph" w:styleId="ChangeHistoryTitle" w:customStyle="1">
    <w:name w:val="ChangeHistory Title"/>
    <w:basedOn w:val="Normal"/>
    <w:rsid w:val="00005920"/>
    <w:pPr>
      <w:keepNext w:val="1"/>
      <w:spacing w:after="60" w:before="60" w:line="240" w:lineRule="auto"/>
      <w:jc w:val="center"/>
    </w:pPr>
    <w:rPr>
      <w:rFonts w:ascii="Arial" w:hAnsi="Arial"/>
      <w:b w:val="1"/>
      <w:sz w:val="36"/>
    </w:rPr>
  </w:style>
  <w:style w:type="paragraph" w:styleId="line" w:customStyle="1">
    <w:name w:val="line"/>
    <w:basedOn w:val="Ttulo"/>
    <w:rsid w:val="00005920"/>
    <w:pPr>
      <w:pBdr>
        <w:top w:color="auto" w:space="1" w:sz="36" w:val="single"/>
      </w:pBdr>
      <w:spacing w:after="0"/>
    </w:pPr>
    <w:rPr>
      <w:sz w:val="40"/>
    </w:rPr>
  </w:style>
  <w:style w:type="paragraph" w:styleId="Normalunindented" w:customStyle="1">
    <w:name w:val="Normal (unindented)"/>
    <w:basedOn w:val="Normal"/>
    <w:qFormat w:val="1"/>
    <w:rsid w:val="00CA2467"/>
    <w:pPr>
      <w:widowControl w:val="0"/>
      <w:autoSpaceDE w:val="0"/>
      <w:autoSpaceDN w:val="0"/>
      <w:adjustRightInd w:val="0"/>
      <w:spacing w:after="140" w:line="260" w:lineRule="exact"/>
      <w:ind w:left="475"/>
      <w:textAlignment w:val="baseline"/>
    </w:pPr>
    <w:rPr>
      <w:rFonts w:ascii="Segoe" w:cs="Segoe" w:eastAsia="Z@RB77C.tmp" w:hAnsi="Segoe"/>
      <w:color w:val="000000"/>
      <w:sz w:val="18"/>
      <w:szCs w:val="19"/>
    </w:rPr>
  </w:style>
  <w:style w:type="paragraph" w:styleId="BullList" w:customStyle="1">
    <w:name w:val="Bull List"/>
    <w:basedOn w:val="Normal"/>
    <w:qFormat w:val="1"/>
    <w:rsid w:val="00052274"/>
    <w:pPr>
      <w:widowControl w:val="0"/>
      <w:numPr>
        <w:numId w:val="2"/>
      </w:numPr>
      <w:autoSpaceDE w:val="0"/>
      <w:autoSpaceDN w:val="0"/>
      <w:adjustRightInd w:val="0"/>
      <w:spacing w:after="140" w:line="260" w:lineRule="exact"/>
      <w:ind w:left="1051"/>
      <w:textAlignment w:val="baseline"/>
    </w:pPr>
    <w:rPr>
      <w:rFonts w:ascii="Segoe" w:cs="Segoe" w:eastAsia="Z@RB77C.tmp" w:hAnsi="Segoe"/>
      <w:color w:val="000000"/>
      <w:sz w:val="18"/>
      <w:szCs w:val="19"/>
    </w:rPr>
  </w:style>
  <w:style w:type="character" w:styleId="Ttulo1Car" w:customStyle="1">
    <w:name w:val="Título 1 Car"/>
    <w:basedOn w:val="Fuentedeprrafopredeter"/>
    <w:link w:val="Ttulo1"/>
    <w:rsid w:val="009F39C6"/>
    <w:rPr>
      <w:b w:val="1"/>
      <w:kern w:val="28"/>
      <w:sz w:val="36"/>
    </w:rPr>
  </w:style>
  <w:style w:type="character" w:styleId="PiedepginaCar" w:customStyle="1">
    <w:name w:val="Pie de página Car"/>
    <w:basedOn w:val="Fuentedeprrafopredeter"/>
    <w:link w:val="Piedepgina"/>
    <w:rsid w:val="00EA61A6"/>
    <w:rPr>
      <w:b w:val="1"/>
      <w:i w:val="1"/>
    </w:rPr>
  </w:style>
  <w:style w:type="paragraph" w:styleId="Textodeglobo">
    <w:name w:val="Balloon Text"/>
    <w:basedOn w:val="Normal"/>
    <w:link w:val="TextodegloboCar"/>
    <w:uiPriority w:val="99"/>
    <w:semiHidden w:val="1"/>
    <w:unhideWhenUsed w:val="1"/>
    <w:rsid w:val="00662E94"/>
    <w:pPr>
      <w:spacing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662E94"/>
    <w:rPr>
      <w:rFonts w:ascii="Tahoma" w:cs="Tahoma" w:hAnsi="Tahoma"/>
      <w:sz w:val="16"/>
      <w:szCs w:val="16"/>
    </w:rPr>
  </w:style>
  <w:style w:type="character" w:styleId="Textodelmarcadordeposicin">
    <w:name w:val="Placeholder Text"/>
    <w:basedOn w:val="Fuentedeprrafopredeter"/>
    <w:uiPriority w:val="99"/>
    <w:semiHidden w:val="1"/>
    <w:rsid w:val="00265E8C"/>
    <w:rPr>
      <w:color w:val="666666"/>
    </w:rPr>
  </w:style>
  <w:style w:type="table" w:styleId="Tablaconcuadrcula">
    <w:name w:val="Table Grid"/>
    <w:basedOn w:val="Tablanormal"/>
    <w:uiPriority w:val="59"/>
    <w:rsid w:val="003754D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scripcin">
    <w:name w:val="caption"/>
    <w:basedOn w:val="Normal"/>
    <w:next w:val="Normal"/>
    <w:uiPriority w:val="35"/>
    <w:semiHidden w:val="1"/>
    <w:unhideWhenUsed w:val="1"/>
    <w:qFormat w:val="1"/>
    <w:rsid w:val="007155CB"/>
    <w:pPr>
      <w:spacing w:after="200" w:line="240" w:lineRule="auto"/>
    </w:pPr>
    <w:rPr>
      <w:i w:val="1"/>
      <w:iCs w:val="1"/>
      <w:color w:val="1f497d" w:themeColor="text2"/>
      <w:sz w:val="18"/>
      <w:szCs w:val="18"/>
    </w:rPr>
  </w:style>
  <w:style w:type="character" w:styleId="Hipervnculo">
    <w:name w:val="Hyperlink"/>
    <w:basedOn w:val="Fuentedeprrafopredeter"/>
    <w:uiPriority w:val="99"/>
    <w:unhideWhenUsed w:val="1"/>
    <w:rsid w:val="00600FAD"/>
    <w:rPr>
      <w:color w:val="0000ff" w:themeColor="hyperlink"/>
      <w:u w:val="single"/>
    </w:rPr>
  </w:style>
  <w:style w:type="character" w:styleId="Mencinsinresolver">
    <w:name w:val="Unresolved Mention"/>
    <w:basedOn w:val="Fuentedeprrafopredeter"/>
    <w:uiPriority w:val="99"/>
    <w:semiHidden w:val="1"/>
    <w:unhideWhenUsed w:val="1"/>
    <w:rsid w:val="00600FAD"/>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image" Target="media/image1.png"/><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paDE7pI8snCaK2QyOoxuOXANIA==">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2022-10-30T16:30:00Z</dcterms:created>
  <dc:creator>Karl Wiegers</dc:creator>
</cp:coreProperties>
</file>