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2C0D" w14:textId="3D83B5DD" w:rsidR="006850F0" w:rsidRDefault="002912B0" w:rsidP="00736110">
      <w:pPr>
        <w:pStyle w:val="Ttulo"/>
        <w:jc w:val="center"/>
      </w:pPr>
      <w:r>
        <w:t>Informe Sistema de Subastas (I.S.)</w:t>
      </w:r>
    </w:p>
    <w:p w14:paraId="6AE63FF1" w14:textId="1E2FF0F2" w:rsidR="002912B0" w:rsidRDefault="002912B0" w:rsidP="002912B0"/>
    <w:p w14:paraId="303B3913" w14:textId="4760D7CF" w:rsidR="002912B0" w:rsidRPr="002912B0" w:rsidRDefault="002912B0" w:rsidP="002912B0">
      <w:r>
        <w:t xml:space="preserve">Las tareas a realizar han sido divididas en diferentes fases, con diferentes fechas de entrega. Mi caso ha sido un tanto particular, ya que inicie este proyecto al inicio de la </w:t>
      </w:r>
      <w:r w:rsidR="00736110">
        <w:t>asignatura,</w:t>
      </w:r>
      <w:r>
        <w:t xml:space="preserve"> pero no pude desarrollarlo correctamente durante la evaluación ordinaria (como comentare posteriormente). Por ello, la fecha de entrega ha sido única a </w:t>
      </w:r>
      <w:r w:rsidR="00736110">
        <w:t>excepción</w:t>
      </w:r>
      <w:r>
        <w:t xml:space="preserve"> de la primera fase que </w:t>
      </w:r>
      <w:r w:rsidR="00736110">
        <w:t>debía</w:t>
      </w:r>
      <w:r>
        <w:t xml:space="preserve"> entregarse previamente para poder continuar con el proyecto.</w:t>
      </w:r>
    </w:p>
    <w:p w14:paraId="29F26613" w14:textId="5342AE88" w:rsidR="002912B0" w:rsidRDefault="002912B0" w:rsidP="002912B0"/>
    <w:p w14:paraId="402E8A1F" w14:textId="06F67FAA" w:rsidR="002912B0" w:rsidRDefault="002912B0" w:rsidP="002912B0">
      <w:pPr>
        <w:pStyle w:val="Prrafodelista"/>
        <w:numPr>
          <w:ilvl w:val="0"/>
          <w:numId w:val="1"/>
        </w:numPr>
      </w:pPr>
      <w:r>
        <w:t>Fase 1:</w:t>
      </w:r>
    </w:p>
    <w:p w14:paraId="398C4C30" w14:textId="4794956B" w:rsidR="002912B0" w:rsidRDefault="002912B0" w:rsidP="002912B0">
      <w:pPr>
        <w:ind w:left="720" w:firstLine="696"/>
      </w:pPr>
      <w:r>
        <w:t xml:space="preserve">Esta primera fase trataba de la Captura de requisitos del ejercicio planteado. En ella se trataba de obtener los Modelos de Dominio, los Casos de Uso y el Flujo de Eventos. En mi caso, y como ya he comentado anteriormente, </w:t>
      </w:r>
      <w:r w:rsidR="00736110">
        <w:t>traté</w:t>
      </w:r>
      <w:r>
        <w:t xml:space="preserve"> de entregar esta primera fase durante el mes de </w:t>
      </w:r>
      <w:r w:rsidR="00736110">
        <w:t>abril</w:t>
      </w:r>
      <w:r>
        <w:t xml:space="preserve">, pero al no poder asistir activamente a las clases lectivas, me encontré ante dificultades para </w:t>
      </w:r>
      <w:r w:rsidR="00736110">
        <w:t>poder completarlo</w:t>
      </w:r>
      <w:r>
        <w:t xml:space="preserve"> correctamente. Por ello finalmente el </w:t>
      </w:r>
      <w:r w:rsidR="00736110">
        <w:t>día</w:t>
      </w:r>
      <w:r>
        <w:t xml:space="preserve"> 14 de </w:t>
      </w:r>
      <w:r w:rsidR="00736110">
        <w:t>mayo</w:t>
      </w:r>
      <w:r>
        <w:t xml:space="preserve"> fue entregado. La dedicación a esta primera fase es de alrededor de unas </w:t>
      </w:r>
      <w:r w:rsidR="00736110">
        <w:t>35</w:t>
      </w:r>
      <w:r>
        <w:t xml:space="preserve"> horas, mayormente la dedicación ha sido </w:t>
      </w:r>
      <w:r w:rsidR="00736110">
        <w:t>distribuida</w:t>
      </w:r>
      <w:r>
        <w:t xml:space="preserve"> de la siguiente manera:</w:t>
      </w:r>
    </w:p>
    <w:p w14:paraId="7668E716" w14:textId="51387486" w:rsidR="002912B0" w:rsidRDefault="00736110" w:rsidP="002912B0">
      <w:pPr>
        <w:pStyle w:val="Prrafodelista"/>
        <w:numPr>
          <w:ilvl w:val="0"/>
          <w:numId w:val="2"/>
        </w:numPr>
      </w:pPr>
      <w:r>
        <w:t>Análisis</w:t>
      </w:r>
      <w:r w:rsidR="002912B0">
        <w:t xml:space="preserve"> de los objetivos a desarrollar: Lectura exhaustiva del temario a realizar. (</w:t>
      </w:r>
      <w:r>
        <w:t>15</w:t>
      </w:r>
      <w:r w:rsidR="002912B0">
        <w:t xml:space="preserve"> horas)</w:t>
      </w:r>
    </w:p>
    <w:p w14:paraId="5ED8577F" w14:textId="58766915" w:rsidR="002912B0" w:rsidRDefault="00736110" w:rsidP="002912B0">
      <w:pPr>
        <w:pStyle w:val="Prrafodelista"/>
        <w:numPr>
          <w:ilvl w:val="0"/>
          <w:numId w:val="2"/>
        </w:numPr>
      </w:pPr>
      <w:r>
        <w:t>Realización</w:t>
      </w:r>
      <w:r w:rsidR="002912B0">
        <w:t xml:space="preserve"> inicial del trabajo: (5 horas)</w:t>
      </w:r>
    </w:p>
    <w:p w14:paraId="40D525D3" w14:textId="78B72C11" w:rsidR="002912B0" w:rsidRDefault="00736110" w:rsidP="002912B0">
      <w:pPr>
        <w:pStyle w:val="Prrafodelista"/>
        <w:numPr>
          <w:ilvl w:val="0"/>
          <w:numId w:val="2"/>
        </w:numPr>
      </w:pPr>
      <w:r>
        <w:t>Corrección</w:t>
      </w:r>
      <w:r w:rsidR="002912B0">
        <w:t xml:space="preserve"> de errores realizados: Esta </w:t>
      </w:r>
      <w:r>
        <w:t>última</w:t>
      </w:r>
      <w:r w:rsidR="002912B0">
        <w:t xml:space="preserve"> parte, a mi parecer </w:t>
      </w:r>
      <w:r>
        <w:t>ha</w:t>
      </w:r>
      <w:r w:rsidR="002912B0">
        <w:t xml:space="preserve"> tomado </w:t>
      </w:r>
      <w:r>
        <w:t>más</w:t>
      </w:r>
      <w:r w:rsidR="002912B0">
        <w:t xml:space="preserve"> tiempo del deseado, ya que hasta no realizar la </w:t>
      </w:r>
      <w:r>
        <w:t>tutoría</w:t>
      </w:r>
      <w:r w:rsidR="002912B0">
        <w:t xml:space="preserve"> con </w:t>
      </w:r>
      <w:r>
        <w:t>José</w:t>
      </w:r>
      <w:r w:rsidR="002912B0">
        <w:t xml:space="preserve"> </w:t>
      </w:r>
      <w:r>
        <w:t>Ángel</w:t>
      </w:r>
      <w:r w:rsidR="002912B0">
        <w:t xml:space="preserve"> no fui consciente realmente del trabajo a realizar y los fallos que estaba cometiendo. (</w:t>
      </w:r>
      <w:r>
        <w:t>15</w:t>
      </w:r>
      <w:r w:rsidR="002912B0">
        <w:t xml:space="preserve"> horas)</w:t>
      </w:r>
    </w:p>
    <w:p w14:paraId="3E494453" w14:textId="44652081" w:rsidR="002912B0" w:rsidRDefault="002912B0" w:rsidP="002912B0">
      <w:pPr>
        <w:pStyle w:val="Prrafodelista"/>
        <w:numPr>
          <w:ilvl w:val="0"/>
          <w:numId w:val="1"/>
        </w:numPr>
      </w:pPr>
      <w:r>
        <w:t xml:space="preserve">Fase 2 y 3: </w:t>
      </w:r>
    </w:p>
    <w:p w14:paraId="000A3995" w14:textId="713165CA" w:rsidR="00736110" w:rsidRDefault="002912B0" w:rsidP="00736110">
      <w:pPr>
        <w:ind w:left="708" w:firstLine="708"/>
      </w:pPr>
      <w:r>
        <w:t xml:space="preserve">Estados dos fases, por lo menos en mi caso, han sido complementarias ya que las he realizado paralelamente. En un </w:t>
      </w:r>
      <w:r w:rsidR="00736110">
        <w:t>principio</w:t>
      </w:r>
      <w:r>
        <w:t xml:space="preserve"> </w:t>
      </w:r>
      <w:r w:rsidR="00736110">
        <w:t>realicé</w:t>
      </w:r>
      <w:r>
        <w:t xml:space="preserve"> </w:t>
      </w:r>
      <w:r w:rsidR="00736110">
        <w:t xml:space="preserve">un Diseño inicial (correspondiente a la segunda fase), pero una vez realizada la implementación (tercera fase) comprendí que no estaba utilizando correctamente la Lógica de Negocio y la base de datos como se me pedía. Por ello, tuve que arreglar del mismo modo que en la primera fase los errores cometidos. La dedicación estimada a estas dos ultimas fases ha sido de alrededor de 50 horas distribuidas de la siguiente manera según los casos de uso a realizar: (Dentro de las dedicaciones incluyo la dedicación a la compresión de la parte teórica de ambas fases conjuntas) </w:t>
      </w:r>
    </w:p>
    <w:p w14:paraId="7AECCA33" w14:textId="0C66E462" w:rsidR="00736110" w:rsidRDefault="00736110" w:rsidP="00736110">
      <w:pPr>
        <w:pStyle w:val="Prrafodelista"/>
        <w:numPr>
          <w:ilvl w:val="0"/>
          <w:numId w:val="5"/>
        </w:numPr>
      </w:pPr>
      <w:r>
        <w:t>Subastar un producto: (15 horas)</w:t>
      </w:r>
    </w:p>
    <w:p w14:paraId="25E18FE9" w14:textId="78D7E3AC" w:rsidR="00736110" w:rsidRDefault="00736110" w:rsidP="00736110">
      <w:pPr>
        <w:pStyle w:val="Prrafodelista"/>
        <w:numPr>
          <w:ilvl w:val="0"/>
          <w:numId w:val="5"/>
        </w:numPr>
      </w:pPr>
      <w:r>
        <w:t>Pujar por un producto: (10 horas)</w:t>
      </w:r>
    </w:p>
    <w:p w14:paraId="0D462903" w14:textId="5138FE91" w:rsidR="00736110" w:rsidRDefault="00736110" w:rsidP="00736110">
      <w:pPr>
        <w:pStyle w:val="Prrafodelista"/>
        <w:numPr>
          <w:ilvl w:val="0"/>
          <w:numId w:val="5"/>
        </w:numPr>
      </w:pPr>
      <w:r>
        <w:t>Cerrar la subasta de un producto: (15 horas)</w:t>
      </w:r>
    </w:p>
    <w:p w14:paraId="128AD25A" w14:textId="3C316F14" w:rsidR="00736110" w:rsidRDefault="00736110" w:rsidP="00736110">
      <w:pPr>
        <w:pStyle w:val="Prrafodelista"/>
        <w:numPr>
          <w:ilvl w:val="0"/>
          <w:numId w:val="5"/>
        </w:numPr>
      </w:pPr>
      <w:r>
        <w:t>Visualizar Subastas: (5 horas)</w:t>
      </w:r>
    </w:p>
    <w:p w14:paraId="3EEA6F00" w14:textId="1A6D62AB" w:rsidR="00736110" w:rsidRPr="002912B0" w:rsidRDefault="00736110" w:rsidP="00736110">
      <w:pPr>
        <w:pStyle w:val="Prrafodelista"/>
        <w:numPr>
          <w:ilvl w:val="0"/>
          <w:numId w:val="5"/>
        </w:numPr>
      </w:pPr>
      <w:r>
        <w:t>Ver productos en venta: (5 horas)</w:t>
      </w:r>
    </w:p>
    <w:sectPr w:rsidR="00736110" w:rsidRPr="002912B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C12C7" w14:textId="77777777" w:rsidR="00736110" w:rsidRDefault="00736110" w:rsidP="00736110">
      <w:pPr>
        <w:spacing w:after="0" w:line="240" w:lineRule="auto"/>
      </w:pPr>
      <w:r>
        <w:separator/>
      </w:r>
    </w:p>
  </w:endnote>
  <w:endnote w:type="continuationSeparator" w:id="0">
    <w:p w14:paraId="41C85E60" w14:textId="77777777" w:rsidR="00736110" w:rsidRDefault="00736110" w:rsidP="0073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FE83" w14:textId="699B91E9" w:rsidR="00736110" w:rsidRDefault="00736110">
    <w:pPr>
      <w:pStyle w:val="Piedepgina"/>
    </w:pPr>
    <w:r>
      <w:t>Ander Carrera Rojo</w:t>
    </w:r>
    <w:r>
      <w:tab/>
    </w:r>
    <w:r>
      <w:tab/>
      <w:t>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63531" w14:textId="77777777" w:rsidR="00736110" w:rsidRDefault="00736110" w:rsidP="00736110">
      <w:pPr>
        <w:spacing w:after="0" w:line="240" w:lineRule="auto"/>
      </w:pPr>
      <w:r>
        <w:separator/>
      </w:r>
    </w:p>
  </w:footnote>
  <w:footnote w:type="continuationSeparator" w:id="0">
    <w:p w14:paraId="6D8ED70D" w14:textId="77777777" w:rsidR="00736110" w:rsidRDefault="00736110" w:rsidP="00736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4376"/>
    <w:multiLevelType w:val="hybridMultilevel"/>
    <w:tmpl w:val="B66A758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2E594ECC"/>
    <w:multiLevelType w:val="hybridMultilevel"/>
    <w:tmpl w:val="5FC4431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71727DC5"/>
    <w:multiLevelType w:val="hybridMultilevel"/>
    <w:tmpl w:val="7FEAA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B2C72"/>
    <w:multiLevelType w:val="hybridMultilevel"/>
    <w:tmpl w:val="B278583C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7A835086"/>
    <w:multiLevelType w:val="hybridMultilevel"/>
    <w:tmpl w:val="E7AE8B2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B0"/>
    <w:rsid w:val="00061D64"/>
    <w:rsid w:val="002912B0"/>
    <w:rsid w:val="00736110"/>
    <w:rsid w:val="00D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098DA"/>
  <w15:chartTrackingRefBased/>
  <w15:docId w15:val="{D92D486A-FB1E-4DD7-B2D7-69513CAF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1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1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12B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3611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611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61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3611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3611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3611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110"/>
  </w:style>
  <w:style w:type="paragraph" w:styleId="Piedepgina">
    <w:name w:val="footer"/>
    <w:basedOn w:val="Normal"/>
    <w:link w:val="PiedepginaCar"/>
    <w:uiPriority w:val="99"/>
    <w:unhideWhenUsed/>
    <w:rsid w:val="0073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AD41-70F5-4646-8EC6-4880377C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cp:lastPrinted>2021-06-14T15:42:00Z</cp:lastPrinted>
  <dcterms:created xsi:type="dcterms:W3CDTF">2021-06-14T15:22:00Z</dcterms:created>
  <dcterms:modified xsi:type="dcterms:W3CDTF">2021-06-14T15:42:00Z</dcterms:modified>
</cp:coreProperties>
</file>