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2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2 sources to address the research question: "buscarme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2 deeply analyzed sources with 20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2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2 articulos cientificos solo de latinoamerica y españa sobre Impacto de la economía circula</dc:title>
  <dc:subject>buscarme 2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2026-01-12T23:56:18.001Z</dcterms:created>
  <dcterms:modified xsi:type="dcterms:W3CDTF">2026-01-12T23:56:18.001Z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