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2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2 sources to address the research question: "buscarme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2 deeply analyzed sources with 20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2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2 articulos cientificos solo de latinoamerica y españa sobre Impacto de la economía circula</dc:title>
  <dc:subject>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2026-01-12T23:17:43.915Z</dcterms:created>
  <dcterms:modified xsi:type="dcterms:W3CDTF">2026-01-12T23:17:43.915Z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