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Sample Document Report</w:t>
      </w:r>
    </w:p>
    <w:p>
      <w:pPr>
        <w:spacing w:after="200"/>
      </w:pPr>
      <w:r>
        <w:t xml:space="preserve">This document demonstrates the generation of structured DOCX files with various formatting elements including headings, paragraphs, and bullet points.</w:t>
      </w:r>
    </w:p>
    <w:p>
      <w:pPr>
        <w:pStyle w:val="Heading2"/>
      </w:pPr>
      <w:r>
        <w:t xml:space="preserve">Section 1: Introduction</w:t>
      </w:r>
    </w:p>
    <w:p>
      <w:pPr>
        <w:spacing w:after="200"/>
      </w:pPr>
      <w:r>
        <w:t xml:space="preserve">The purpose of this document is to serve as a test fixture for document processing systems. It contains structured content that can be used to verify parsing and rendering functionality.</w:t>
      </w:r>
    </w:p>
    <w:p>
      <w:pPr>
        <w:spacing w:after="100"/>
      </w:pPr>
      <w:r>
        <w:t xml:space="preserve">Key objectives of this document:</w:t>
      </w:r>
    </w:p>
    <w:p>
      <w:pPr>
        <w:pStyle w:val="ListParagraph"/>
        <w:numPr>
          <w:ilvl w:val="0"/>
          <w:numId w:val="1"/>
        </w:numPr>
      </w:pPr>
      <w:r>
        <w:t xml:space="preserve">Demonstrate proper heading hierarchy</w:t>
      </w:r>
    </w:p>
    <w:p>
      <w:pPr>
        <w:pStyle w:val="ListParagraph"/>
        <w:numPr>
          <w:ilvl w:val="0"/>
          <w:numId w:val="1"/>
        </w:numPr>
      </w:pPr>
      <w:r>
        <w:t xml:space="preserve">Include formatted paragraphs with proper spacing</w:t>
      </w:r>
    </w:p>
    <w:p>
      <w:pPr>
        <w:pStyle w:val="ListParagraph"/>
        <w:numPr>
          <w:ilvl w:val="0"/>
          <w:numId w:val="1"/>
        </w:numPr>
      </w:pPr>
      <w:r>
        <w:t xml:space="preserve">Showcase bullet point lists</w:t>
      </w:r>
    </w:p>
    <w:p>
      <w:pPr>
        <w:pStyle w:val="ListParagraph"/>
        <w:numPr>
          <w:ilvl w:val="0"/>
          <w:numId w:val="1"/>
        </w:numPr>
      </w:pPr>
      <w:r>
        <w:t xml:space="preserve">Provide deterministic output for reproducible tests</w:t>
      </w:r>
    </w:p>
    <w:p>
      <w:pPr>
        <w:pStyle w:val="Heading2"/>
        <w:spacing w:before="400"/>
      </w:pPr>
      <w:r>
        <w:t xml:space="preserve">Section 2: Technical Details</w:t>
      </w:r>
    </w:p>
    <w:p>
      <w:pPr>
        <w:spacing w:after="200"/>
      </w:pPr>
      <w:r>
        <w:t xml:space="preserve">This section covers the technical aspects of the document generation process. The fixtures are created using the docx library which provides programmatic access to Word document creation.</w:t>
      </w:r>
    </w:p>
    <w:p>
      <w:pPr>
        <w:spacing w:after="100"/>
      </w:pPr>
      <w:r>
        <w:t xml:space="preserve">Implementation features include:</w:t>
      </w:r>
    </w:p>
    <w:p>
      <w:pPr>
        <w:pStyle w:val="ListParagraph"/>
        <w:numPr>
          <w:ilvl w:val="0"/>
          <w:numId w:val="1"/>
        </w:numPr>
      </w:pPr>
      <w:r>
        <w:t xml:space="preserve">UTF-8 encoding for international character support</w:t>
      </w:r>
    </w:p>
    <w:p>
      <w:pPr>
        <w:pStyle w:val="ListParagraph"/>
        <w:numPr>
          <w:ilvl w:val="0"/>
          <w:numId w:val="1"/>
        </w:numPr>
      </w:pPr>
      <w:r>
        <w:t xml:space="preserve">Consistent styling and formatting</w:t>
      </w:r>
    </w:p>
    <w:p>
      <w:pPr>
        <w:pStyle w:val="ListParagraph"/>
        <w:numPr>
          <w:ilvl w:val="0"/>
          <w:numId w:val="1"/>
        </w:numPr>
      </w:pPr>
      <w:r>
        <w:t xml:space="preserve">Reproducible output with fixed metadata</w:t>
      </w:r>
    </w:p>
    <w:p>
      <w:pPr>
        <w:pStyle w:val="Heading2"/>
        <w:spacing w:before="400"/>
      </w:pPr>
      <w:r>
        <w:t xml:space="preserve">Section 3: Conclusion</w:t>
      </w:r>
    </w:p>
    <w:p>
      <w:pPr>
        <w:spacing w:after="200"/>
      </w:pPr>
      <w:r>
        <w:t xml:space="preserve">This test fixture provides a reliable baseline for testing document processing capabilities. The deterministic nature of the generation ensures that tests can consistently verify expected behavior.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Document</dc:title>
  <dc:creator>Test Fixtures Generator</dc:creator>
  <dc:description>A sample document for testing purposes</dc:description>
  <cp:lastModifiedBy>Test Fixtures Generator</cp:lastModifiedBy>
  <cp:revision>1</cp:revision>
  <dcterms:created xsi:type="dcterms:W3CDTF">2025-12-30T02:04:14.171Z</dcterms:created>
  <dcterms:modified xsi:type="dcterms:W3CDTF">2025-12-30T02:04:14.171Z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