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070-1554787349183" w:id="1"/>
      <w:bookmarkEnd w:id="1"/>
      <w:r>
        <w:rPr>
          <w:sz w:val="34"/>
        </w:rPr>
        <w:t>css函数</w:t>
      </w:r>
    </w:p>
    <w:p>
      <w:pPr/>
      <w:bookmarkStart w:name="7453-1554787983162" w:id="2"/>
      <w:bookmarkEnd w:id="2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100"/>
        <w:gridCol w:w="3100"/>
        <w:gridCol w:w="3100"/>
      </w:tblGrid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>
                <w:highlight w:val="lightGray"/>
              </w:rPr>
              <w:t>函数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highlight w:val="lightGray"/>
              </w:rPr>
              <w:t>描述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highlight w:val="lightGray"/>
              </w:rPr>
              <w:t>版本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attr()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返回选择元素的属性值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2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>
                <w:highlight w:val="white"/>
              </w:rPr>
              <w:t>calc()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highlight w:val="white"/>
              </w:rPr>
              <w:t>允许计算css的属性值，比如动态计算长度值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highlight w:val="white"/>
              </w:rPr>
              <w:t>3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linear-gradient()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创建一个线性渐变的图像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3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>
                <w:highlight w:val="white"/>
              </w:rPr>
              <w:t>radial-gradient()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highlight w:val="white"/>
              </w:rPr>
              <w:t>用径向渐变创建图像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highlight w:val="white"/>
              </w:rPr>
              <w:t>3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repeating-linear-gradient()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用重复的线性渐变创建图像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3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>
                <w:highlight w:val="white"/>
              </w:rPr>
              <w:t>repeating-radial-gradient()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highlight w:val="white"/>
              </w:rPr>
              <w:t>类似radial-gradient(),用重复的径向渐变创建图像。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highlight w:val="white"/>
              </w:rPr>
              <w:t>3</w:t>
            </w:r>
          </w:p>
        </w:tc>
      </w:tr>
    </w:tbl>
    <w:p>
      <w:pPr/>
      <w:bookmarkStart w:name="8678-1554787447346" w:id="3"/>
      <w:bookmarkEnd w:id="3"/>
      <w:r>
        <w:rPr>
          <w:sz w:val="28"/>
        </w:rPr>
        <w:t>1.1attr()</w:t>
      </w:r>
    </w:p>
    <w:p>
      <w:pPr/>
      <w:bookmarkStart w:name="2536-1554789735624" w:id="4"/>
      <w:bookmarkEnd w:id="4"/>
      <w:r>
        <w:rPr/>
        <w:t>attr()</w:t>
      </w:r>
    </w:p>
    <w:p>
      <w:pPr/>
      <w:bookmarkStart w:name="5432-1554789907895" w:id="5"/>
      <w:bookmarkEnd w:id="5"/>
    </w:p>
    <w:p>
      <w:pPr/>
      <w:bookmarkStart w:name="5040-1554789908070" w:id="6"/>
      <w:bookmarkEnd w:id="6"/>
      <w:r>
        <w:rPr>
          <w:rFonts w:ascii="Arial" w:hAnsi="Arial" w:cs="Arial" w:eastAsia="Arial"/>
          <w:color w:val="333333"/>
          <w:highlight w:val="white"/>
        </w:rPr>
        <w:t>$(</w:t>
      </w:r>
      <w:r>
        <w:rPr>
          <w:rFonts w:ascii="Arial" w:hAnsi="Arial" w:cs="Arial" w:eastAsia="Arial"/>
          <w:i w:val="true"/>
          <w:color w:val="333333"/>
          <w:highlight w:val="white"/>
        </w:rPr>
        <w:t>selector</w:t>
      </w:r>
      <w:r>
        <w:rPr>
          <w:rFonts w:ascii="Arial" w:hAnsi="Arial" w:cs="Arial" w:eastAsia="Arial"/>
          <w:color w:val="333333"/>
          <w:highlight w:val="white"/>
        </w:rPr>
        <w:t>).attr(</w:t>
      </w:r>
      <w:r>
        <w:rPr>
          <w:rFonts w:ascii="Arial" w:hAnsi="Arial" w:cs="Arial" w:eastAsia="Arial"/>
          <w:i w:val="true"/>
          <w:color w:val="333333"/>
          <w:highlight w:val="white"/>
        </w:rPr>
        <w:t>attribute</w:t>
      </w:r>
      <w:r>
        <w:rPr>
          <w:rFonts w:ascii="Arial" w:hAnsi="Arial" w:cs="Arial" w:eastAsia="Arial"/>
          <w:color w:val="333333"/>
          <w:highlight w:val="white"/>
        </w:rPr>
        <w:t>)</w:t>
      </w:r>
    </w:p>
    <w:p>
      <w:pPr/>
      <w:bookmarkStart w:name="3842-1554789908232" w:id="7"/>
      <w:bookmarkEnd w:id="7"/>
      <w:r>
        <w:rPr/>
        <w:t>3种用法：</w:t>
      </w:r>
    </w:p>
    <w:p>
      <w:pPr/>
      <w:bookmarkStart w:name="7545-1554865969177" w:id="8"/>
      <w:bookmarkEnd w:id="8"/>
      <w:r>
        <w:rPr/>
        <w:t xml:space="preserve"> 	1）获取属性的值attr(value),可以获得属性值</w:t>
      </w:r>
    </w:p>
    <w:p>
      <w:pPr>
        <w:ind w:firstLine="420"/>
      </w:pPr>
      <w:bookmarkStart w:name="8345-1554866014535" w:id="9"/>
      <w:bookmarkEnd w:id="9"/>
      <w:r>
        <w:rPr/>
        <w:t>2）改变属性attr（name,value)把name的值改变成value</w:t>
      </w:r>
    </w:p>
    <w:p>
      <w:pPr>
        <w:ind w:firstLine="420"/>
      </w:pPr>
      <w:bookmarkStart w:name="2080-1554866068119" w:id="10"/>
      <w:bookmarkEnd w:id="10"/>
      <w:r>
        <w:rPr/>
        <w:t>3)函数使用attr(attribute,function(index,oldvalue))</w:t>
      </w:r>
    </w:p>
    <w:p>
      <w:pPr/>
      <w:bookmarkStart w:name="7685-1554866105976" w:id="11"/>
      <w:bookmarkEnd w:id="11"/>
      <w:r>
        <w:rPr/>
        <w:t>attribute规定属性名称</w:t>
      </w:r>
    </w:p>
    <w:p>
      <w:pPr/>
      <w:bookmarkStart w:name="7368-1554866124344" w:id="12"/>
      <w:bookmarkEnd w:id="12"/>
      <w:r>
        <w:rPr/>
        <w:t>function(index,oldvalue)规定返回属性值的函数。该函数可接收并使用选择器的index值和当前属性值。</w:t>
      </w:r>
    </w:p>
    <w:p>
      <w:pPr/>
      <w:bookmarkStart w:name="2182-1554866220536" w:id="13"/>
      <w:bookmarkEnd w:id="13"/>
      <w:r>
        <w:rPr/>
        <w:t>eg:</w:t>
      </w:r>
    </w:p>
    <w:p>
      <w:pPr/>
      <w:bookmarkStart w:name="6498-1554866217112" w:id="14"/>
      <w:bookmarkEnd w:id="14"/>
      <w:r>
        <w:rPr/>
        <w:t>$("#foodShow").on("click", "b", function () {</w:t>
      </w:r>
    </w:p>
    <w:p>
      <w:pPr/>
      <w:bookmarkStart w:name="6696-1554866218159" w:id="15"/>
      <w:bookmarkEnd w:id="15"/>
      <w:r>
        <w:rPr/>
        <w:t xml:space="preserve">    $(this).attr("data-target", "#food_collector");</w:t>
      </w:r>
    </w:p>
    <w:p>
      <w:pPr/>
      <w:bookmarkStart w:name="8353-1554866218159" w:id="16"/>
      <w:bookmarkEnd w:id="16"/>
      <w:r>
        <w:rPr/>
        <w:t xml:space="preserve">    $(this).attr("data-toggle", "modal");</w:t>
      </w:r>
    </w:p>
    <w:p>
      <w:pPr/>
      <w:bookmarkStart w:name="6376-1554866218159" w:id="17"/>
      <w:bookmarkEnd w:id="17"/>
      <w:r>
        <w:rPr/>
        <w:t xml:space="preserve">    $("#food_collector [type='submit']").html("提交");</w:t>
      </w:r>
    </w:p>
    <w:p>
      <w:pPr/>
      <w:bookmarkStart w:name="3860-1554866218159" w:id="18"/>
      <w:bookmarkEnd w:id="18"/>
      <w:r>
        <w:rPr/>
        <w:t xml:space="preserve">    var position = $(this).attr("data-position");</w:t>
      </w:r>
    </w:p>
    <w:p>
      <w:pPr/>
      <w:bookmarkStart w:name="1834-1554866218159" w:id="19"/>
      <w:bookmarkEnd w:id="19"/>
      <w:r>
        <w:rPr/>
        <w:t xml:space="preserve">    $("#position").val(position);</w:t>
      </w:r>
    </w:p>
    <w:p>
      <w:pPr/>
      <w:bookmarkStart w:name="3143-1554866218159" w:id="20"/>
      <w:bookmarkEnd w:id="20"/>
      <w:r>
        <w:rPr/>
        <w:t xml:space="preserve">    sessionStorage['position'] = position;</w:t>
      </w:r>
    </w:p>
    <w:p>
      <w:pPr/>
      <w:bookmarkStart w:name="9054-1554866218159" w:id="21"/>
      <w:bookmarkEnd w:id="21"/>
      <w:r>
        <w:rPr/>
        <w:t>});</w:t>
      </w:r>
    </w:p>
    <w:p>
      <w:pPr/>
      <w:bookmarkStart w:name="7621-1554789585384" w:id="22"/>
      <w:bookmarkEnd w:id="22"/>
      <w:r>
        <w:rPr/>
        <w:t>可以通过计算得到元素的宽度</w:t>
      </w:r>
    </w:p>
    <w:p>
      <w:pPr/>
      <w:bookmarkStart w:name="7900-1554863129902" w:id="23"/>
      <w:bookmarkEnd w:id="23"/>
      <w:r>
        <w:rPr/>
        <w:t>应用：</w:t>
      </w:r>
    </w:p>
    <w:p>
      <w:pPr/>
      <w:bookmarkStart w:name="2963-1554863133929" w:id="24"/>
      <w:bookmarkEnd w:id="24"/>
      <w:r>
        <w:rPr/>
        <w:t>.xx{</w:t>
      </w:r>
    </w:p>
    <w:p>
      <w:pPr>
        <w:ind w:firstLine="420"/>
      </w:pPr>
      <w:bookmarkStart w:name="6542-1554863140792" w:id="25"/>
      <w:bookmarkEnd w:id="25"/>
      <w:r>
        <w:rPr>
          <w:highlight w:val="white"/>
        </w:rPr>
        <w:t>width:calc(100% - 10px)</w:t>
      </w:r>
    </w:p>
    <w:p>
      <w:pPr>
        <w:ind w:firstLine="420"/>
      </w:pPr>
      <w:bookmarkStart w:name="3046-1554863163064" w:id="26"/>
      <w:bookmarkEnd w:id="26"/>
      <w:r>
        <w:rPr/>
        <w:t>}</w:t>
      </w:r>
    </w:p>
    <w:p>
      <w:pPr/>
      <w:bookmarkStart w:name="6782-1554789906630" w:id="27"/>
      <w:bookmarkEnd w:id="27"/>
      <w:r>
        <w:rPr/>
        <w:t>calc（表达式0);</w:t>
      </w:r>
    </w:p>
    <w:p>
      <w:pPr/>
      <w:bookmarkStart w:name="4589-1554863239079" w:id="28"/>
      <w:bookmarkEnd w:id="28"/>
      <w:r>
        <w:rPr/>
        <w:t>运算符前后加空格</w:t>
      </w:r>
    </w:p>
    <w:p>
      <w:pPr/>
      <w:bookmarkStart w:name="6792-1554863255993" w:id="29"/>
      <w:bookmarkEnd w:id="29"/>
      <w:r>
        <w:rPr/>
        <w:t>可以解决怪异盒模型问题</w:t>
      </w:r>
    </w:p>
    <w:p>
      <w:pPr/>
      <w:bookmarkStart w:name="3172-1554863271241" w:id="30"/>
      <w:bookmarkEnd w:id="30"/>
    </w:p>
    <w:p>
      <w:pPr/>
      <w:bookmarkStart w:name="5900-1554789906808" w:id="31"/>
      <w:bookmarkEnd w:id="31"/>
    </w:p>
    <w:p>
      <w:pPr/>
      <w:bookmarkStart w:name="6698-1554789906966" w:id="32"/>
      <w:bookmarkEnd w:id="32"/>
    </w:p>
    <w:p>
      <w:pPr/>
      <w:bookmarkStart w:name="7426-1554789759671" w:id="33"/>
      <w:bookmarkEnd w:id="33"/>
      <w:r>
        <w:rPr>
          <w:sz w:val="28"/>
        </w:rPr>
        <w:t>1.3</w:t>
      </w:r>
      <w:r>
        <w:rPr>
          <w:color w:val="393939"/>
          <w:sz w:val="28"/>
          <w:highlight w:val="white"/>
        </w:rPr>
        <w:t>linear-gradient()</w:t>
      </w:r>
    </w:p>
    <w:p>
      <w:pPr/>
      <w:bookmarkStart w:name="2048-1554789778967" w:id="34"/>
      <w:bookmarkEnd w:id="34"/>
      <w:r>
        <w:rPr>
          <w:color w:val="393939"/>
          <w:highlight w:val="white"/>
        </w:rPr>
        <w:t>linear-gradient()</w:t>
      </w:r>
    </w:p>
    <w:p>
      <w:pPr/>
      <w:bookmarkStart w:name="9678-1554789905367" w:id="35"/>
      <w:bookmarkEnd w:id="35"/>
      <w:r>
        <w:rPr/>
        <w:t>创建线性渐变颜色图像</w:t>
      </w:r>
    </w:p>
    <w:p>
      <w:pPr/>
      <w:bookmarkStart w:name="9157-1554889866728" w:id="36"/>
      <w:bookmarkEnd w:id="36"/>
      <w:r>
        <w:rPr/>
        <w:t>设置方向，停止颜色，最少两个，</w:t>
      </w:r>
      <w:r>
        <w:rPr>
          <w:rFonts w:ascii="Arial" w:hAnsi="Arial" w:cs="Arial" w:eastAsia="Arial"/>
          <w:color w:val="333333"/>
          <w:highlight w:val="white"/>
        </w:rPr>
        <w:t>Gecko</w:t>
      </w:r>
      <w:r>
        <w:rPr/>
        <w:t>（</w:t>
      </w:r>
      <w:r>
        <w:rPr>
          <w:rFonts w:ascii="Arial" w:hAnsi="Arial" w:cs="Arial" w:eastAsia="Arial"/>
          <w:color w:val="333333"/>
          <w:highlight w:val="white"/>
        </w:rPr>
        <w:t>排版引擎）会平滑过渡颜色</w:t>
      </w:r>
    </w:p>
    <w:p>
      <w:pPr/>
      <w:bookmarkStart w:name="1628-1554889597572" w:id="37"/>
      <w:bookmarkEnd w:id="37"/>
      <w:r>
        <w:rPr>
          <w:rFonts w:ascii="Courier New" w:hAnsi="Courier New" w:cs="Courier New" w:eastAsia="Courier New"/>
          <w:color w:val="333333"/>
          <w:highlight w:val="white"/>
        </w:rPr>
        <w:t>background: linear-gradient(direction, color-stop1, color-stop2, ...);</w:t>
      </w:r>
    </w:p>
    <w:p>
      <w:pPr/>
      <w:bookmarkStart w:name="8232-1554889586745" w:id="38"/>
      <w:bookmarkEnd w:id="38"/>
      <w:r>
        <w:rPr/>
        <w:t>举个栗子：</w:t>
      </w:r>
    </w:p>
    <w:p>
      <w:pPr/>
      <w:bookmarkStart w:name="1240-1554789905526" w:id="39"/>
      <w:bookmarkEnd w:id="39"/>
      <w:r>
        <w:rPr>
          <w:rFonts w:ascii="Courier New" w:hAnsi="Courier New" w:cs="Courier New" w:eastAsia="Courier New"/>
          <w:color w:val="333333"/>
          <w:highlight w:val="white"/>
        </w:rPr>
        <w:t>&lt;!DOCTYPE html&gt;
&lt;html&gt;
&lt;head&gt;
&lt;meta charset="utf-8"&gt; 
&lt;style&gt;
#grad1 {
    height: 200px;
   </w:t>
      </w:r>
      <w:r>
        <w:rPr>
          <w:rFonts w:ascii="Courier New" w:hAnsi="Courier New" w:cs="Courier New" w:eastAsia="Courier New"/>
          <w:b w:val="true"/>
          <w:color w:val="4a4528"/>
          <w:highlight w:val="white"/>
        </w:rPr>
        <w:t> background: -webkit-linear-gradient(left,red,yellow,blue); /* Safari 5.1 to 6.0 */
    background: -o-linear-gradient(red,yellow,blue); /* Opera 11.1 to 12.0 */
    background: -moz-linear-gradient(red,yellow,blue); /* Firefox 3.6 to 15 */
    background: linear-gradient(red,yellow,blue); /* 标准语法 (必须在最后) */</w:t>
      </w:r>
      <w:r>
        <w:rPr>
          <w:rFonts w:ascii="Courier New" w:hAnsi="Courier New" w:cs="Courier New" w:eastAsia="Courier New"/>
          <w:color w:val="333333"/>
          <w:highlight w:val="white"/>
        </w:rPr>
        <w:t><![CDATA[
}
</style>
</head>
<body>
<div id="grad1"></div>
</body>
</html>]]></w:t>
      </w:r>
    </w:p>
    <w:p>
      <w:pPr/>
      <w:bookmarkStart w:name="2960-1554789905703" w:id="40"/>
      <w:bookmarkEnd w:id="40"/>
    </w:p>
    <w:p>
      <w:pPr/>
      <w:bookmarkStart w:name="8784-1554789800054" w:id="41"/>
      <w:bookmarkEnd w:id="41"/>
      <w:r>
        <w:rPr>
          <w:color w:val="393939"/>
          <w:sz w:val="28"/>
          <w:highlight w:val="white"/>
        </w:rPr>
        <w:t>1.4radial-gradient()</w:t>
      </w:r>
    </w:p>
    <w:p>
      <w:pPr/>
      <w:bookmarkStart w:name="2919-1554789809718" w:id="42"/>
      <w:bookmarkEnd w:id="42"/>
      <w:r>
        <w:rPr>
          <w:color w:val="393939"/>
          <w:highlight w:val="white"/>
        </w:rPr>
        <w:t>radial-gradient()</w:t>
      </w:r>
    </w:p>
    <w:p>
      <w:pPr/>
      <w:bookmarkStart w:name="1156-1554789904247" w:id="43"/>
      <w:bookmarkEnd w:id="43"/>
      <w:r>
        <w:rPr/>
        <w:t>径向渐变创建图像</w:t>
      </w:r>
    </w:p>
    <w:p>
      <w:pPr/>
      <w:bookmarkStart w:name="9953-1554890283914" w:id="44"/>
      <w:bookmarkEnd w:id="44"/>
      <w:r>
        <w:rPr/>
        <w:t>语法：</w:t>
      </w:r>
    </w:p>
    <w:p>
      <w:pPr>
        <w:spacing w:line="229" w:lineRule="auto"/>
      </w:pPr>
      <w:bookmarkStart w:name="5980-1554890257339" w:id="45"/>
      <w:bookmarkEnd w:id="45"/>
      <w:r>
        <w:rPr>
          <w:rFonts w:ascii="Courier New" w:hAnsi="Courier New" w:cs="Courier New" w:eastAsia="Courier New"/>
          <w:color w:val="333333"/>
          <w:highlight w:val="white"/>
        </w:rPr>
        <w:t>background: radial-gradient(shape size at position, start-color, ..., last-color);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40"/>
        <w:gridCol w:w="7760"/>
      </w:tblGrid>
      <w:tr>
        <w:trPr>
          <w:trHeight w:val="600"/>
        </w:trPr>
        <w:tc>
          <w:tcPr>
            <w:tcW w:w="1540"/>
            <w:vAlign w:val="center"/>
          </w:tcPr>
          <w:p>
            <w:pPr/>
            <w:r>
              <w:rPr>
                <w:highlight w:val="lightGray"/>
              </w:rPr>
              <w:t>值</w:t>
            </w:r>
          </w:p>
        </w:tc>
        <w:tc>
          <w:tcPr>
            <w:tcW w:w="7760"/>
            <w:vAlign w:val="center"/>
          </w:tcPr>
          <w:p>
            <w:pPr/>
            <w:r>
              <w:rPr>
                <w:highlight w:val="lightGray"/>
              </w:rPr>
              <w:t>描述</w:t>
            </w:r>
          </w:p>
        </w:tc>
      </w:tr>
      <w:tr>
        <w:trPr>
          <w:trHeight w:val="600"/>
        </w:trPr>
        <w:tc>
          <w:tcPr>
            <w:tcW w:w="1540"/>
            <w:vAlign w:val="center"/>
          </w:tcPr>
          <w:p>
            <w:pPr/>
            <w:r>
              <w:rPr/>
              <w:t>shape</w:t>
            </w:r>
          </w:p>
        </w:tc>
        <w:tc>
          <w:tcPr>
            <w:tcW w:w="7760"/>
            <w:vAlign w:val="center"/>
          </w:tcPr>
          <w:p>
            <w:pPr/>
            <w:r>
              <w:rPr/>
              <w:t>确定⚪的类型</w:t>
            </w:r>
          </w:p>
          <w:p>
            <w:pPr/>
            <w:r>
              <w:rPr/>
              <w:t>1）ellipse(默认）：指定椭圆形的径向渐变</w:t>
            </w:r>
          </w:p>
          <w:p>
            <w:pPr/>
            <w:r>
              <w:rPr/>
              <w:t>2）circle:指定⚪形的径向渐变</w:t>
            </w:r>
          </w:p>
        </w:tc>
      </w:tr>
      <w:tr>
        <w:trPr>
          <w:trHeight w:val="600"/>
        </w:trPr>
        <w:tc>
          <w:tcPr>
            <w:tcW w:w="1540"/>
            <w:vAlign w:val="center"/>
          </w:tcPr>
          <w:p>
            <w:pPr/>
            <w:r>
              <w:rPr>
                <w:highlight w:val="white"/>
              </w:rPr>
              <w:t>size</w:t>
            </w:r>
          </w:p>
        </w:tc>
        <w:tc>
          <w:tcPr>
            <w:tcW w:w="7760"/>
            <w:vAlign w:val="center"/>
          </w:tcPr>
          <w:p>
            <w:pPr/>
            <w:r>
              <w:rPr>
                <w:highlight w:val="white"/>
              </w:rPr>
              <w:t>定义渐变大小，可能值：</w:t>
            </w:r>
          </w:p>
          <w:p>
            <w:pPr/>
            <w:r>
              <w:rPr>
                <w:highlight w:val="white"/>
              </w:rPr>
              <w:t>1）farthest-corner（默认）：指定径向渐变半径长度为从圆心到离圆心最远的角。</w:t>
            </w:r>
          </w:p>
          <w:p>
            <w:pPr/>
            <w:r>
              <w:rPr>
                <w:highlight w:val="white"/>
              </w:rPr>
              <w:t>2）closest-side:</w:t>
            </w:r>
          </w:p>
          <w:p>
            <w:pPr/>
            <w:r>
              <w:rPr>
                <w:highlight w:val="white"/>
              </w:rPr>
              <w:t>3)closest-corner</w:t>
            </w:r>
          </w:p>
          <w:p>
            <w:pPr/>
            <w:r>
              <w:rPr>
                <w:highlight w:val="white"/>
              </w:rPr>
              <w:t>4)farthest-side:</w:t>
            </w:r>
          </w:p>
        </w:tc>
      </w:tr>
      <w:tr>
        <w:trPr>
          <w:trHeight w:val="600"/>
        </w:trPr>
        <w:tc>
          <w:tcPr>
            <w:tcW w:w="1540"/>
            <w:vAlign w:val="center"/>
          </w:tcPr>
          <w:p>
            <w:pPr/>
            <w:r>
              <w:rPr/>
              <w:t>at position</w:t>
            </w:r>
          </w:p>
        </w:tc>
        <w:tc>
          <w:tcPr>
            <w:tcW w:w="7760"/>
            <w:vAlign w:val="center"/>
          </w:tcPr>
          <w:p>
            <w:pPr/>
            <w:r>
              <w:rPr/>
              <w:t>定义渐变的位置：</w:t>
            </w:r>
          </w:p>
          <w:p>
            <w:pPr/>
            <w:r>
              <w:rPr/>
              <w:t>1）center()默认</w:t>
            </w:r>
            <w:r>
              <w:rPr>
                <w:rFonts w:ascii="Tahoma" w:hAnsi="Tahoma" w:cs="Tahoma" w:eastAsia="Tahoma"/>
                <w:color w:val="333333"/>
              </w:rPr>
              <w:t>设置中间为径向渐变圆心的纵坐标值。</w:t>
            </w:r>
          </w:p>
          <w:p>
            <w:pPr/>
            <w:r>
              <w:rPr/>
              <w:t>2）top：</w:t>
            </w:r>
            <w:r>
              <w:rPr>
                <w:rFonts w:ascii="Tahoma" w:hAnsi="Tahoma" w:cs="Tahoma" w:eastAsia="Tahoma"/>
                <w:color w:val="333333"/>
              </w:rPr>
              <w:t>设置顶部为径向渐变圆心的纵坐标值</w:t>
            </w:r>
          </w:p>
          <w:p>
            <w:pPr/>
            <w:r>
              <w:rPr/>
              <w:t>3)bottom</w:t>
            </w:r>
          </w:p>
        </w:tc>
      </w:tr>
      <w:tr>
        <w:trPr>
          <w:trHeight w:val="600"/>
        </w:trPr>
        <w:tc>
          <w:tcPr>
            <w:tcW w:w="1540"/>
            <w:vAlign w:val="center"/>
          </w:tcPr>
          <w:p>
            <w:pPr/>
            <w:r>
              <w:rPr>
                <w:rFonts w:ascii="Tahoma" w:hAnsi="Tahoma" w:cs="Tahoma" w:eastAsia="Tahoma"/>
              </w:rPr>
              <w:t>start-color</w:t>
            </w:r>
          </w:p>
        </w:tc>
        <w:tc>
          <w:tcPr>
            <w:tcW w:w="7760"/>
            <w:vAlign w:val="center"/>
          </w:tcPr>
          <w:p>
            <w:pPr/>
            <w:r>
              <w:rPr>
                <w:highlight w:val="white"/>
              </w:rPr>
              <w:t>指定渐变起止颜色</w:t>
            </w:r>
          </w:p>
        </w:tc>
      </w:tr>
    </w:tbl>
    <w:p>
      <w:pPr/>
      <w:bookmarkStart w:name="6184-1554890450393" w:id="46"/>
      <w:bookmarkEnd w:id="46"/>
    </w:p>
    <w:p>
      <w:pPr/>
      <w:bookmarkStart w:name="2348-1554789904550" w:id="47"/>
      <w:bookmarkEnd w:id="47"/>
    </w:p>
    <w:p>
      <w:pPr/>
      <w:bookmarkStart w:name="9081-1554789811895" w:id="48"/>
      <w:bookmarkEnd w:id="48"/>
      <w:r>
        <w:rPr>
          <w:color w:val="393939"/>
          <w:sz w:val="28"/>
          <w:highlight w:val="white"/>
        </w:rPr>
        <w:t>1.5repeating-linear-gradient()</w:t>
      </w:r>
    </w:p>
    <w:p>
      <w:pPr/>
      <w:bookmarkStart w:name="9050-1554789825399" w:id="49"/>
      <w:bookmarkEnd w:id="49"/>
      <w:r>
        <w:rPr>
          <w:color w:val="393939"/>
          <w:highlight w:val="white"/>
        </w:rPr>
        <w:t>repeating-linear-gradient()</w:t>
      </w:r>
    </w:p>
    <w:p>
      <w:pPr/>
      <w:bookmarkStart w:name="8066-1554789902982" w:id="50"/>
      <w:bookmarkEnd w:id="50"/>
    </w:p>
    <w:p>
      <w:pPr/>
      <w:bookmarkStart w:name="8216-1554789903159" w:id="51"/>
      <w:bookmarkEnd w:id="51"/>
    </w:p>
    <w:p>
      <w:pPr/>
      <w:bookmarkStart w:name="5398-1554789903351" w:id="52"/>
      <w:bookmarkEnd w:id="52"/>
    </w:p>
    <w:p>
      <w:pPr/>
      <w:bookmarkStart w:name="4110-1554789903543" w:id="53"/>
      <w:bookmarkEnd w:id="53"/>
    </w:p>
    <w:p>
      <w:pPr/>
      <w:bookmarkStart w:name="2224-1554789826664" w:id="54"/>
      <w:bookmarkEnd w:id="54"/>
      <w:r>
        <w:rPr>
          <w:color w:val="393939"/>
          <w:sz w:val="28"/>
          <w:highlight w:val="white"/>
        </w:rPr>
        <w:t>1.6repeating-radial-gradient()</w:t>
      </w:r>
    </w:p>
    <w:p>
      <w:pPr/>
      <w:bookmarkStart w:name="6098-1554789835736" w:id="55"/>
      <w:bookmarkEnd w:id="55"/>
      <w:r>
        <w:rPr>
          <w:color w:val="393939"/>
          <w:highlight w:val="white"/>
        </w:rPr>
        <w:t>repeating-radial-gradient()</w:t>
      </w:r>
    </w:p>
    <w:p>
      <w:pPr/>
      <w:bookmarkStart w:name="1354-1554789779351" w:id="56"/>
      <w:bookmarkEnd w:id="56"/>
    </w:p>
    <w:p>
      <w:pPr/>
      <w:bookmarkStart w:name="7059-1554789769124" w:id="57"/>
      <w:bookmarkEnd w:id="5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2019-04-23T06:40:30Z</dcterms:created>
  <dc:creator>Apache POI</dc:creator>
</cp:coreProperties>
</file>