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78934" w14:textId="77777777" w:rsidR="00C21548" w:rsidRDefault="00C21548" w:rsidP="00C2154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i/>
          <w:iCs/>
          <w:sz w:val="36"/>
          <w:szCs w:val="36"/>
        </w:rPr>
        <w:t>VIEWCONTROLLER.m</w:t>
      </w:r>
      <w:proofErr w:type="spellEnd"/>
      <w:r>
        <w:rPr>
          <w:rFonts w:ascii="Arial" w:hAnsi="Arial" w:cs="Arial"/>
          <w:b/>
          <w:bCs/>
          <w:i/>
          <w:iCs/>
          <w:sz w:val="36"/>
          <w:szCs w:val="36"/>
        </w:rPr>
        <w:t>:</w:t>
      </w:r>
    </w:p>
    <w:p w14:paraId="6D376887" w14:textId="77777777" w:rsidR="00C21548" w:rsidRDefault="00C21548" w:rsidP="00C21548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Add </w:t>
      </w:r>
      <w:proofErr w:type="spellStart"/>
      <w:r>
        <w:rPr>
          <w:rFonts w:ascii="Arial" w:hAnsi="Arial" w:cs="Arial"/>
          <w:sz w:val="36"/>
          <w:szCs w:val="36"/>
        </w:rPr>
        <w:t>GMBLBeaconManagerDelegate</w:t>
      </w:r>
      <w:proofErr w:type="spellEnd"/>
      <w:r>
        <w:rPr>
          <w:rFonts w:ascii="Arial" w:hAnsi="Arial" w:cs="Arial"/>
          <w:sz w:val="36"/>
          <w:szCs w:val="36"/>
        </w:rPr>
        <w:t> on top:</w:t>
      </w:r>
    </w:p>
    <w:p w14:paraId="01B1FEAE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color w:val="83006B"/>
          <w:sz w:val="20"/>
          <w:szCs w:val="20"/>
        </w:rPr>
        <w:t>@interface</w:t>
      </w:r>
      <w:r>
        <w:rPr>
          <w:rFonts w:ascii="Andale Mono" w:hAnsi="Andale Mono" w:cs="Andale Mono"/>
          <w:sz w:val="20"/>
          <w:szCs w:val="20"/>
        </w:rPr>
        <w:t> </w:t>
      </w:r>
      <w:proofErr w:type="spellStart"/>
      <w:r>
        <w:rPr>
          <w:rFonts w:ascii="Andale Mono" w:hAnsi="Andale Mono" w:cs="Andale Mono"/>
          <w:color w:val="27494E"/>
          <w:sz w:val="20"/>
          <w:szCs w:val="20"/>
        </w:rPr>
        <w:t>ViewController</w:t>
      </w:r>
      <w:proofErr w:type="spellEnd"/>
      <w:r>
        <w:rPr>
          <w:rFonts w:ascii="Andale Mono" w:hAnsi="Andale Mono" w:cs="Andale Mono"/>
          <w:sz w:val="20"/>
          <w:szCs w:val="20"/>
        </w:rPr>
        <w:t> () &lt;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GMBLPlaceManagerDelegate</w:t>
      </w:r>
      <w:proofErr w:type="spellEnd"/>
      <w:r>
        <w:rPr>
          <w:rFonts w:ascii="Andale Mono" w:hAnsi="Andale Mono" w:cs="Andale Mono"/>
          <w:sz w:val="20"/>
          <w:szCs w:val="20"/>
        </w:rPr>
        <w:t>, 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GMBLCommunicationManagerDelegate</w:t>
      </w:r>
      <w:proofErr w:type="spellEnd"/>
      <w:r>
        <w:rPr>
          <w:rFonts w:ascii="Andale Mono" w:hAnsi="Andale Mono" w:cs="Andale Mono"/>
          <w:sz w:val="20"/>
          <w:szCs w:val="20"/>
        </w:rPr>
        <w:t>&gt;</w:t>
      </w:r>
    </w:p>
    <w:p w14:paraId="24840199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color w:val="83006B"/>
          <w:sz w:val="20"/>
          <w:szCs w:val="20"/>
        </w:rPr>
        <w:t>@interface</w:t>
      </w:r>
      <w:r>
        <w:rPr>
          <w:rFonts w:ascii="Andale Mono" w:hAnsi="Andale Mono" w:cs="Andale Mono"/>
          <w:sz w:val="20"/>
          <w:szCs w:val="20"/>
        </w:rPr>
        <w:t> </w:t>
      </w:r>
      <w:proofErr w:type="spellStart"/>
      <w:r>
        <w:rPr>
          <w:rFonts w:ascii="Andale Mono" w:hAnsi="Andale Mono" w:cs="Andale Mono"/>
          <w:color w:val="27494E"/>
          <w:sz w:val="20"/>
          <w:szCs w:val="20"/>
        </w:rPr>
        <w:t>ViewController</w:t>
      </w:r>
      <w:proofErr w:type="spellEnd"/>
      <w:r>
        <w:rPr>
          <w:rFonts w:ascii="Andale Mono" w:hAnsi="Andale Mono" w:cs="Andale Mono"/>
          <w:sz w:val="20"/>
          <w:szCs w:val="20"/>
        </w:rPr>
        <w:t> () &lt;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GMBLPlaceManagerDelegate</w:t>
      </w:r>
      <w:proofErr w:type="spellEnd"/>
      <w:r>
        <w:rPr>
          <w:rFonts w:ascii="Andale Mono" w:hAnsi="Andale Mono" w:cs="Andale Mono"/>
          <w:sz w:val="20"/>
          <w:szCs w:val="20"/>
        </w:rPr>
        <w:t>, 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GMBLCommunicationManagerDelegate</w:t>
      </w:r>
      <w:proofErr w:type="spellEnd"/>
      <w:r>
        <w:rPr>
          <w:rFonts w:ascii="Andale Mono" w:hAnsi="Andale Mono" w:cs="Andale Mono"/>
          <w:sz w:val="20"/>
          <w:szCs w:val="20"/>
        </w:rPr>
        <w:t>, 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GMBLBeaconManagerDelegate</w:t>
      </w:r>
      <w:proofErr w:type="spellEnd"/>
      <w:r>
        <w:rPr>
          <w:rFonts w:ascii="Andale Mono" w:hAnsi="Andale Mono" w:cs="Andale Mono"/>
          <w:sz w:val="20"/>
          <w:szCs w:val="20"/>
        </w:rPr>
        <w:t>&gt;</w:t>
      </w:r>
    </w:p>
    <w:p w14:paraId="773E20C0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57B5240" w14:textId="77777777" w:rsidR="00C21548" w:rsidRDefault="00C21548" w:rsidP="00C2154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Add highlighted code after:</w:t>
      </w:r>
    </w:p>
    <w:p w14:paraId="070F1554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color w:val="83006B"/>
          <w:sz w:val="20"/>
          <w:szCs w:val="20"/>
        </w:rPr>
        <w:t>@property</w:t>
      </w:r>
      <w:r>
        <w:rPr>
          <w:rFonts w:ascii="Andale Mono" w:hAnsi="Andale Mono" w:cs="Andale Mono"/>
          <w:sz w:val="20"/>
          <w:szCs w:val="20"/>
        </w:rPr>
        <w:t> (</w:t>
      </w:r>
      <w:proofErr w:type="spellStart"/>
      <w:r>
        <w:rPr>
          <w:rFonts w:ascii="Andale Mono" w:hAnsi="Andale Mono" w:cs="Andale Mono"/>
          <w:color w:val="83006B"/>
          <w:sz w:val="20"/>
          <w:szCs w:val="20"/>
        </w:rPr>
        <w:t>nonatomic</w:t>
      </w:r>
      <w:proofErr w:type="spellEnd"/>
      <w:r>
        <w:rPr>
          <w:rFonts w:ascii="Andale Mono" w:hAnsi="Andale Mono" w:cs="Andale Mono"/>
          <w:sz w:val="20"/>
          <w:szCs w:val="20"/>
        </w:rPr>
        <w:t>) 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GMBLBeaconManager</w:t>
      </w:r>
      <w:proofErr w:type="spellEnd"/>
      <w:r>
        <w:rPr>
          <w:rFonts w:ascii="Andale Mono" w:hAnsi="Andale Mono" w:cs="Andale Mono"/>
          <w:sz w:val="20"/>
          <w:szCs w:val="20"/>
        </w:rPr>
        <w:t> *</w:t>
      </w:r>
      <w:proofErr w:type="spellStart"/>
      <w:r>
        <w:rPr>
          <w:rFonts w:ascii="Andale Mono" w:hAnsi="Andale Mono" w:cs="Andale Mono"/>
          <w:sz w:val="20"/>
          <w:szCs w:val="20"/>
        </w:rPr>
        <w:t>beaconManager</w:t>
      </w:r>
      <w:proofErr w:type="spellEnd"/>
      <w:r>
        <w:rPr>
          <w:rFonts w:ascii="Andale Mono" w:hAnsi="Andale Mono" w:cs="Andale Mono"/>
          <w:sz w:val="20"/>
          <w:szCs w:val="20"/>
        </w:rPr>
        <w:t>;</w:t>
      </w:r>
    </w:p>
    <w:p w14:paraId="68B1F435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color w:val="83006B"/>
          <w:sz w:val="20"/>
          <w:szCs w:val="20"/>
        </w:rPr>
        <w:t>@property</w:t>
      </w:r>
      <w:r>
        <w:rPr>
          <w:rFonts w:ascii="Andale Mono" w:hAnsi="Andale Mono" w:cs="Andale Mono"/>
          <w:sz w:val="20"/>
          <w:szCs w:val="20"/>
        </w:rPr>
        <w:t> (</w:t>
      </w:r>
      <w:proofErr w:type="spellStart"/>
      <w:r>
        <w:rPr>
          <w:rFonts w:ascii="Andale Mono" w:hAnsi="Andale Mono" w:cs="Andale Mono"/>
          <w:color w:val="83006B"/>
          <w:sz w:val="20"/>
          <w:szCs w:val="20"/>
        </w:rPr>
        <w:t>nonatomic</w:t>
      </w:r>
      <w:proofErr w:type="spellEnd"/>
      <w:r>
        <w:rPr>
          <w:rFonts w:ascii="Andale Mono" w:hAnsi="Andale Mono" w:cs="Andale Mono"/>
          <w:sz w:val="20"/>
          <w:szCs w:val="20"/>
        </w:rPr>
        <w:t>) 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GMBLCommunicationManager</w:t>
      </w:r>
      <w:proofErr w:type="spellEnd"/>
      <w:r>
        <w:rPr>
          <w:rFonts w:ascii="Andale Mono" w:hAnsi="Andale Mono" w:cs="Andale Mono"/>
          <w:sz w:val="20"/>
          <w:szCs w:val="20"/>
        </w:rPr>
        <w:t> *</w:t>
      </w:r>
      <w:proofErr w:type="spellStart"/>
      <w:r>
        <w:rPr>
          <w:rFonts w:ascii="Andale Mono" w:hAnsi="Andale Mono" w:cs="Andale Mono"/>
          <w:sz w:val="20"/>
          <w:szCs w:val="20"/>
        </w:rPr>
        <w:t>communicationManager</w:t>
      </w:r>
      <w:proofErr w:type="spellEnd"/>
      <w:r>
        <w:rPr>
          <w:rFonts w:ascii="Andale Mono" w:hAnsi="Andale Mono" w:cs="Andale Mono"/>
          <w:sz w:val="20"/>
          <w:szCs w:val="20"/>
        </w:rPr>
        <w:t>;</w:t>
      </w:r>
    </w:p>
    <w:p w14:paraId="0DF2740B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95A74DB" w14:textId="77777777" w:rsidR="00C21548" w:rsidRDefault="00C21548" w:rsidP="00C21548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 Add highlighted code after:</w:t>
      </w:r>
    </w:p>
    <w:p w14:paraId="0E41CB81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spellStart"/>
      <w:proofErr w:type="gramStart"/>
      <w:r>
        <w:rPr>
          <w:rFonts w:ascii="Andale Mono" w:hAnsi="Andale Mono" w:cs="Andale Mono"/>
          <w:color w:val="83006B"/>
          <w:sz w:val="20"/>
          <w:szCs w:val="20"/>
        </w:rPr>
        <w:t>self</w:t>
      </w:r>
      <w:r>
        <w:rPr>
          <w:rFonts w:ascii="Andale Mono" w:hAnsi="Andale Mono" w:cs="Andale Mono"/>
          <w:sz w:val="20"/>
          <w:szCs w:val="20"/>
        </w:rPr>
        <w:t>.</w:t>
      </w:r>
      <w:r>
        <w:rPr>
          <w:rFonts w:ascii="Andale Mono" w:hAnsi="Andale Mono" w:cs="Andale Mono"/>
          <w:color w:val="27494E"/>
          <w:sz w:val="20"/>
          <w:szCs w:val="20"/>
        </w:rPr>
        <w:t>communicationManager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 = [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GMBLCommunicationManager</w:t>
      </w:r>
      <w:proofErr w:type="spellEnd"/>
      <w:r>
        <w:rPr>
          <w:rFonts w:ascii="Andale Mono" w:hAnsi="Andale Mono" w:cs="Andale Mono"/>
          <w:sz w:val="20"/>
          <w:szCs w:val="20"/>
        </w:rPr>
        <w:t> </w:t>
      </w:r>
      <w:r>
        <w:rPr>
          <w:rFonts w:ascii="Andale Mono" w:hAnsi="Andale Mono" w:cs="Andale Mono"/>
          <w:color w:val="190049"/>
          <w:sz w:val="20"/>
          <w:szCs w:val="20"/>
        </w:rPr>
        <w:t>new</w:t>
      </w:r>
      <w:r>
        <w:rPr>
          <w:rFonts w:ascii="Andale Mono" w:hAnsi="Andale Mono" w:cs="Andale Mono"/>
          <w:sz w:val="20"/>
          <w:szCs w:val="20"/>
        </w:rPr>
        <w:t>];</w:t>
      </w:r>
    </w:p>
    <w:p w14:paraId="0D28D474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spellStart"/>
      <w:proofErr w:type="gramStart"/>
      <w:r>
        <w:rPr>
          <w:rFonts w:ascii="Andale Mono" w:hAnsi="Andale Mono" w:cs="Andale Mono"/>
          <w:color w:val="83006B"/>
          <w:sz w:val="20"/>
          <w:szCs w:val="20"/>
        </w:rPr>
        <w:t>self</w:t>
      </w:r>
      <w:r>
        <w:rPr>
          <w:rFonts w:ascii="Andale Mono" w:hAnsi="Andale Mono" w:cs="Andale Mono"/>
          <w:sz w:val="20"/>
          <w:szCs w:val="20"/>
        </w:rPr>
        <w:t>.</w:t>
      </w:r>
      <w:r>
        <w:rPr>
          <w:rFonts w:ascii="Andale Mono" w:hAnsi="Andale Mono" w:cs="Andale Mono"/>
          <w:color w:val="27494E"/>
          <w:sz w:val="20"/>
          <w:szCs w:val="20"/>
        </w:rPr>
        <w:t>communicationManager</w:t>
      </w:r>
      <w:r>
        <w:rPr>
          <w:rFonts w:ascii="Andale Mono" w:hAnsi="Andale Mono" w:cs="Andale Mono"/>
          <w:sz w:val="20"/>
          <w:szCs w:val="20"/>
        </w:rPr>
        <w:t>.</w:t>
      </w:r>
      <w:r>
        <w:rPr>
          <w:rFonts w:ascii="Andale Mono" w:hAnsi="Andale Mono" w:cs="Andale Mono"/>
          <w:color w:val="380074"/>
          <w:sz w:val="20"/>
          <w:szCs w:val="20"/>
        </w:rPr>
        <w:t>delegate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 = </w:t>
      </w:r>
      <w:r>
        <w:rPr>
          <w:rFonts w:ascii="Andale Mono" w:hAnsi="Andale Mono" w:cs="Andale Mono"/>
          <w:color w:val="83006B"/>
          <w:sz w:val="20"/>
          <w:szCs w:val="20"/>
        </w:rPr>
        <w:t>self</w:t>
      </w:r>
      <w:r>
        <w:rPr>
          <w:rFonts w:ascii="Andale Mono" w:hAnsi="Andale Mono" w:cs="Andale Mono"/>
          <w:sz w:val="20"/>
          <w:szCs w:val="20"/>
        </w:rPr>
        <w:t>;</w:t>
      </w:r>
    </w:p>
    <w:p w14:paraId="726B2FA4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proofErr w:type="spellStart"/>
      <w:proofErr w:type="gramStart"/>
      <w:r>
        <w:rPr>
          <w:rFonts w:ascii="Andale Mono" w:hAnsi="Andale Mono" w:cs="Andale Mono"/>
          <w:color w:val="83006B"/>
          <w:sz w:val="20"/>
          <w:szCs w:val="20"/>
        </w:rPr>
        <w:t>self</w:t>
      </w:r>
      <w:r>
        <w:rPr>
          <w:rFonts w:ascii="Andale Mono" w:hAnsi="Andale Mono" w:cs="Andale Mono"/>
          <w:sz w:val="20"/>
          <w:szCs w:val="20"/>
        </w:rPr>
        <w:t>.</w:t>
      </w:r>
      <w:r>
        <w:rPr>
          <w:rFonts w:ascii="Andale Mono" w:hAnsi="Andale Mono" w:cs="Andale Mono"/>
          <w:color w:val="27494E"/>
          <w:sz w:val="20"/>
          <w:szCs w:val="20"/>
        </w:rPr>
        <w:t>beaconManager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 = [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GMBLBeaconManager</w:t>
      </w:r>
      <w:proofErr w:type="spellEnd"/>
      <w:r>
        <w:rPr>
          <w:rFonts w:ascii="Andale Mono" w:hAnsi="Andale Mono" w:cs="Andale Mono"/>
          <w:sz w:val="20"/>
          <w:szCs w:val="20"/>
        </w:rPr>
        <w:t> </w:t>
      </w:r>
      <w:r>
        <w:rPr>
          <w:rFonts w:ascii="Andale Mono" w:hAnsi="Andale Mono" w:cs="Andale Mono"/>
          <w:color w:val="190049"/>
          <w:sz w:val="20"/>
          <w:szCs w:val="20"/>
        </w:rPr>
        <w:t>new</w:t>
      </w:r>
      <w:r>
        <w:rPr>
          <w:rFonts w:ascii="Andale Mono" w:hAnsi="Andale Mono" w:cs="Andale Mono"/>
          <w:sz w:val="20"/>
          <w:szCs w:val="20"/>
        </w:rPr>
        <w:t>];</w:t>
      </w:r>
    </w:p>
    <w:p w14:paraId="150FAE0D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 xml:space="preserve">    </w:t>
      </w:r>
      <w:proofErr w:type="spellStart"/>
      <w:proofErr w:type="gramStart"/>
      <w:r>
        <w:rPr>
          <w:rFonts w:ascii="Andale Mono" w:hAnsi="Andale Mono" w:cs="Andale Mono"/>
          <w:color w:val="83006B"/>
          <w:sz w:val="20"/>
          <w:szCs w:val="20"/>
        </w:rPr>
        <w:t>self</w:t>
      </w:r>
      <w:r>
        <w:rPr>
          <w:rFonts w:ascii="Andale Mono" w:hAnsi="Andale Mono" w:cs="Andale Mono"/>
          <w:sz w:val="20"/>
          <w:szCs w:val="20"/>
        </w:rPr>
        <w:t>.</w:t>
      </w:r>
      <w:r>
        <w:rPr>
          <w:rFonts w:ascii="Andale Mono" w:hAnsi="Andale Mono" w:cs="Andale Mono"/>
          <w:color w:val="27494E"/>
          <w:sz w:val="20"/>
          <w:szCs w:val="20"/>
        </w:rPr>
        <w:t>beaconManager</w:t>
      </w:r>
      <w:r>
        <w:rPr>
          <w:rFonts w:ascii="Andale Mono" w:hAnsi="Andale Mono" w:cs="Andale Mono"/>
          <w:sz w:val="20"/>
          <w:szCs w:val="20"/>
        </w:rPr>
        <w:t>.</w:t>
      </w:r>
      <w:r>
        <w:rPr>
          <w:rFonts w:ascii="Andale Mono" w:hAnsi="Andale Mono" w:cs="Andale Mono"/>
          <w:color w:val="380074"/>
          <w:sz w:val="20"/>
          <w:szCs w:val="20"/>
        </w:rPr>
        <w:t>delegate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 = </w:t>
      </w:r>
      <w:r>
        <w:rPr>
          <w:rFonts w:ascii="Andale Mono" w:hAnsi="Andale Mono" w:cs="Andale Mono"/>
          <w:color w:val="83006B"/>
          <w:sz w:val="20"/>
          <w:szCs w:val="20"/>
        </w:rPr>
        <w:t>self</w:t>
      </w:r>
      <w:r>
        <w:rPr>
          <w:rFonts w:ascii="Andale Mono" w:hAnsi="Andale Mono" w:cs="Andale Mono"/>
          <w:sz w:val="20"/>
          <w:szCs w:val="20"/>
        </w:rPr>
        <w:t>;</w:t>
      </w:r>
    </w:p>
    <w:p w14:paraId="1594EBC9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    [</w:t>
      </w:r>
      <w:proofErr w:type="spellStart"/>
      <w:proofErr w:type="gramStart"/>
      <w:r>
        <w:rPr>
          <w:rFonts w:ascii="Andale Mono" w:hAnsi="Andale Mono" w:cs="Andale Mono"/>
          <w:color w:val="83006B"/>
          <w:sz w:val="20"/>
          <w:szCs w:val="20"/>
        </w:rPr>
        <w:t>self</w:t>
      </w:r>
      <w:r>
        <w:rPr>
          <w:rFonts w:ascii="Andale Mono" w:hAnsi="Andale Mono" w:cs="Andale Mono"/>
          <w:sz w:val="20"/>
          <w:szCs w:val="20"/>
        </w:rPr>
        <w:t>.</w:t>
      </w:r>
      <w:r>
        <w:rPr>
          <w:rFonts w:ascii="Andale Mono" w:hAnsi="Andale Mono" w:cs="Andale Mono"/>
          <w:color w:val="27494E"/>
          <w:sz w:val="20"/>
          <w:szCs w:val="20"/>
        </w:rPr>
        <w:t>beaconManager</w:t>
      </w:r>
      <w:proofErr w:type="spellEnd"/>
      <w:proofErr w:type="gramEnd"/>
      <w:r>
        <w:rPr>
          <w:rFonts w:ascii="Andale Mono" w:hAnsi="Andale Mono" w:cs="Andale Mono"/>
          <w:sz w:val="20"/>
          <w:szCs w:val="20"/>
        </w:rPr>
        <w:t> </w:t>
      </w:r>
      <w:proofErr w:type="spellStart"/>
      <w:r>
        <w:rPr>
          <w:rFonts w:ascii="Andale Mono" w:hAnsi="Andale Mono" w:cs="Andale Mono"/>
          <w:color w:val="190049"/>
          <w:sz w:val="20"/>
          <w:szCs w:val="20"/>
        </w:rPr>
        <w:t>startListening</w:t>
      </w:r>
      <w:proofErr w:type="spellEnd"/>
      <w:r>
        <w:rPr>
          <w:rFonts w:ascii="Andale Mono" w:hAnsi="Andale Mono" w:cs="Andale Mono"/>
          <w:sz w:val="20"/>
          <w:szCs w:val="20"/>
        </w:rPr>
        <w:t>];</w:t>
      </w:r>
    </w:p>
    <w:p w14:paraId="0D26474E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108A212E" w14:textId="77777777" w:rsidR="00C21548" w:rsidRDefault="00C21548" w:rsidP="00C21548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Add highlighted code before:</w:t>
      </w:r>
    </w:p>
    <w:p w14:paraId="1E278AC6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color w:val="3E1F13"/>
          <w:sz w:val="20"/>
          <w:szCs w:val="20"/>
        </w:rPr>
        <w:t># pragma mark - Gimbal </w:t>
      </w:r>
      <w:proofErr w:type="spellStart"/>
      <w:r>
        <w:rPr>
          <w:rFonts w:ascii="Andale Mono" w:hAnsi="Andale Mono" w:cs="Andale Mono"/>
          <w:color w:val="3E1F13"/>
          <w:sz w:val="20"/>
          <w:szCs w:val="20"/>
        </w:rPr>
        <w:t>PlaceManager</w:t>
      </w:r>
      <w:proofErr w:type="spellEnd"/>
      <w:r>
        <w:rPr>
          <w:rFonts w:ascii="Andale Mono" w:hAnsi="Andale Mono" w:cs="Andale Mono"/>
          <w:color w:val="3E1F13"/>
          <w:sz w:val="20"/>
          <w:szCs w:val="20"/>
        </w:rPr>
        <w:t> delegate methods</w:t>
      </w:r>
    </w:p>
    <w:p w14:paraId="6E039615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(</w:t>
      </w:r>
      <w:r>
        <w:rPr>
          <w:rFonts w:ascii="Andale Mono" w:hAnsi="Andale Mono" w:cs="Andale Mono"/>
          <w:color w:val="83006B"/>
          <w:sz w:val="20"/>
          <w:szCs w:val="20"/>
        </w:rPr>
        <w:t>void</w:t>
      </w:r>
      <w:r>
        <w:rPr>
          <w:rFonts w:ascii="Andale Mono" w:hAnsi="Andale Mono" w:cs="Andale Mono"/>
          <w:sz w:val="20"/>
          <w:szCs w:val="20"/>
        </w:rPr>
        <w:t>)</w:t>
      </w:r>
      <w:proofErr w:type="spellStart"/>
      <w:r>
        <w:rPr>
          <w:rFonts w:ascii="Andale Mono" w:hAnsi="Andale Mono" w:cs="Andale Mono"/>
          <w:sz w:val="20"/>
          <w:szCs w:val="20"/>
        </w:rPr>
        <w:t>placeManager</w:t>
      </w:r>
      <w:proofErr w:type="spellEnd"/>
      <w:r>
        <w:rPr>
          <w:rFonts w:ascii="Andale Mono" w:hAnsi="Andale Mono" w:cs="Andale Mono"/>
          <w:sz w:val="20"/>
          <w:szCs w:val="20"/>
        </w:rPr>
        <w:t>:(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GMBLPlaceManager</w:t>
      </w:r>
      <w:proofErr w:type="spellEnd"/>
      <w:r>
        <w:rPr>
          <w:rFonts w:ascii="Andale Mono" w:hAnsi="Andale Mono" w:cs="Andale Mono"/>
          <w:sz w:val="20"/>
          <w:szCs w:val="20"/>
        </w:rPr>
        <w:t> </w:t>
      </w:r>
      <w:proofErr w:type="gramStart"/>
      <w:r>
        <w:rPr>
          <w:rFonts w:ascii="Andale Mono" w:hAnsi="Andale Mono" w:cs="Andale Mono"/>
          <w:sz w:val="20"/>
          <w:szCs w:val="20"/>
        </w:rPr>
        <w:t>*)manager</w:t>
      </w:r>
      <w:proofErr w:type="gramEnd"/>
      <w:r>
        <w:rPr>
          <w:rFonts w:ascii="Andale Mono" w:hAnsi="Andale Mono" w:cs="Andale Mono"/>
          <w:sz w:val="20"/>
          <w:szCs w:val="20"/>
        </w:rPr>
        <w:t> </w:t>
      </w:r>
      <w:proofErr w:type="spellStart"/>
      <w:r>
        <w:rPr>
          <w:rFonts w:ascii="Andale Mono" w:hAnsi="Andale Mono" w:cs="Andale Mono"/>
          <w:sz w:val="20"/>
          <w:szCs w:val="20"/>
        </w:rPr>
        <w:t>didEnterPlace</w:t>
      </w:r>
      <w:proofErr w:type="spellEnd"/>
      <w:r>
        <w:rPr>
          <w:rFonts w:ascii="Andale Mono" w:hAnsi="Andale Mono" w:cs="Andale Mono"/>
          <w:sz w:val="20"/>
          <w:szCs w:val="20"/>
        </w:rPr>
        <w:t>:(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GMBLPlace</w:t>
      </w:r>
      <w:proofErr w:type="spellEnd"/>
      <w:r>
        <w:rPr>
          <w:rFonts w:ascii="Andale Mono" w:hAnsi="Andale Mono" w:cs="Andale Mono"/>
          <w:sz w:val="20"/>
          <w:szCs w:val="20"/>
        </w:rPr>
        <w:t> *)place date:(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NSDate</w:t>
      </w:r>
      <w:proofErr w:type="spellEnd"/>
      <w:r>
        <w:rPr>
          <w:rFonts w:ascii="Andale Mono" w:hAnsi="Andale Mono" w:cs="Andale Mono"/>
          <w:sz w:val="20"/>
          <w:szCs w:val="20"/>
        </w:rPr>
        <w:t> *)date </w:t>
      </w:r>
    </w:p>
    <w:p w14:paraId="1AA1A0C3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- (</w:t>
      </w:r>
      <w:r>
        <w:rPr>
          <w:rFonts w:ascii="Andale Mono" w:hAnsi="Andale Mono" w:cs="Andale Mono"/>
          <w:color w:val="83006B"/>
          <w:sz w:val="20"/>
          <w:szCs w:val="20"/>
        </w:rPr>
        <w:t>void</w:t>
      </w:r>
      <w:r>
        <w:rPr>
          <w:rFonts w:ascii="Andale Mono" w:hAnsi="Andale Mono" w:cs="Andale Mono"/>
          <w:sz w:val="20"/>
          <w:szCs w:val="20"/>
        </w:rPr>
        <w:t>)</w:t>
      </w:r>
      <w:proofErr w:type="spellStart"/>
      <w:r>
        <w:rPr>
          <w:rFonts w:ascii="Andale Mono" w:hAnsi="Andale Mono" w:cs="Andale Mono"/>
          <w:sz w:val="20"/>
          <w:szCs w:val="20"/>
        </w:rPr>
        <w:t>beaconManager</w:t>
      </w:r>
      <w:proofErr w:type="spellEnd"/>
      <w:r>
        <w:rPr>
          <w:rFonts w:ascii="Andale Mono" w:hAnsi="Andale Mono" w:cs="Andale Mono"/>
          <w:sz w:val="20"/>
          <w:szCs w:val="20"/>
        </w:rPr>
        <w:t>:(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GMBLBeaconManager</w:t>
      </w:r>
      <w:proofErr w:type="spellEnd"/>
      <w:r>
        <w:rPr>
          <w:rFonts w:ascii="Andale Mono" w:hAnsi="Andale Mono" w:cs="Andale Mono"/>
          <w:sz w:val="20"/>
          <w:szCs w:val="20"/>
        </w:rPr>
        <w:t> </w:t>
      </w:r>
      <w:proofErr w:type="gramStart"/>
      <w:r>
        <w:rPr>
          <w:rFonts w:ascii="Andale Mono" w:hAnsi="Andale Mono" w:cs="Andale Mono"/>
          <w:sz w:val="20"/>
          <w:szCs w:val="20"/>
        </w:rPr>
        <w:t>*)manager</w:t>
      </w:r>
      <w:proofErr w:type="gramEnd"/>
      <w:r>
        <w:rPr>
          <w:rFonts w:ascii="Andale Mono" w:hAnsi="Andale Mono" w:cs="Andale Mono"/>
          <w:sz w:val="20"/>
          <w:szCs w:val="20"/>
        </w:rPr>
        <w:t> </w:t>
      </w:r>
      <w:proofErr w:type="spellStart"/>
      <w:r>
        <w:rPr>
          <w:rFonts w:ascii="Andale Mono" w:hAnsi="Andale Mono" w:cs="Andale Mono"/>
          <w:sz w:val="20"/>
          <w:szCs w:val="20"/>
        </w:rPr>
        <w:t>didReceiveBeaconSighting</w:t>
      </w:r>
      <w:proofErr w:type="spellEnd"/>
      <w:r>
        <w:rPr>
          <w:rFonts w:ascii="Andale Mono" w:hAnsi="Andale Mono" w:cs="Andale Mono"/>
          <w:sz w:val="20"/>
          <w:szCs w:val="20"/>
        </w:rPr>
        <w:t>:(</w:t>
      </w:r>
      <w:proofErr w:type="spellStart"/>
      <w:r>
        <w:rPr>
          <w:rFonts w:ascii="Andale Mono" w:hAnsi="Andale Mono" w:cs="Andale Mono"/>
          <w:color w:val="380074"/>
          <w:sz w:val="20"/>
          <w:szCs w:val="20"/>
        </w:rPr>
        <w:t>GMBLBeaconSighting</w:t>
      </w:r>
      <w:proofErr w:type="spellEnd"/>
      <w:r>
        <w:rPr>
          <w:rFonts w:ascii="Andale Mono" w:hAnsi="Andale Mono" w:cs="Andale Mono"/>
          <w:sz w:val="20"/>
          <w:szCs w:val="20"/>
        </w:rPr>
        <w:t> *)sighting</w:t>
      </w:r>
    </w:p>
    <w:p w14:paraId="45A11981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>{</w:t>
      </w:r>
    </w:p>
    <w:p w14:paraId="505C3A56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Andale Mono" w:hAnsi="Andale Mono" w:cs="Andale Mono"/>
          <w:sz w:val="20"/>
          <w:szCs w:val="20"/>
        </w:rPr>
        <w:t xml:space="preserve">   </w:t>
      </w:r>
      <w:proofErr w:type="spellStart"/>
      <w:proofErr w:type="gramStart"/>
      <w:r>
        <w:rPr>
          <w:rFonts w:ascii="Andale Mono" w:hAnsi="Andale Mono" w:cs="Andale Mono"/>
          <w:color w:val="190049"/>
          <w:sz w:val="20"/>
          <w:szCs w:val="20"/>
        </w:rPr>
        <w:t>NSLog</w:t>
      </w:r>
      <w:proofErr w:type="spellEnd"/>
      <w:r>
        <w:rPr>
          <w:rFonts w:ascii="Andale Mono" w:hAnsi="Andale Mono" w:cs="Andale Mono"/>
          <w:sz w:val="20"/>
          <w:szCs w:val="20"/>
        </w:rPr>
        <w:t>(</w:t>
      </w:r>
      <w:proofErr w:type="gramEnd"/>
      <w:r>
        <w:rPr>
          <w:rFonts w:ascii="Andale Mono" w:hAnsi="Andale Mono" w:cs="Andale Mono"/>
          <w:color w:val="A40011"/>
          <w:sz w:val="20"/>
          <w:szCs w:val="20"/>
        </w:rPr>
        <w:t>@"%@"</w:t>
      </w:r>
      <w:r>
        <w:rPr>
          <w:rFonts w:ascii="Andale Mono" w:hAnsi="Andale Mono" w:cs="Andale Mono"/>
          <w:sz w:val="20"/>
          <w:szCs w:val="20"/>
        </w:rPr>
        <w:t>, sighting);</w:t>
      </w:r>
    </w:p>
    <w:p w14:paraId="7D36D23A" w14:textId="77777777" w:rsidR="00C21548" w:rsidRDefault="00C21548" w:rsidP="00C21548">
      <w:pPr>
        <w:widowControl w:val="0"/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>
        <w:rPr>
          <w:rFonts w:ascii="Andale Mono" w:hAnsi="Andale Mono" w:cs="Andale Mono"/>
          <w:sz w:val="20"/>
          <w:szCs w:val="20"/>
        </w:rPr>
        <w:t>}</w:t>
      </w:r>
    </w:p>
    <w:p w14:paraId="3B2BE4DF" w14:textId="77777777" w:rsidR="00F24FD6" w:rsidRDefault="00C21548">
      <w:bookmarkStart w:id="0" w:name="_GoBack"/>
      <w:bookmarkEnd w:id="0"/>
    </w:p>
    <w:sectPr w:rsidR="00F24FD6" w:rsidSect="00763D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48"/>
    <w:rsid w:val="00386EAE"/>
    <w:rsid w:val="00C21548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6E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Macintosh Word</Application>
  <DocSecurity>0</DocSecurity>
  <Lines>7</Lines>
  <Paragraphs>1</Paragraphs>
  <ScaleCrop>false</ScaleCrop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Villasenor</dc:creator>
  <cp:keywords/>
  <dc:description/>
  <cp:lastModifiedBy>Arantxa Villasenor</cp:lastModifiedBy>
  <cp:revision>1</cp:revision>
  <dcterms:created xsi:type="dcterms:W3CDTF">2016-03-09T17:35:00Z</dcterms:created>
  <dcterms:modified xsi:type="dcterms:W3CDTF">2016-03-09T17:35:00Z</dcterms:modified>
</cp:coreProperties>
</file>