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ind w:leftChars="0" w:left="0"/>
        <w:rPr>
          <w:b/>
          <w:bCs/>
        </w:rPr>
      </w:pPr>
      <w:r>
        <w:rPr>
          <w:rFonts w:hint="eastAsia"/>
          <w:b/>
          <w:bCs/>
        </w:rPr>
        <w:t xml:space="preserve">&lt;시험범위 및 </w:t>
      </w:r>
      <w:r>
        <w:rPr>
          <w:rFonts w:hint="eastAsia"/>
          <w:b/>
          <w:bCs/>
        </w:rPr>
        <w:t>중심</w:t>
      </w:r>
      <w:r>
        <w:rPr>
          <w:rFonts w:hint="eastAsia"/>
          <w:b/>
          <w:bCs/>
        </w:rPr>
        <w:t>내용&gt;</w:t>
      </w:r>
    </w:p>
    <w:p>
      <w:pPr>
        <w:pStyle w:val="a3"/>
        <w:ind w:leftChars="0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 xml:space="preserve">시험범위는 </w:t>
      </w:r>
      <w:r>
        <w:rPr>
          <w:b/>
          <w:bCs/>
        </w:rPr>
        <w:t>1</w:t>
      </w:r>
      <w:r>
        <w:rPr>
          <w:rFonts w:hint="eastAsia"/>
          <w:b/>
          <w:bCs/>
        </w:rPr>
        <w:t>주차~</w:t>
      </w:r>
      <w:r>
        <w:rPr>
          <w:b/>
          <w:bCs/>
        </w:rPr>
        <w:t>7</w:t>
      </w:r>
      <w:r>
        <w:rPr>
          <w:rFonts w:hint="eastAsia"/>
          <w:b/>
          <w:bCs/>
        </w:rPr>
        <w:t>주차까지</w:t>
      </w:r>
      <w:r>
        <w:rPr>
          <w:rFonts w:hint="eastAsia"/>
          <w:b/>
          <w:bCs/>
        </w:rPr>
        <w:t>.</w:t>
      </w:r>
    </w:p>
    <w:p>
      <w:pPr>
        <w:pStyle w:val="a3"/>
        <w:ind w:leftChars="0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작가와 작품명은 기본</w:t>
      </w:r>
      <w:r>
        <w:rPr>
          <w:rFonts w:hint="eastAsia"/>
          <w:b/>
          <w:bCs/>
        </w:rPr>
        <w:t>입니다</w:t>
      </w:r>
    </w:p>
    <w:p>
      <w:pPr>
        <w:pStyle w:val="a3"/>
        <w:ind w:leftChars="0"/>
        <w:rPr>
          <w:b/>
          <w:bCs/>
        </w:rPr>
      </w:pPr>
    </w:p>
    <w:p>
      <w:pPr>
        <w:pStyle w:val="a3"/>
        <w:ind w:leftChars="0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 xml:space="preserve">주차 </w:t>
      </w:r>
      <w:r>
        <w:rPr>
          <w:rFonts w:hint="eastAsia"/>
          <w:b/>
          <w:bCs/>
        </w:rPr>
        <w:t xml:space="preserve">미디어특성과 </w:t>
      </w:r>
      <w:r>
        <w:rPr>
          <w:rFonts w:hint="eastAsia"/>
          <w:b/>
          <w:bCs/>
        </w:rPr>
        <w:t>재매개</w:t>
      </w:r>
    </w:p>
    <w:p>
      <w:pPr>
        <w:pStyle w:val="a3"/>
        <w:ind w:leftChars="0"/>
        <w:numPr>
          <w:ilvl w:val="0"/>
          <w:numId w:val="3"/>
        </w:numPr>
        <w:rPr>
          <w:lang w:eastAsia="ko-KR"/>
          <w:rFonts w:hint="eastAsia"/>
          <w:bCs/>
          <w:rtl w:val="off"/>
        </w:rPr>
      </w:pPr>
      <w:r>
        <w:rPr>
          <w:b/>
          <w:bCs/>
        </w:rPr>
        <w:t>Slide 4,5</w:t>
      </w:r>
      <w:r>
        <w:rPr>
          <w:rFonts w:hint="eastAsia"/>
          <w:b/>
          <w:bCs/>
        </w:rPr>
        <w:t xml:space="preserve">번과 </w:t>
      </w:r>
      <w:r>
        <w:rPr>
          <w:b/>
          <w:bCs/>
        </w:rPr>
        <w:t>2</w:t>
      </w:r>
      <w:r>
        <w:rPr>
          <w:rFonts w:hint="eastAsia"/>
          <w:b/>
          <w:bCs/>
        </w:rPr>
        <w:t xml:space="preserve">주차 </w:t>
      </w:r>
      <w:r>
        <w:rPr>
          <w:b/>
          <w:bCs/>
        </w:rPr>
        <w:t>slide 3</w:t>
      </w:r>
      <w:r>
        <w:rPr>
          <w:rFonts w:hint="eastAsia"/>
          <w:b/>
          <w:bCs/>
        </w:rPr>
        <w:t>번(예술의 변화) 연</w:t>
      </w:r>
      <w:r>
        <w:rPr>
          <w:rFonts w:hint="eastAsia"/>
          <w:b/>
          <w:bCs/>
        </w:rPr>
        <w:t>계하여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예술작품의 </w:t>
      </w:r>
      <w:r>
        <w:rPr>
          <w:rFonts w:hint="eastAsia"/>
          <w:b/>
          <w:bCs/>
        </w:rPr>
        <w:t>특성 이해</w:t>
      </w:r>
    </w:p>
    <w:p>
      <w:pPr>
        <w:pStyle w:val="a3"/>
        <w:ind w:leftChars="0" w:left="1120"/>
        <w:rPr>
          <w:lang w:eastAsia="ko-KR"/>
          <w:rFonts w:hint="eastAsia"/>
          <w:bCs/>
          <w:rtl w:val="off"/>
        </w:rPr>
      </w:pPr>
      <w:r>
        <w:rPr>
          <w:lang w:eastAsia="ko-KR"/>
          <w:rFonts w:hint="eastAsia"/>
          <w:bCs/>
          <w:rtl w:val="off"/>
        </w:rPr>
        <w:t>산업혁명과 디지털혁명을 기준으로 단계가 나누어짐</w:t>
      </w:r>
    </w:p>
    <w:p>
      <w:pPr>
        <w:pStyle w:val="a3"/>
        <w:ind w:leftChars="0" w:left="1120"/>
        <w:rPr>
          <w:lang w:eastAsia="ko-KR"/>
          <w:rFonts w:hint="eastAsia"/>
          <w:bCs/>
          <w:rtl w:val="off"/>
        </w:rPr>
      </w:pPr>
      <w:r>
        <w:rPr>
          <w:lang w:eastAsia="ko-KR"/>
          <w:rFonts w:hint="eastAsia"/>
          <w:bCs/>
          <w:rtl w:val="off"/>
        </w:rPr>
        <w:t>(복제 량이 미치는 영향 -&gt; 재물질화라고 생각하면 될듯)</w:t>
      </w:r>
    </w:p>
    <w:p>
      <w:pPr>
        <w:pStyle w:val="a3"/>
        <w:ind w:leftChars="0" w:left="1120"/>
        <w:rPr>
          <w:lang w:eastAsia="ko-KR"/>
          <w:rFonts w:hint="eastAsia"/>
          <w:bCs/>
          <w:rtl w:val="off"/>
        </w:rPr>
      </w:pPr>
      <w:r>
        <w:rPr>
          <w:lang w:eastAsia="ko-KR"/>
          <w:rFonts w:hint="eastAsia"/>
          <w:bCs/>
          <w:rtl w:val="off"/>
        </w:rPr>
        <w:t>디지털혁명 이후에는 물질의 단계를 벗어남 (탈물질화)</w:t>
      </w:r>
    </w:p>
    <w:p>
      <w:pPr>
        <w:pStyle w:val="a3"/>
        <w:ind w:leftChars="0" w:left="1120"/>
        <w:rPr>
          <w:bCs/>
        </w:rPr>
      </w:pPr>
    </w:p>
    <w:p>
      <w:pPr>
        <w:pStyle w:val="a3"/>
        <w:ind w:leftChars="0"/>
        <w:numPr>
          <w:ilvl w:val="0"/>
          <w:numId w:val="3"/>
        </w:numPr>
        <w:rPr>
          <w:lang/>
          <w:rFonts/>
          <w:bCs/>
          <w:rtl w:val="off"/>
        </w:rPr>
      </w:pPr>
      <w:r>
        <w:rPr>
          <w:lang w:eastAsia="ko-KR"/>
          <w:rFonts w:hint="eastAsia"/>
          <w:b/>
          <w:bCs/>
          <w:sz w:val="22"/>
          <w:szCs w:val="24"/>
          <w:rtl w:val="off"/>
        </w:rPr>
        <w:t xml:space="preserve">마샬 </w:t>
      </w:r>
      <w:r>
        <w:rPr>
          <w:rFonts w:hint="eastAsia"/>
          <w:b/>
          <w:bCs/>
          <w:sz w:val="22"/>
          <w:szCs w:val="24"/>
        </w:rPr>
        <w:t>맥루헌</w:t>
      </w:r>
      <w:r>
        <w:rPr>
          <w:rFonts w:hint="eastAsia"/>
          <w:b/>
          <w:bCs/>
        </w:rPr>
        <w:t>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&lt;</w:t>
      </w:r>
      <w:r>
        <w:rPr>
          <w:rFonts w:hint="eastAsia"/>
          <w:b/>
          <w:bCs/>
        </w:rPr>
        <w:t>미디어는 메시지다&gt;,</w:t>
      </w:r>
      <w:r>
        <w:rPr>
          <w:b/>
          <w:bCs/>
        </w:rPr>
        <w:t xml:space="preserve"> &lt;</w:t>
      </w:r>
      <w:r>
        <w:rPr>
          <w:rFonts w:hint="eastAsia"/>
          <w:b/>
          <w:bCs/>
        </w:rPr>
        <w:t>미디어는 인간의 확장&gt;이 의미하는 내용</w:t>
      </w:r>
    </w:p>
    <w:p>
      <w:pPr>
        <w:pStyle w:val="a3"/>
        <w:ind w:leftChars="0" w:left="1120"/>
        <w:rPr>
          <w:lang w:eastAsia="ko-KR"/>
          <w:rFonts w:hint="eastAsia"/>
          <w:bCs/>
          <w:rtl w:val="off"/>
        </w:rPr>
      </w:pPr>
      <w:r>
        <w:rPr>
          <w:lang w:eastAsia="ko-KR"/>
          <w:bCs/>
          <w:rtl w:val="off"/>
        </w:rPr>
        <w:t>슬라이드의 초록박스 참조</w:t>
      </w:r>
    </w:p>
    <w:p>
      <w:pPr>
        <w:pStyle w:val="a3"/>
        <w:ind w:leftChars="0" w:left="1120"/>
        <w:rPr>
          <w:lang w:eastAsia="ko-KR"/>
          <w:rFonts w:hint="eastAsia"/>
          <w:bCs/>
          <w:rtl w:val="off"/>
        </w:rPr>
      </w:pPr>
      <w:r>
        <w:rPr>
          <w:lang w:eastAsia="ko-KR"/>
          <w:bCs/>
          <w:rtl w:val="off"/>
        </w:rPr>
        <w:t>미디어는 존재하고 발전하는 것 자체가 메세지가 됨, 인간의 감각을 확장시키면서 사회를 변화시킬 수 있는 요인으로까지 작용하는 것</w:t>
      </w:r>
    </w:p>
    <w:p>
      <w:pPr>
        <w:pStyle w:val="a3"/>
        <w:ind w:leftChars="0" w:left="1120"/>
        <w:rPr>
          <w:bCs/>
        </w:rPr>
      </w:pPr>
    </w:p>
    <w:p>
      <w:pPr>
        <w:pStyle w:val="a3"/>
        <w:ind w:leftChars="0"/>
        <w:numPr>
          <w:ilvl w:val="0"/>
          <w:numId w:val="3"/>
        </w:numPr>
        <w:rPr>
          <w:lang w:eastAsia="ko-KR"/>
          <w:rFonts w:hint="eastAsia"/>
          <w:bCs/>
          <w:rtl w:val="off"/>
        </w:rPr>
      </w:pPr>
      <w:r>
        <w:rPr>
          <w:rFonts w:hint="eastAsia"/>
          <w:b/>
          <w:bCs/>
          <w:sz w:val="22"/>
          <w:szCs w:val="24"/>
        </w:rPr>
        <w:t>볼터와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그루신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&lt;</w:t>
      </w:r>
      <w:r>
        <w:rPr>
          <w:rFonts w:hint="eastAsia"/>
          <w:b/>
          <w:bCs/>
        </w:rPr>
        <w:t>재매개</w:t>
      </w:r>
      <w:r>
        <w:rPr>
          <w:rFonts w:hint="eastAsia"/>
          <w:b/>
          <w:bCs/>
        </w:rPr>
        <w:t>&gt;의 종류와 특징</w:t>
      </w:r>
    </w:p>
    <w:p>
      <w:pPr>
        <w:pStyle w:val="a3"/>
        <w:ind w:leftChars="0" w:left="1120"/>
        <w:rPr>
          <w:lang w:eastAsia="ko-KR"/>
          <w:rFonts w:hint="eastAsia"/>
          <w:bCs/>
          <w:rtl w:val="off"/>
        </w:rPr>
      </w:pPr>
      <w:r>
        <w:rPr>
          <w:lang w:eastAsia="ko-KR"/>
          <w:rFonts w:hint="eastAsia"/>
          <w:bCs/>
          <w:rtl w:val="off"/>
        </w:rPr>
        <w:t>비매개, 하이퍼매개</w:t>
      </w:r>
    </w:p>
    <w:p>
      <w:pPr>
        <w:pStyle w:val="a3"/>
        <w:ind w:leftChars="0" w:left="1120"/>
        <w:rPr>
          <w:lang w:eastAsia="ko-KR"/>
          <w:rFonts w:hint="eastAsia"/>
          <w:bCs/>
          <w:rtl w:val="off"/>
        </w:rPr>
      </w:pPr>
      <w:r>
        <w:rPr>
          <w:lang w:eastAsia="ko-KR"/>
          <w:rFonts w:hint="eastAsia"/>
          <w:bCs/>
          <w:rtl w:val="off"/>
        </w:rPr>
        <w:t>인식론적으로, 심리학적으로 가지는 특징을 기억</w:t>
      </w:r>
    </w:p>
    <w:p>
      <w:pPr>
        <w:pStyle w:val="a3"/>
        <w:ind w:leftChars="0" w:left="1120"/>
        <w:rPr>
          <w:bCs/>
        </w:rPr>
      </w:pPr>
    </w:p>
    <w:p>
      <w:pPr>
        <w:pStyle w:val="a3"/>
        <w:ind w:leftChars="0"/>
        <w:numPr>
          <w:ilvl w:val="0"/>
          <w:numId w:val="3"/>
        </w:numPr>
        <w:rPr>
          <w:bCs/>
        </w:rPr>
      </w:pPr>
      <w:r>
        <w:rPr>
          <w:rFonts w:hint="eastAsia"/>
          <w:b/>
          <w:bCs/>
        </w:rPr>
        <w:t xml:space="preserve">4차 혁명 시대에 나타난 </w:t>
      </w:r>
      <w:r>
        <w:rPr>
          <w:rFonts w:hint="eastAsia"/>
          <w:b/>
          <w:bCs/>
        </w:rPr>
        <w:t>재매개</w:t>
      </w:r>
      <w:r>
        <w:rPr>
          <w:rFonts w:hint="eastAsia"/>
          <w:b/>
          <w:bCs/>
        </w:rPr>
        <w:t xml:space="preserve"> 특징</w:t>
      </w:r>
    </w:p>
    <w:p>
      <w:pPr>
        <w:pStyle w:val="a3"/>
        <w:ind w:leftChars="0" w:left="1120"/>
        <w:rPr>
          <w:lang w:eastAsia="ko-KR"/>
          <w:rFonts w:hint="eastAsia"/>
          <w:bCs/>
          <w:rtl w:val="off"/>
        </w:rPr>
      </w:pPr>
      <w:r>
        <w:rPr>
          <w:lang w:eastAsia="ko-KR"/>
          <w:bCs/>
          <w:rtl w:val="off"/>
        </w:rPr>
        <w:t>새로운 자아의 창조 (부캐)</w:t>
      </w:r>
    </w:p>
    <w:p>
      <w:pPr>
        <w:pStyle w:val="a3"/>
        <w:ind w:leftChars="0" w:left="1120"/>
        <w:rPr>
          <w:lang w:eastAsia="ko-KR"/>
          <w:rFonts w:hint="eastAsia"/>
          <w:bCs/>
          <w:rtl w:val="off"/>
        </w:rPr>
      </w:pPr>
      <w:r>
        <w:rPr>
          <w:lang w:eastAsia="ko-KR"/>
          <w:bCs/>
          <w:rtl w:val="off"/>
        </w:rPr>
        <w:t>미디어 자체가 인격화 (AI)</w:t>
      </w:r>
    </w:p>
    <w:p>
      <w:pPr>
        <w:pStyle w:val="a3"/>
        <w:ind w:leftChars="0" w:left="1120"/>
        <w:rPr>
          <w:bCs/>
        </w:rPr>
      </w:pPr>
      <w:r>
        <w:rPr>
          <w:lang w:eastAsia="ko-KR"/>
          <w:bCs/>
          <w:rtl w:val="off"/>
        </w:rPr>
        <w:t>-&gt; 현실과 미디어의 차이로 인한 혼란 발생</w:t>
      </w:r>
    </w:p>
    <w:p>
      <w:pPr>
        <w:pStyle w:val="a3"/>
        <w:ind w:leftChars="0"/>
        <w:numPr>
          <w:ilvl w:val="0"/>
          <w:numId w:val="2"/>
        </w:numPr>
        <w:rPr>
          <w:b/>
          <w:bCs/>
        </w:rPr>
      </w:pPr>
      <w:r>
        <w:br w:type="column"/>
      </w:r>
      <w:r>
        <w:rPr>
          <w:b/>
          <w:bCs/>
        </w:rPr>
        <w:t>2</w:t>
      </w:r>
      <w:r>
        <w:rPr>
          <w:rFonts w:hint="eastAsia"/>
          <w:b/>
          <w:bCs/>
        </w:rPr>
        <w:t xml:space="preserve">주차 </w:t>
      </w:r>
      <w:r>
        <w:rPr>
          <w:rFonts w:hint="eastAsia"/>
          <w:b/>
          <w:bCs/>
        </w:rPr>
        <w:t>예술의 변화와 시대적 배경</w:t>
      </w:r>
    </w:p>
    <w:p>
      <w:pPr>
        <w:pStyle w:val="a3"/>
        <w:ind w:leftChars="0"/>
        <w:numPr>
          <w:ilvl w:val="0"/>
          <w:numId w:val="3"/>
        </w:numPr>
        <w:rPr>
          <w:lang w:eastAsia="ko-KR"/>
          <w:rFonts w:hint="eastAsia"/>
          <w:rtl w:val="off"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 xml:space="preserve">lide </w:t>
      </w:r>
      <w:r>
        <w:rPr>
          <w:b/>
          <w:bCs/>
        </w:rPr>
        <w:t>3</w:t>
      </w:r>
      <w:r>
        <w:rPr>
          <w:rFonts w:hint="eastAsia"/>
          <w:b/>
          <w:bCs/>
        </w:rPr>
        <w:t xml:space="preserve">번 중요 </w:t>
      </w:r>
      <w:r>
        <w:rPr>
          <w:b/>
          <w:bCs/>
        </w:rPr>
        <w:t>(1</w:t>
      </w:r>
      <w:r>
        <w:rPr>
          <w:rFonts w:hint="eastAsia"/>
          <w:b/>
          <w:bCs/>
        </w:rPr>
        <w:t>주차 내용과 연계)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복제가 불가능한 1차 =&gt; 고정적이고 지속적인 가치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대량복제가 가능한 2차 =&gt; 일시적이고 반복적이며 대중적인 가치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무한복제가 가능한 3차 =&gt; 완성되는 것은 없음(비결정성), 상호작용을 통한 가치창조</w:t>
      </w:r>
    </w:p>
    <w:p>
      <w:pPr>
        <w:pStyle w:val="a3"/>
        <w:ind w:leftChars="0" w:left="1120"/>
      </w:pPr>
    </w:p>
    <w:p>
      <w:pPr>
        <w:pStyle w:val="a3"/>
        <w:ind w:leftChars="0"/>
        <w:numPr>
          <w:ilvl w:val="0"/>
          <w:numId w:val="3"/>
        </w:numPr>
        <w:rPr>
          <w:lang w:eastAsia="ko-KR"/>
          <w:rFonts w:hint="eastAsia"/>
          <w:rtl w:val="off"/>
        </w:rPr>
      </w:pPr>
      <w:r>
        <w:rPr>
          <w:rFonts w:hint="eastAsia"/>
          <w:b/>
          <w:bCs/>
        </w:rPr>
        <w:t>플</w:t>
      </w:r>
      <w:r>
        <w:rPr>
          <w:lang w:eastAsia="ko-KR"/>
          <w:rFonts w:hint="eastAsia"/>
          <w:b/>
          <w:bCs/>
          <w:rtl w:val="off"/>
        </w:rPr>
        <w:t>러</w:t>
      </w:r>
      <w:r>
        <w:rPr>
          <w:rFonts w:hint="eastAsia"/>
          <w:b/>
          <w:bCs/>
        </w:rPr>
        <w:t>서스와</w:t>
      </w:r>
      <w:r>
        <w:rPr>
          <w:rFonts w:hint="eastAsia"/>
          <w:b/>
          <w:bCs/>
        </w:rPr>
        <w:t xml:space="preserve"> 해프닝의 특징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두가지 모두 예술에 삶을 끌어들임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플러서스는 장르의 경계를 두지 않는 예술, 순간이나 일시성, 우연성의 가치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2"/>
          <w:szCs w:val="24"/>
          <w:rtl w:val="off"/>
        </w:rPr>
        <w:t>조지 마키우나스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해프닝은 관객을 예술적인 사건으로 끌어들여서 체험시킴 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2"/>
          <w:szCs w:val="24"/>
          <w:rtl w:val="off"/>
        </w:rPr>
        <w:t>앨런 캐프로</w:t>
      </w:r>
    </w:p>
    <w:p>
      <w:pPr>
        <w:pStyle w:val="a3"/>
        <w:ind w:leftChars="0" w:left="1120"/>
      </w:pPr>
    </w:p>
    <w:p>
      <w:pPr>
        <w:pStyle w:val="a3"/>
        <w:ind w:leftChars="0"/>
        <w:numPr>
          <w:ilvl w:val="0"/>
          <w:numId w:val="3"/>
        </w:numPr>
        <w:rPr>
          <w:lang w:eastAsia="ko-KR"/>
          <w:rFonts w:hint="eastAsia"/>
          <w:rtl w:val="off"/>
        </w:rPr>
      </w:pPr>
      <w:r>
        <w:rPr>
          <w:rFonts w:hint="eastAsia"/>
          <w:b/>
          <w:bCs/>
          <w:sz w:val="22"/>
          <w:szCs w:val="24"/>
        </w:rPr>
        <w:t xml:space="preserve">존 </w:t>
      </w:r>
      <w:r>
        <w:rPr>
          <w:rFonts w:hint="eastAsia"/>
          <w:b/>
          <w:bCs/>
          <w:sz w:val="22"/>
          <w:szCs w:val="24"/>
        </w:rPr>
        <w:t>케이지</w:t>
      </w:r>
      <w:r>
        <w:rPr>
          <w:rFonts w:hint="eastAsia"/>
          <w:b/>
          <w:bCs/>
        </w:rPr>
        <w:t xml:space="preserve"> 작품 이해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4분 33초는 아무런 소리도 없는 연주였다. 즉, 연주는 아니다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하지만 관객들에게 정적, 일상의 소리라는 것을 느끼게 함으로써 플러서스의 성격을 가진 예술이라고 볼 수 있다.</w:t>
      </w:r>
    </w:p>
    <w:p>
      <w:pPr>
        <w:pStyle w:val="a3"/>
        <w:ind w:leftChars="0" w:left="1120"/>
      </w:pPr>
    </w:p>
    <w:p>
      <w:pPr>
        <w:pStyle w:val="a3"/>
        <w:ind w:leftChars="0"/>
        <w:numPr>
          <w:ilvl w:val="0"/>
          <w:numId w:val="3"/>
        </w:numPr>
        <w:rPr>
          <w:lang w:eastAsia="ko-KR"/>
          <w:rFonts w:hint="eastAsia"/>
          <w:rtl w:val="off"/>
        </w:rPr>
      </w:pPr>
      <w:r>
        <w:rPr>
          <w:b/>
          <w:bCs/>
        </w:rPr>
        <w:t>1960</w:t>
      </w:r>
      <w:r>
        <w:rPr>
          <w:rFonts w:hint="eastAsia"/>
          <w:b/>
          <w:bCs/>
        </w:rPr>
        <w:t>년대 T</w:t>
      </w:r>
      <w:r>
        <w:rPr>
          <w:b/>
          <w:bCs/>
        </w:rPr>
        <w:t>V</w:t>
      </w:r>
      <w:r>
        <w:rPr>
          <w:rFonts w:hint="eastAsia"/>
          <w:b/>
          <w:bCs/>
        </w:rPr>
        <w:t xml:space="preserve">의 일반적인 속성과 </w:t>
      </w:r>
      <w:r>
        <w:rPr>
          <w:rFonts w:hint="eastAsia"/>
          <w:b/>
          <w:bCs/>
          <w:sz w:val="22"/>
          <w:szCs w:val="24"/>
        </w:rPr>
        <w:t>백남준</w:t>
      </w:r>
      <w:r>
        <w:rPr>
          <w:rFonts w:hint="eastAsia"/>
          <w:b/>
          <w:bCs/>
        </w:rPr>
        <w:t xml:space="preserve">의 </w:t>
      </w:r>
      <w:r>
        <w:rPr>
          <w:b/>
          <w:bCs/>
        </w:rPr>
        <w:t>TV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속성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비</w:t>
      </w:r>
    </w:p>
    <w:p>
      <w:pPr>
        <w:pStyle w:val="a3"/>
        <w:ind w:leftChars="0" w:left="1120"/>
      </w:pPr>
      <w:r>
        <w:rPr>
          <w:lang w:eastAsia="ko-KR"/>
          <w:rtl w:val="off"/>
        </w:rPr>
        <w:t>60년대의 tv는 일상에 스며든 요소이자 일방적인 소통의 장이었다. 소비자도 수동적인 자세를 가지기에 거대 권력들이 애용하는 장치로써 역할을 했다. 하지만 백남준은 이러한 거대한 권력장치에 대해 도전하며 소비자, 즉 관람자가 능동적으로 참여할 수 있는 예술을 펼쳤다.</w:t>
      </w:r>
    </w:p>
    <w:p>
      <w:pPr>
        <w:pStyle w:val="a3"/>
        <w:ind w:leftChars="0" w:left="1120"/>
      </w:pPr>
    </w:p>
    <w:p>
      <w:pPr>
        <w:pStyle w:val="a3"/>
        <w:ind w:leftChars="0"/>
        <w:numPr>
          <w:ilvl w:val="0"/>
          <w:numId w:val="2"/>
        </w:numPr>
        <w:rPr>
          <w:b/>
          <w:bCs/>
        </w:rPr>
      </w:pPr>
      <w:r>
        <w:br w:type="column"/>
      </w:r>
      <w:r>
        <w:rPr>
          <w:b/>
          <w:bCs/>
        </w:rPr>
        <w:t>2-3</w:t>
      </w:r>
      <w:r>
        <w:rPr>
          <w:rFonts w:hint="eastAsia"/>
          <w:b/>
          <w:bCs/>
        </w:rPr>
        <w:t xml:space="preserve">주차 </w:t>
      </w:r>
      <w:r>
        <w:rPr>
          <w:rFonts w:hint="eastAsia"/>
          <w:b/>
          <w:bCs/>
        </w:rPr>
        <w:t>백남준</w:t>
      </w:r>
    </w:p>
    <w:p>
      <w:pPr>
        <w:pStyle w:val="a3"/>
        <w:ind w:leftChars="0"/>
        <w:numPr>
          <w:ilvl w:val="0"/>
          <w:numId w:val="3"/>
        </w:numPr>
        <w:rPr>
          <w:lang w:eastAsia="ko-KR"/>
          <w:rFonts w:hint="eastAsia"/>
          <w:rtl w:val="off"/>
        </w:rPr>
      </w:pPr>
      <w:r>
        <w:rPr>
          <w:rFonts w:hint="eastAsia"/>
          <w:b/>
          <w:bCs/>
        </w:rPr>
        <w:t xml:space="preserve">장치된 </w:t>
      </w:r>
      <w:r>
        <w:rPr>
          <w:b/>
          <w:bCs/>
        </w:rPr>
        <w:t xml:space="preserve">tv, 비디오 </w:t>
      </w:r>
      <w:r>
        <w:rPr>
          <w:rFonts w:hint="eastAsia"/>
          <w:b/>
          <w:bCs/>
        </w:rPr>
        <w:t>테이프,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폐쇄회로 </w:t>
      </w:r>
      <w:r>
        <w:rPr>
          <w:rFonts w:hint="eastAsia"/>
          <w:b/>
          <w:bCs/>
        </w:rPr>
        <w:t xml:space="preserve">작품들의 </w:t>
      </w:r>
      <w:r>
        <w:rPr>
          <w:rFonts w:hint="eastAsia"/>
          <w:b/>
          <w:bCs/>
        </w:rPr>
        <w:t>특</w:t>
      </w:r>
      <w:r>
        <w:rPr>
          <w:rFonts w:hint="eastAsia"/>
          <w:b/>
          <w:bCs/>
        </w:rPr>
        <w:t>성</w:t>
      </w:r>
      <w:r>
        <w:rPr>
          <w:rFonts w:hint="eastAsia"/>
          <w:b/>
          <w:bCs/>
        </w:rPr>
        <w:t xml:space="preserve"> 비교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장치된 tv =&gt; 내부 회로 조작에 의한 제한된 이미지와 추상적 패턴, 비결정성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비디오 테이프 =&gt; 무한한 이미지, 파편화하고 중첨되는 현상, 동적인 작품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폐쇄회로 =&gt; 피드백을 이용, 거울이나 나르시즘의 형태를 가짐</w:t>
      </w:r>
    </w:p>
    <w:p>
      <w:pPr>
        <w:pStyle w:val="a3"/>
        <w:ind w:leftChars="0" w:left="1120"/>
      </w:pPr>
    </w:p>
    <w:p>
      <w:pPr>
        <w:pStyle w:val="a3"/>
        <w:ind w:leftChars="0"/>
        <w:numPr>
          <w:ilvl w:val="0"/>
          <w:numId w:val="3"/>
        </w:numPr>
        <w:rPr>
          <w:lang w:eastAsia="ko-KR"/>
          <w:rFonts w:hint="eastAsia"/>
          <w:rtl w:val="off"/>
        </w:rPr>
      </w:pPr>
      <w:r>
        <w:rPr>
          <w:rFonts w:hint="eastAsia"/>
          <w:b/>
          <w:bCs/>
        </w:rPr>
        <w:t>선을 위한 T</w:t>
      </w:r>
      <w:r>
        <w:rPr>
          <w:b/>
          <w:bCs/>
        </w:rPr>
        <w:t xml:space="preserve">V, </w:t>
      </w:r>
      <w:r>
        <w:rPr>
          <w:rFonts w:hint="eastAsia"/>
          <w:b/>
          <w:bCs/>
        </w:rPr>
        <w:t>글</w:t>
      </w:r>
      <w:r>
        <w:rPr>
          <w:b/>
          <w:bCs/>
        </w:rPr>
        <w:t>로</w:t>
      </w:r>
      <w:r>
        <w:rPr>
          <w:rFonts w:hint="eastAsia"/>
          <w:b/>
          <w:bCs/>
        </w:rPr>
        <w:t>벌</w:t>
      </w:r>
      <w:r>
        <w:rPr>
          <w:b/>
          <w:bCs/>
        </w:rPr>
        <w:t>그루브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TV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부처 작품 이해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선을 위한 tv는 최초의 참여 tv로 순간과 우연이 하나의 선으로 합일된 장치된 tv 형식을 보임, 플러서스의 형태도 보이는 듯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글로벌그루브는반복되는 작품 속 이미지가 중첩되면서 복합적인 이미지를 보여주는 비디오테이프 형식의 작품임 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tv부처는 스스로의 모습을 투영하고있는 화면을 바라보는 부처의 모습을 하고있음, 나르시즘적인 형태로 보아 폐쇄회로 형식의 작품임</w:t>
      </w:r>
    </w:p>
    <w:p>
      <w:pPr>
        <w:pStyle w:val="a3"/>
        <w:ind w:leftChars="0" w:left="1120"/>
      </w:pPr>
    </w:p>
    <w:p>
      <w:pPr>
        <w:pStyle w:val="a3"/>
        <w:ind w:leftChars="0"/>
        <w:numPr>
          <w:ilvl w:val="0"/>
          <w:numId w:val="3"/>
        </w:numPr>
        <w:rPr>
          <w:lang w:eastAsia="ko-KR"/>
          <w:rFonts w:hint="eastAsia"/>
          <w:rtl w:val="off"/>
        </w:rPr>
      </w:pPr>
      <w:r>
        <w:rPr>
          <w:rFonts w:hint="eastAsia"/>
          <w:b/>
          <w:bCs/>
        </w:rPr>
        <w:t>이중과 모방적 재생산의 의미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이중은 기본적으로 분리와 중복의 개념을 모두 담고있음, 작품들간의 문맥적 연결을 시도해 전통성을 훼손하지만 재생산의 시대적, 예술적 욕구를 충족시켜줌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이는 모방적 재생산의 형태와 유사한데 다른 작품을 모방하여 작품간 문맥적 연결을 시도한다고 생각할 수 있음</w:t>
      </w:r>
    </w:p>
    <w:p>
      <w:pPr>
        <w:pStyle w:val="a3"/>
        <w:ind w:leftChars="0" w:left="1120"/>
      </w:pPr>
    </w:p>
    <w:p>
      <w:pPr>
        <w:pStyle w:val="a3"/>
        <w:ind w:leftChars="0"/>
        <w:numPr>
          <w:ilvl w:val="0"/>
          <w:numId w:val="3"/>
        </w:numPr>
        <w:rPr>
          <w:lang w:eastAsia="ko-KR"/>
          <w:rFonts w:hint="eastAsia"/>
          <w:rtl w:val="off"/>
        </w:rPr>
      </w:pPr>
      <w:r>
        <w:rPr>
          <w:rFonts w:hint="eastAsia"/>
          <w:b/>
          <w:bCs/>
        </w:rPr>
        <w:t xml:space="preserve">인공위성공연이 가지는 의미 </w:t>
      </w:r>
      <w:r>
        <w:rPr>
          <w:b/>
          <w:bCs/>
        </w:rPr>
        <w:t>(</w:t>
      </w:r>
      <w:r>
        <w:rPr>
          <w:rFonts w:hint="eastAsia"/>
          <w:b/>
          <w:bCs/>
        </w:rPr>
        <w:t>굿모닝미스터오웰</w:t>
      </w:r>
      <w:r>
        <w:rPr>
          <w:rFonts w:hint="eastAsia"/>
          <w:b/>
          <w:bCs/>
        </w:rPr>
        <w:t xml:space="preserve"> 작품 이해)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인공위성을 통한 공연은 실시간으로 소통하는 콘텐츠로써 상호 소통적 참여tv의 이상적인 모델임, 굿모닝 미스터 오웰도 뉴욕과 파리에서 실시간 공연을 동시에 전하는 하나의 퍼포먼스로 역할</w:t>
      </w:r>
    </w:p>
    <w:p>
      <w:pPr>
        <w:pStyle w:val="a3"/>
        <w:ind w:leftChars="0" w:left="1120"/>
      </w:pPr>
    </w:p>
    <w:p>
      <w:pPr>
        <w:pStyle w:val="a3"/>
        <w:ind w:leftChars="0"/>
        <w:numPr>
          <w:ilvl w:val="0"/>
          <w:numId w:val="3"/>
        </w:numPr>
        <w:rPr>
          <w:lang w:eastAsia="ko-KR"/>
          <w:rFonts w:hint="eastAsia"/>
          <w:rtl w:val="off"/>
        </w:rPr>
      </w:pPr>
      <w:r>
        <w:rPr>
          <w:rFonts w:hint="eastAsia"/>
          <w:b/>
          <w:bCs/>
        </w:rPr>
        <w:t>백남준 비디오아트의 특징</w:t>
      </w:r>
    </w:p>
    <w:p>
      <w:pPr>
        <w:pStyle w:val="a3"/>
        <w:ind w:leftChars="0" w:left="1120"/>
        <w:rPr>
          <w:b/>
          <w:bCs/>
        </w:rPr>
      </w:pPr>
      <w:r>
        <w:rPr>
          <w:lang w:eastAsia="ko-KR"/>
          <w:bCs/>
          <w:rtl w:val="off"/>
        </w:rPr>
        <w:t>각각의 tv가 별개이지만 상호 연관되는 구성적이고 조각적인 특성을 보여줌, 또한 해프닝의 연장선으로써 참여tv이자 상호소통을 이룬 참여예술이라고 볼 수 있음</w:t>
      </w:r>
      <w:r>
        <w:rPr>
          <w:bCs/>
        </w:rPr>
        <w:br w:type="column"/>
      </w:r>
      <w:r>
        <w:rPr>
          <w:b/>
          <w:bCs/>
        </w:rPr>
        <w:t>3-</w:t>
      </w:r>
      <w:r>
        <w:rPr>
          <w:rFonts w:hint="eastAsia"/>
          <w:b/>
          <w:bCs/>
        </w:rPr>
        <w:t>4</w:t>
      </w:r>
      <w:r>
        <w:rPr>
          <w:b/>
          <w:bCs/>
        </w:rPr>
        <w:t xml:space="preserve">주차 </w:t>
      </w:r>
      <w:r>
        <w:rPr>
          <w:rFonts w:hint="eastAsia"/>
          <w:b/>
          <w:bCs/>
        </w:rPr>
        <w:t xml:space="preserve">시간예술과 </w:t>
      </w:r>
      <w:r>
        <w:rPr>
          <w:rFonts w:hint="eastAsia"/>
          <w:b/>
          <w:bCs/>
        </w:rPr>
        <w:t>비디오/</w:t>
      </w:r>
      <w:r>
        <w:rPr>
          <w:rFonts w:hint="eastAsia"/>
          <w:b/>
          <w:bCs/>
        </w:rPr>
        <w:t xml:space="preserve"> 비디오아트</w:t>
      </w:r>
      <w:r>
        <w:rPr>
          <w:rFonts w:hint="eastAsia"/>
          <w:b/>
          <w:bCs/>
        </w:rPr>
        <w:t>_시공간의 확장과 변형</w:t>
      </w:r>
    </w:p>
    <w:p>
      <w:pPr>
        <w:pStyle w:val="a3"/>
        <w:ind w:leftChars="0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 xml:space="preserve">아래 작품들 중심으로 </w:t>
      </w:r>
      <w:r>
        <w:rPr>
          <w:rFonts w:hint="eastAsia"/>
          <w:b/>
          <w:bCs/>
        </w:rPr>
        <w:t>비디오 역할,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시간과 공간의 특징,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구현방법을 </w:t>
      </w:r>
      <w:r>
        <w:rPr>
          <w:rFonts w:hint="eastAsia"/>
          <w:b/>
          <w:bCs/>
        </w:rPr>
        <w:t>공부하세요</w:t>
      </w:r>
    </w:p>
    <w:p>
      <w:pPr>
        <w:pStyle w:val="a3"/>
        <w:ind w:leftChars="0" w:left="1120"/>
        <w:rPr>
          <w:b/>
          <w:bCs/>
        </w:rPr>
      </w:pPr>
      <w:r>
        <w:rPr>
          <w:b/>
          <w:bCs/>
        </w:rPr>
        <w:sym w:font="Wingdings 2" w:char="F097"/>
      </w:r>
      <w:r>
        <w:rPr>
          <w:b/>
          <w:bCs/>
        </w:rPr>
        <w:t xml:space="preserve"> </w:t>
      </w:r>
      <w:r>
        <w:rPr>
          <w:rFonts w:hint="eastAsia"/>
          <w:b/>
          <w:bCs/>
          <w:sz w:val="22"/>
          <w:szCs w:val="24"/>
        </w:rPr>
        <w:t>브루스</w:t>
      </w:r>
      <w:r>
        <w:rPr>
          <w:lang w:eastAsia="ko-KR"/>
          <w:rFonts w:hint="eastAsia"/>
          <w:b/>
          <w:bCs/>
          <w:sz w:val="22"/>
          <w:szCs w:val="24"/>
          <w:rtl w:val="off"/>
        </w:rPr>
        <w:t xml:space="preserve"> </w:t>
      </w:r>
      <w:r>
        <w:rPr>
          <w:rFonts w:hint="eastAsia"/>
          <w:b/>
          <w:bCs/>
          <w:sz w:val="22"/>
          <w:szCs w:val="24"/>
        </w:rPr>
        <w:t>노만</w:t>
      </w:r>
      <w:r>
        <w:rPr>
          <w:rFonts w:hint="eastAsia"/>
          <w:b/>
          <w:bCs/>
        </w:rPr>
        <w:t xml:space="preserve"> &lt;Walking in an Exaggerated Manner </w:t>
      </w:r>
      <w:r>
        <w:rPr>
          <w:rFonts w:hint="eastAsia"/>
          <w:b/>
          <w:bCs/>
          <w:iCs/>
        </w:rPr>
        <w:t>Around the Perimeter of a Square</w:t>
      </w:r>
      <w:r>
        <w:rPr>
          <w:rFonts w:hint="eastAsia"/>
          <w:b/>
          <w:bCs/>
        </w:rPr>
        <w:t>. &gt;</w:t>
      </w:r>
      <w:r>
        <w:rPr>
          <w:b/>
          <w:bCs/>
        </w:rPr>
        <w:t>, &lt;</w:t>
      </w:r>
      <w:r>
        <w:rPr>
          <w:rFonts w:hint="eastAsia"/>
          <w:b/>
          <w:bCs/>
        </w:rPr>
        <w:t xml:space="preserve">현실/비디오테이프로 촬영하는 복도 </w:t>
      </w:r>
      <w:r>
        <w:rPr>
          <w:rFonts w:hint="eastAsia"/>
          <w:b/>
          <w:bCs/>
          <w:iCs/>
        </w:rPr>
        <w:t>Live/Taped Video Corridor</w:t>
      </w:r>
      <w:r>
        <w:rPr>
          <w:b/>
          <w:bCs/>
          <w:iCs/>
        </w:rPr>
        <w:t xml:space="preserve">&gt; </w:t>
      </w:r>
    </w:p>
    <w:p>
      <w:pPr>
        <w:pStyle w:val="a3"/>
        <w:ind w:leftChars="567" w:left="1134"/>
        <w:rPr>
          <w:b/>
          <w:bCs/>
        </w:rPr>
      </w:pPr>
      <w:r>
        <w:rPr>
          <w:b/>
          <w:bCs/>
        </w:rPr>
        <w:sym w:font="Wingdings 2" w:char="F097"/>
      </w:r>
      <w:r>
        <w:rPr>
          <w:b/>
          <w:bCs/>
        </w:rPr>
        <w:t xml:space="preserve"> </w:t>
      </w:r>
      <w:r>
        <w:rPr>
          <w:rFonts w:hint="eastAsia"/>
          <w:b/>
          <w:bCs/>
          <w:sz w:val="22"/>
          <w:szCs w:val="24"/>
        </w:rPr>
        <w:t>댄</w:t>
      </w:r>
      <w:r>
        <w:rPr>
          <w:lang w:eastAsia="ko-KR"/>
          <w:rFonts w:hint="eastAsia"/>
          <w:b/>
          <w:bCs/>
          <w:sz w:val="22"/>
          <w:szCs w:val="24"/>
          <w:rtl w:val="off"/>
        </w:rPr>
        <w:t xml:space="preserve"> </w:t>
      </w:r>
      <w:r>
        <w:rPr>
          <w:rFonts w:hint="eastAsia"/>
          <w:b/>
          <w:bCs/>
          <w:sz w:val="22"/>
          <w:szCs w:val="24"/>
        </w:rPr>
        <w:t>그레이엄</w:t>
      </w:r>
      <w:r>
        <w:rPr>
          <w:rFonts w:hint="eastAsia"/>
          <w:b/>
          <w:bCs/>
        </w:rPr>
        <w:t xml:space="preserve"> &lt;Present Continuous Past</w:t>
      </w:r>
      <w:r>
        <w:rPr>
          <w:rFonts w:hint="eastAsia"/>
          <w:b/>
          <w:bCs/>
        </w:rPr>
        <w:t>&gt;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&lt;Time Delay Room&gt;</w:t>
      </w:r>
    </w:p>
    <w:p>
      <w:pPr>
        <w:pStyle w:val="a3"/>
        <w:ind w:leftChars="0" w:left="1134"/>
        <w:rPr>
          <w:lang w:eastAsia="ko-KR"/>
          <w:rFonts w:hint="eastAsia"/>
          <w:bCs/>
          <w:rtl w:val="off"/>
        </w:rPr>
      </w:pPr>
      <w:r>
        <w:rPr>
          <w:b/>
          <w:bCs/>
        </w:rPr>
        <w:sym w:font="Wingdings 2" w:char="F097"/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빌</w:t>
      </w:r>
      <w:r>
        <w:rPr>
          <w:lang w:eastAsia="ko-KR"/>
          <w:rFonts w:hint="eastAsia"/>
          <w:b/>
          <w:bCs/>
          <w:sz w:val="22"/>
          <w:szCs w:val="24"/>
          <w:rtl w:val="off"/>
        </w:rPr>
        <w:t xml:space="preserve"> </w:t>
      </w:r>
      <w:r>
        <w:rPr>
          <w:rFonts w:hint="eastAsia"/>
          <w:b/>
          <w:bCs/>
          <w:sz w:val="22"/>
          <w:szCs w:val="24"/>
        </w:rPr>
        <w:t>비올라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&lt;The Reflecting Pool&gt;</w:t>
      </w:r>
      <w:r>
        <w:rPr>
          <w:b/>
          <w:bCs/>
        </w:rPr>
        <w:t>, &lt;</w:t>
      </w:r>
      <w:r>
        <w:rPr>
          <w:rFonts w:hint="eastAsia"/>
          <w:b/>
          <w:bCs/>
        </w:rPr>
        <w:t>Ocean Without a Shore</w:t>
      </w:r>
      <w:r>
        <w:rPr>
          <w:b/>
          <w:bCs/>
        </w:rPr>
        <w:t xml:space="preserve">&gt; </w:t>
      </w:r>
    </w:p>
    <w:p>
      <w:pPr>
        <w:pStyle w:val="a3"/>
        <w:ind w:leftChars="0" w:left="1134"/>
        <w:rPr>
          <w:lang w:eastAsia="ko-KR"/>
          <w:rFonts w:hint="eastAsia"/>
          <w:bCs/>
          <w:rtl w:val="off"/>
        </w:rPr>
      </w:pPr>
    </w:p>
    <w:p>
      <w:pPr>
        <w:pStyle w:val="a3"/>
        <w:ind w:leftChars="0" w:left="1134"/>
        <w:rPr>
          <w:lang w:eastAsia="ko-KR"/>
          <w:rFonts w:hint="eastAsia"/>
          <w:bCs/>
          <w:rtl w:val="off"/>
        </w:rPr>
      </w:pPr>
      <w:r>
        <w:rPr>
          <w:lang w:eastAsia="ko-KR"/>
          <w:bCs/>
          <w:rtl w:val="off"/>
        </w:rPr>
        <w:t>3작가 모두 비디오아트로써 비디오의 재현을 붕괴시킴</w:t>
      </w:r>
    </w:p>
    <w:p>
      <w:pPr>
        <w:pStyle w:val="a3"/>
        <w:ind w:leftChars="0" w:left="1134"/>
        <w:rPr>
          <w:b/>
          <w:bCs/>
        </w:rPr>
      </w:pPr>
      <w:r>
        <w:rPr>
          <w:rFonts w:hint="eastAsia"/>
        </w:rPr>
        <w:br w:type="column"/>
      </w:r>
      <w:r>
        <w:rPr>
          <w:rFonts w:hint="eastAsia"/>
          <w:b/>
          <w:bCs/>
        </w:rPr>
        <w:t>5주차 몸,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성과 정체성</w:t>
      </w:r>
    </w:p>
    <w:p>
      <w:pPr>
        <w:pStyle w:val="a3"/>
        <w:ind w:leftChars="0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아래 작품들 중심으로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신체를 표현한 방법과</w:t>
      </w:r>
      <w:r>
        <w:rPr>
          <w:rFonts w:hint="eastAsia"/>
          <w:b/>
          <w:bCs/>
        </w:rPr>
        <w:t xml:space="preserve"> 특징</w:t>
      </w:r>
      <w:r>
        <w:rPr>
          <w:rFonts w:hint="eastAsia"/>
          <w:b/>
          <w:bCs/>
        </w:rPr>
        <w:t>을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이해하고 </w:t>
      </w:r>
      <w:r>
        <w:rPr>
          <w:rFonts w:hint="eastAsia"/>
          <w:b/>
          <w:bCs/>
        </w:rPr>
        <w:t>비교</w:t>
      </w:r>
      <w:r>
        <w:rPr>
          <w:rFonts w:hint="eastAsia"/>
          <w:b/>
          <w:bCs/>
        </w:rPr>
        <w:t>하면서 공부하세요</w:t>
      </w:r>
    </w:p>
    <w:p>
      <w:pPr>
        <w:pStyle w:val="a3"/>
        <w:ind w:leftChars="0" w:left="1120"/>
        <w:rPr>
          <w:b/>
          <w:bCs/>
        </w:rPr>
      </w:pPr>
      <w:r>
        <w:rPr>
          <w:b/>
          <w:bCs/>
        </w:rPr>
        <w:sym w:font="Wingdings 2" w:char="F097"/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sz w:val="22"/>
          <w:szCs w:val="24"/>
        </w:rPr>
        <w:t>게리</w:t>
      </w:r>
      <w:r>
        <w:rPr>
          <w:lang w:eastAsia="ko-KR"/>
          <w:rFonts w:hint="eastAsia"/>
          <w:b/>
          <w:bCs/>
          <w:sz w:val="22"/>
          <w:szCs w:val="24"/>
          <w:rtl w:val="off"/>
        </w:rPr>
        <w:t xml:space="preserve"> </w:t>
      </w:r>
      <w:r>
        <w:rPr>
          <w:rFonts w:hint="eastAsia"/>
          <w:b/>
          <w:bCs/>
          <w:sz w:val="22"/>
          <w:szCs w:val="24"/>
        </w:rPr>
        <w:t>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&lt; Inasmuch</w:t>
      </w:r>
      <w:r>
        <w:rPr>
          <w:rFonts w:hint="eastAsia"/>
          <w:b/>
          <w:bCs/>
        </w:rPr>
        <w:t xml:space="preserve"> As It Is Always Already Talking Place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&gt;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b/>
          <w:bCs/>
        </w:rPr>
        <w:sym w:font="Wingdings 2" w:char="F097"/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sz w:val="22"/>
          <w:szCs w:val="24"/>
        </w:rPr>
        <w:t>스텔락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&lt;</w:t>
      </w:r>
      <w:r>
        <w:rPr>
          <w:rFonts w:hint="eastAsia"/>
          <w:b/>
          <w:bCs/>
        </w:rPr>
        <w:t>제</w:t>
      </w:r>
      <w:r>
        <w:rPr>
          <w:b/>
          <w:bCs/>
        </w:rPr>
        <w:t>3</w:t>
      </w:r>
      <w:r>
        <w:rPr>
          <w:rFonts w:hint="eastAsia"/>
          <w:b/>
          <w:bCs/>
        </w:rPr>
        <w:t>의 손&gt;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게리힐의 작품을 비디오아트를 기반으로 신체를 특정한 시각적, 언어적, 음성적 해석을 하는 것에 초점을 맞춤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스텔락의 작품은 신체와 기계의 융햡을 퍼포먼스로 다루면서 이를 시각적으로 탐구하는 것에 초점을 맞춤</w:t>
      </w:r>
    </w:p>
    <w:p>
      <w:pPr>
        <w:pStyle w:val="a3"/>
        <w:ind w:leftChars="0" w:left="1120"/>
      </w:pPr>
    </w:p>
    <w:p>
      <w:pPr>
        <w:pStyle w:val="a3"/>
        <w:ind w:leftChars="0"/>
        <w:numPr>
          <w:ilvl w:val="0"/>
          <w:numId w:val="3"/>
        </w:numPr>
        <w:rPr>
          <w:lang w:eastAsia="ko-KR"/>
          <w:rFonts w:hint="eastAsia"/>
          <w:b/>
          <w:bCs/>
          <w:rtl w:val="off"/>
        </w:rPr>
      </w:pPr>
      <w:r>
        <w:rPr>
          <w:rFonts w:hint="eastAsia"/>
          <w:b/>
          <w:bCs/>
          <w:sz w:val="22"/>
          <w:szCs w:val="24"/>
        </w:rPr>
        <w:t>피터</w:t>
      </w:r>
      <w:r>
        <w:rPr>
          <w:lang w:eastAsia="ko-KR"/>
          <w:rFonts w:hint="eastAsia"/>
          <w:b/>
          <w:bCs/>
          <w:sz w:val="22"/>
          <w:szCs w:val="24"/>
          <w:rtl w:val="off"/>
        </w:rPr>
        <w:t xml:space="preserve"> </w:t>
      </w:r>
      <w:r>
        <w:rPr>
          <w:rFonts w:hint="eastAsia"/>
          <w:b/>
          <w:bCs/>
          <w:sz w:val="22"/>
          <w:szCs w:val="24"/>
        </w:rPr>
        <w:t>캠퍼스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&lt;</w:t>
      </w:r>
      <w:r>
        <w:rPr>
          <w:rFonts w:hint="eastAsia"/>
          <w:b/>
          <w:bCs/>
        </w:rPr>
        <w:t>Three Transitions</w:t>
      </w:r>
      <w:r>
        <w:rPr>
          <w:b/>
          <w:bCs/>
        </w:rPr>
        <w:t xml:space="preserve">&gt;: </w:t>
      </w:r>
      <w:r>
        <w:rPr>
          <w:rFonts w:hint="eastAsia"/>
          <w:b/>
          <w:bCs/>
        </w:rPr>
        <w:t>구현방법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크로마키, 행위와 자신의 이미지, 비디오를 통해 자아탐구, 왜곡된 자신의 반사이미지</w:t>
      </w:r>
    </w:p>
    <w:p>
      <w:pPr>
        <w:pStyle w:val="a3"/>
        <w:ind w:leftChars="0" w:left="1120"/>
        <w:rPr>
          <w:rFonts w:hint="eastAsia"/>
        </w:rPr>
      </w:pPr>
    </w:p>
    <w:p>
      <w:pPr>
        <w:pStyle w:val="a3"/>
        <w:ind w:leftChars="0"/>
        <w:numPr>
          <w:ilvl w:val="0"/>
          <w:numId w:val="3"/>
        </w:numPr>
        <w:rPr>
          <w:lang w:eastAsia="ko-KR"/>
          <w:rFonts w:hint="eastAsia"/>
          <w:bCs/>
          <w:rtl w:val="off"/>
        </w:rPr>
      </w:pPr>
      <w:r>
        <w:rPr>
          <w:rFonts w:hint="eastAsia"/>
          <w:b/>
          <w:bCs/>
          <w:sz w:val="22"/>
          <w:szCs w:val="24"/>
        </w:rPr>
        <w:t>생뜨</w:t>
      </w:r>
      <w:r>
        <w:rPr>
          <w:lang w:eastAsia="ko-KR"/>
          <w:rFonts w:hint="eastAsia"/>
          <w:b/>
          <w:bCs/>
          <w:sz w:val="22"/>
          <w:szCs w:val="24"/>
          <w:rtl w:val="off"/>
        </w:rPr>
        <w:t xml:space="preserve"> </w:t>
      </w:r>
      <w:r>
        <w:rPr>
          <w:rFonts w:hint="eastAsia"/>
          <w:b/>
          <w:bCs/>
          <w:sz w:val="22"/>
          <w:szCs w:val="24"/>
        </w:rPr>
        <w:t>오를랑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&lt;</w:t>
      </w:r>
      <w:r>
        <w:rPr>
          <w:rFonts w:hint="eastAsia"/>
          <w:b/>
          <w:bCs/>
        </w:rPr>
        <w:t xml:space="preserve">성 </w:t>
      </w:r>
      <w:r>
        <w:rPr>
          <w:rFonts w:hint="eastAsia"/>
          <w:b/>
          <w:bCs/>
        </w:rPr>
        <w:t>오를랑의</w:t>
      </w:r>
      <w:r>
        <w:rPr>
          <w:rFonts w:hint="eastAsia"/>
          <w:b/>
          <w:bCs/>
        </w:rPr>
        <w:t xml:space="preserve"> 환생&gt;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신체예술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자신의 얼굴을 캔버스로 사용함 -&gt; 성형수술의 연장선</w:t>
      </w:r>
    </w:p>
    <w:p>
      <w:pPr>
        <w:pStyle w:val="a3"/>
        <w:ind w:leftChars="0" w:left="1120"/>
      </w:pPr>
    </w:p>
    <w:p>
      <w:pPr>
        <w:pStyle w:val="a3"/>
        <w:ind w:leftChars="0"/>
        <w:numPr>
          <w:ilvl w:val="0"/>
          <w:numId w:val="3"/>
        </w:numPr>
        <w:rPr>
          <w:lang w:eastAsia="ko-KR"/>
          <w:rFonts w:hint="eastAsia"/>
          <w:bCs/>
          <w:rtl w:val="off"/>
        </w:rPr>
      </w:pPr>
      <w:r>
        <w:rPr>
          <w:rFonts w:hint="eastAsia"/>
          <w:b/>
          <w:bCs/>
          <w:sz w:val="22"/>
          <w:szCs w:val="24"/>
        </w:rPr>
        <w:t>매튜</w:t>
      </w:r>
      <w:r>
        <w:rPr>
          <w:lang w:eastAsia="ko-KR"/>
          <w:rFonts w:hint="eastAsia"/>
          <w:b/>
          <w:bCs/>
          <w:sz w:val="22"/>
          <w:szCs w:val="24"/>
          <w:rtl w:val="off"/>
        </w:rPr>
        <w:t xml:space="preserve"> </w:t>
      </w:r>
      <w:r>
        <w:rPr>
          <w:rFonts w:hint="eastAsia"/>
          <w:b/>
          <w:bCs/>
          <w:sz w:val="22"/>
          <w:szCs w:val="24"/>
        </w:rPr>
        <w:t>바니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&lt;</w:t>
      </w:r>
      <w:r>
        <w:rPr>
          <w:rFonts w:hint="eastAsia"/>
          <w:b/>
          <w:bCs/>
        </w:rPr>
        <w:t>Drawing Restraint 구속의 드로잉</w:t>
      </w:r>
      <w:r>
        <w:rPr>
          <w:rFonts w:hint="eastAsia"/>
          <w:b/>
          <w:bCs/>
        </w:rPr>
        <w:t>&gt;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주제,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상징</w:t>
      </w:r>
      <w:r>
        <w:rPr>
          <w:rFonts w:hint="eastAsia"/>
          <w:b/>
          <w:bCs/>
        </w:rPr>
        <w:t>과</w:t>
      </w:r>
      <w:r>
        <w:rPr>
          <w:rFonts w:hint="eastAsia"/>
          <w:b/>
          <w:bCs/>
        </w:rPr>
        <w:t xml:space="preserve"> 의미</w:t>
      </w:r>
    </w:p>
    <w:p>
      <w:pPr>
        <w:pStyle w:val="a3"/>
        <w:ind w:leftChars="0" w:left="1120"/>
      </w:pPr>
      <w:r>
        <w:rPr>
          <w:lang w:eastAsia="ko-KR"/>
          <w:rtl w:val="off"/>
        </w:rPr>
        <w:t>신체가 구속될 때 몸의 근육이 강화되는 상태를 조형에 이용 -&gt; 과도한 구속과 긴장을 제거하면서 신체의 붕괴와 소멸을 야기함</w:t>
      </w:r>
    </w:p>
    <w:p>
      <w:pPr>
        <w:pStyle w:val="a3"/>
        <w:ind w:leftChars="0" w:left="1120"/>
      </w:pPr>
    </w:p>
    <w:p>
      <w:pPr>
        <w:pStyle w:val="a3"/>
        <w:ind w:leftChars="0"/>
        <w:numPr>
          <w:ilvl w:val="0"/>
          <w:numId w:val="2"/>
        </w:numPr>
        <w:rPr>
          <w:b/>
          <w:bCs/>
        </w:rPr>
      </w:pPr>
      <w:r>
        <w:rPr>
          <w:rFonts w:hint="eastAsia"/>
        </w:rPr>
        <w:br w:type="column"/>
      </w:r>
      <w:r>
        <w:rPr>
          <w:rFonts w:hint="eastAsia"/>
          <w:b/>
          <w:bCs/>
        </w:rPr>
        <w:t xml:space="preserve">6주차 </w:t>
      </w:r>
      <w:r>
        <w:rPr>
          <w:rFonts w:hint="eastAsia"/>
          <w:b/>
          <w:bCs/>
        </w:rPr>
        <w:t>상호작용과 가상현실</w:t>
      </w:r>
    </w:p>
    <w:p>
      <w:pPr>
        <w:pStyle w:val="a3"/>
        <w:ind w:leftChars="0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비디오플레이스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Text Rain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The Legible City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Sonata</w:t>
      </w:r>
      <w:r>
        <w:rPr>
          <w:b/>
          <w:bCs/>
        </w:rPr>
        <w:t xml:space="preserve"> 중심으로</w:t>
      </w:r>
    </w:p>
    <w:p>
      <w:pPr>
        <w:pStyle w:val="a3"/>
        <w:ind w:leftChars="0" w:left="1120"/>
        <w:rPr>
          <w:lang w:eastAsia="ko-KR"/>
          <w:rFonts w:hint="eastAsia"/>
          <w:bCs/>
          <w:rtl w:val="off"/>
        </w:rPr>
      </w:pPr>
      <w:r>
        <w:rPr>
          <w:rFonts w:hint="eastAsia"/>
          <w:b/>
          <w:bCs/>
        </w:rPr>
        <w:t>작품들의 특징,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상호작용 매개체</w:t>
      </w:r>
      <w:r>
        <w:rPr>
          <w:rFonts w:hint="eastAsia"/>
          <w:b/>
          <w:bCs/>
        </w:rPr>
        <w:t>와 방법</w:t>
      </w:r>
      <w:r>
        <w:rPr>
          <w:rFonts w:hint="eastAsia"/>
          <w:b/>
          <w:bCs/>
        </w:rPr>
        <w:t>을 공부하세요</w:t>
      </w:r>
      <w:r>
        <w:rPr>
          <w:rFonts w:hint="eastAsia"/>
          <w:b/>
          <w:bCs/>
        </w:rPr>
        <w:t xml:space="preserve"> </w:t>
      </w:r>
    </w:p>
    <w:p>
      <w:pPr>
        <w:pStyle w:val="a3"/>
        <w:ind w:leftChars="0" w:left="1120"/>
        <w:rPr>
          <w:lang w:eastAsia="ko-KR"/>
          <w:rFonts w:hint="eastAsia"/>
          <w:bCs/>
          <w:rtl w:val="off"/>
        </w:rPr>
      </w:pPr>
      <w:r>
        <w:rPr>
          <w:lang w:eastAsia="ko-KR"/>
          <w:rFonts w:hint="eastAsia"/>
          <w:bCs/>
          <w:rtl w:val="off"/>
        </w:rPr>
        <w:t>비디오 플레이스는 관객의 움직임을 인식, 조절하여 기계를 통해 작품을 만들어냄,  인간과 기계, 인간과 인간의 상호작용을 내추럴한 인터페이스를 통해 표현함</w:t>
      </w:r>
    </w:p>
    <w:p>
      <w:pPr>
        <w:pStyle w:val="a3"/>
        <w:ind w:leftChars="0" w:left="1120"/>
        <w:rPr>
          <w:lang w:eastAsia="ko-KR"/>
          <w:rFonts w:hint="eastAsia"/>
          <w:bCs/>
          <w:rtl w:val="off"/>
        </w:rPr>
      </w:pPr>
      <w:r>
        <w:rPr>
          <w:lang w:eastAsia="ko-KR"/>
          <w:rFonts w:hint="eastAsia"/>
          <w:bCs/>
          <w:rtl w:val="off"/>
        </w:rPr>
        <w:t>Text Rain은 떨어지는 글자들이 관객의 몸동작에 반응하면서 문장을 만드는 작품임,  관객 개인이 만들어내는 단어, 다른 관객과 함께 만들어내는 문장 등의 인터랙션이 존재할 수 있는 작품임</w:t>
      </w:r>
    </w:p>
    <w:p>
      <w:pPr>
        <w:pStyle w:val="a3"/>
        <w:ind w:leftChars="0" w:left="1120"/>
        <w:rPr>
          <w:lang w:eastAsia="ko-KR"/>
          <w:rFonts w:hint="eastAsia"/>
          <w:bCs/>
          <w:rtl w:val="off"/>
        </w:rPr>
      </w:pPr>
      <w:r>
        <w:rPr>
          <w:lang w:eastAsia="ko-KR"/>
          <w:rFonts w:hint="eastAsia"/>
          <w:bCs/>
          <w:rtl w:val="off"/>
        </w:rPr>
        <w:t>작품들은 모두 단순히 사람과 기계의 상호작용을 표현하는 것 뿐만 아니라 그 안에서 사람과 사람의 상호작용도 담아내면서 더욱 폭넓고 풍부한 경험을 주고자 했으며 결과적으로 예술작품이 끝없이 변화하는 비결정성을 만들어냄.</w:t>
      </w:r>
    </w:p>
    <w:p>
      <w:pPr>
        <w:pStyle w:val="a3"/>
        <w:ind w:leftChars="0" w:left="1120"/>
        <w:rPr>
          <w:bCs/>
        </w:rPr>
      </w:pPr>
    </w:p>
    <w:p>
      <w:pPr>
        <w:pStyle w:val="a3"/>
        <w:ind w:leftChars="0"/>
        <w:numPr>
          <w:ilvl w:val="0"/>
          <w:numId w:val="3"/>
        </w:numPr>
        <w:rPr>
          <w:lang w:eastAsia="ko-KR"/>
          <w:rFonts w:hint="eastAsia"/>
          <w:bCs/>
          <w:rtl w:val="off"/>
        </w:rPr>
      </w:pPr>
      <w:r>
        <w:rPr>
          <w:rFonts w:hint="eastAsia"/>
          <w:b/>
          <w:bCs/>
        </w:rPr>
        <w:t>예술작품의 변화,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예술가와 관객의 역할변화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(slide #3, #20)</w:t>
      </w:r>
    </w:p>
    <w:p>
      <w:pPr>
        <w:pStyle w:val="a3"/>
        <w:ind w:leftChars="0" w:left="1120"/>
        <w:rPr>
          <w:lang w:eastAsia="ko-KR"/>
          <w:rFonts w:hint="eastAsia"/>
          <w:bCs/>
          <w:rtl w:val="off"/>
        </w:rPr>
      </w:pPr>
      <w:r>
        <w:rPr>
          <w:lang w:eastAsia="ko-KR"/>
          <w:bCs/>
          <w:rtl w:val="off"/>
        </w:rPr>
        <w:t>작품은 그림에서 장소로, 관찰에서 경험으로, 사용에서 참여로, 인터페이스에서 거주로 패러다임이 변화함</w:t>
      </w:r>
    </w:p>
    <w:p>
      <w:pPr>
        <w:pStyle w:val="a3"/>
        <w:ind w:leftChars="0" w:left="1120"/>
      </w:pPr>
      <w:r>
        <w:rPr>
          <w:lang w:eastAsia="ko-KR"/>
          <w:bCs/>
          <w:rtl w:val="off"/>
        </w:rPr>
        <w:t>관객의 역할도 이에 맞춰서 관람자가 아닌 참여자로써 변화해옴, 작가가 체계를 만들어내면 관객은 참여자로써 작품을 전개, 확장시키게 됨, 과거보다 훨씬 적극적이고 능동적인 자세를 가지게 됨, 동시에 예술가는 제작자인 동시에 큐레이터로써 역할함</w:t>
      </w:r>
    </w:p>
    <w:p>
      <w:pPr>
        <w:pStyle w:val="a3"/>
        <w:ind w:leftChars="0"/>
        <w:numPr>
          <w:ilvl w:val="0"/>
          <w:numId w:val="2"/>
        </w:numPr>
        <w:rPr>
          <w:b/>
          <w:bCs/>
        </w:rPr>
      </w:pPr>
      <w:r>
        <w:br w:type="column"/>
      </w:r>
      <w:r>
        <w:rPr>
          <w:b/>
          <w:bCs/>
        </w:rPr>
        <w:t>6-7</w:t>
      </w:r>
      <w:r>
        <w:rPr>
          <w:rFonts w:hint="eastAsia"/>
          <w:b/>
          <w:bCs/>
        </w:rPr>
        <w:t xml:space="preserve">주차 </w:t>
      </w:r>
      <w:r>
        <w:rPr>
          <w:rFonts w:hint="eastAsia"/>
          <w:b/>
          <w:bCs/>
        </w:rPr>
        <w:t>텔레마틱예술</w:t>
      </w:r>
    </w:p>
    <w:p>
      <w:pPr>
        <w:pStyle w:val="a3"/>
        <w:ind w:leftChars="0"/>
        <w:numPr>
          <w:ilvl w:val="0"/>
          <w:numId w:val="3"/>
        </w:numPr>
        <w:rPr>
          <w:lang w:eastAsia="ko-KR"/>
          <w:rFonts w:hint="eastAsia"/>
          <w:rtl w:val="off"/>
        </w:rPr>
      </w:pPr>
      <w:r>
        <w:rPr>
          <w:rFonts w:hint="eastAsia"/>
          <w:b/>
          <w:bCs/>
        </w:rPr>
        <w:t xml:space="preserve">모든 </w:t>
      </w:r>
      <w:r>
        <w:rPr>
          <w:rFonts w:hint="eastAsia"/>
          <w:b/>
          <w:bCs/>
        </w:rPr>
        <w:t xml:space="preserve">새로운 </w:t>
      </w:r>
      <w:r>
        <w:rPr>
          <w:b/>
          <w:bCs/>
        </w:rPr>
        <w:t>용어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텔레마틱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텔레프레즌스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텔레로보틱스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모이스트미디어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테크노에틱</w:t>
      </w:r>
      <w:r>
        <w:rPr>
          <w:b/>
          <w:bCs/>
        </w:rPr>
        <w:t>)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숙지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텔레마틱 : 컴퓨터를 매개로 한 커뮤니케이션을 의미, 나아가 통신과 컴퓨터의 융합에 의해 야기되는 사회적 변화를 종합적으로 가리키는 말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텔레프레즌스 : 가상세계의 사물과 인물에 대해 마치 현실과 같이 반응하는 심리적 행동적 반응을 보이는 현상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텔레로보틱스 : 로봇을 매개로 텔레프레즌스를 느끼게 해주는 것, 원격조종을 통한 간접경험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모이스트미디어 : 바이오아트로써 재물질화로 전개되는 흐름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테크노에틱 : 예술, 과학, 의식의 관계를 탐구하는 것</w:t>
      </w:r>
    </w:p>
    <w:p>
      <w:pPr>
        <w:pStyle w:val="a3"/>
        <w:ind w:leftChars="0" w:left="1120"/>
      </w:pPr>
    </w:p>
    <w:p>
      <w:pPr>
        <w:pStyle w:val="a3"/>
        <w:ind w:leftChars="0"/>
        <w:numPr>
          <w:ilvl w:val="0"/>
          <w:numId w:val="3"/>
        </w:numPr>
        <w:rPr>
          <w:lang w:eastAsia="ko-KR"/>
          <w:rFonts w:hint="eastAsia"/>
          <w:bCs/>
          <w:rtl w:val="off"/>
        </w:rPr>
      </w:pPr>
      <w:r>
        <w:rPr>
          <w:rFonts w:hint="eastAsia"/>
          <w:b/>
          <w:bCs/>
        </w:rPr>
        <w:t>텍스트의 주름</w:t>
      </w:r>
      <w:r>
        <w:rPr>
          <w:rFonts w:hint="eastAsia"/>
          <w:b/>
          <w:bCs/>
        </w:rPr>
        <w:t>:</w:t>
      </w:r>
      <w:r>
        <w:rPr>
          <w:rFonts w:hint="eastAsia"/>
          <w:b/>
          <w:bCs/>
        </w:rPr>
        <w:t xml:space="preserve"> 천체의 요정 이야기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가이아의 양상,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텔레마틱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드리밍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Body of Water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구현방법</w:t>
      </w:r>
    </w:p>
    <w:p>
      <w:pPr>
        <w:pStyle w:val="a3"/>
        <w:ind w:leftChars="0" w:left="1120"/>
        <w:rPr>
          <w:lang w:eastAsia="ko-KR"/>
          <w:rFonts w:hint="eastAsia"/>
          <w:bCs/>
          <w:rtl w:val="off"/>
        </w:rPr>
      </w:pPr>
      <w:r>
        <w:rPr>
          <w:lang w:eastAsia="ko-KR"/>
          <w:rFonts w:hint="eastAsia"/>
          <w:bCs/>
          <w:rtl w:val="off"/>
        </w:rPr>
        <w:t>텍스트의 주름, 천체요정 이야기는 전세계 11개의 도시에 있는 예술가들이 입력한 텍스트 조각들로 하나의 직물을 만들어 전지구적인 동화를 만들고자 한 프로젝트, 컴퓨터를 통한 전지구적인 통신, 참가의 장을 만들었다는 점에서 텔레마틱의 성격을 가짐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텔레마틱 드리밍은 침대가 있는 각각의 방을 화면으로 연결하여 이미지로써 내 옆에 존재하는 타인을 만나게 함, 가상의 접촉을 리얼한 감각으로 재현하는 작품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Body of Water은 폐광촌의 샤워장, 탈의실 그리고 미술관을 텔레마틱 기술로 연결하여 과거의 모습을 투영하는 작품, 과거의 샤워장과 현재의 미술관의 모습 등이 흑백필름으로 흘러내리며 물을 매개로 서로 순환하고 교차함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텔레마틱의 핵심 작가 : </w:t>
      </w:r>
      <w:r>
        <w:rPr>
          <w:lang w:eastAsia="ko-KR"/>
          <w:rFonts w:hint="eastAsia"/>
          <w:b/>
          <w:bCs/>
          <w:sz w:val="22"/>
          <w:szCs w:val="24"/>
          <w:rtl w:val="off"/>
        </w:rPr>
        <w:t>로이 에스콧</w:t>
      </w:r>
    </w:p>
    <w:p>
      <w:pPr>
        <w:pStyle w:val="a3"/>
        <w:ind w:leftChars="0" w:left="1120"/>
      </w:pPr>
    </w:p>
    <w:p>
      <w:pPr>
        <w:pStyle w:val="a3"/>
        <w:ind w:leftChars="0"/>
        <w:numPr>
          <w:ilvl w:val="0"/>
          <w:numId w:val="3"/>
        </w:numPr>
        <w:rPr>
          <w:lang w:eastAsia="ko-KR"/>
          <w:rFonts w:hint="eastAsia"/>
          <w:b/>
          <w:bCs/>
          <w:rtl w:val="off"/>
        </w:rPr>
      </w:pPr>
      <w:r>
        <w:rPr>
          <w:rFonts w:hint="eastAsia"/>
          <w:b/>
          <w:bCs/>
        </w:rPr>
        <w:t xml:space="preserve">The </w:t>
      </w:r>
      <w:r>
        <w:rPr>
          <w:rFonts w:hint="eastAsia"/>
          <w:b/>
          <w:bCs/>
        </w:rPr>
        <w:t>Telegarden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매우 </w:t>
      </w:r>
      <w:r>
        <w:rPr>
          <w:rFonts w:hint="eastAsia"/>
          <w:b/>
          <w:bCs/>
        </w:rPr>
        <w:t>중요</w:t>
      </w:r>
    </w:p>
    <w:p>
      <w:pPr>
        <w:pStyle w:val="a3"/>
        <w:ind w:leftChars="0" w:left="1120"/>
        <w:rPr>
          <w:lang w:eastAsia="ko-KR"/>
          <w:rFonts w:hint="eastAsia"/>
          <w:bCs/>
          <w:rtl w:val="off"/>
        </w:rPr>
      </w:pPr>
      <w:r>
        <w:rPr>
          <w:lang w:eastAsia="ko-KR"/>
          <w:rFonts w:hint="eastAsia"/>
          <w:bCs/>
          <w:rtl w:val="off"/>
        </w:rPr>
        <w:t>작가 :</w:t>
      </w:r>
      <w:r>
        <w:rPr>
          <w:lang w:eastAsia="ko-KR"/>
          <w:rFonts w:hint="eastAsia"/>
          <w:b/>
          <w:bCs/>
          <w:sz w:val="22"/>
          <w:szCs w:val="24"/>
          <w:rtl w:val="off"/>
        </w:rPr>
        <w:t xml:space="preserve"> 켄 골드버그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이 프로젝트는 로봇팔을 원격으로 제어하여 정원을 가꾸고 관리하는 프로젝트이다.</w:t>
      </w:r>
    </w:p>
    <w:p>
      <w:pPr>
        <w:pStyle w:val="a3"/>
        <w:ind w:leftChars="0" w:left="1120"/>
        <w:rPr>
          <w:rFonts w:hint="eastAsia"/>
        </w:rPr>
      </w:pPr>
      <w:r>
        <w:rPr>
          <w:lang w:eastAsia="ko-KR"/>
          <w:rtl w:val="off"/>
        </w:rPr>
        <w:t xml:space="preserve">로봇팔을 원격으로 조종한다는 점에서 텔레로보틱스의 성격을 지니면서도 바이오아트의 형태를 다룬다는 점에서 모이스트미디어의 성격도 볼 수 있다. 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1c02047"/>
    <w:multiLevelType w:val="hybridMultilevel"/>
    <w:tmpl w:val="e0141c1a"/>
    <w:lvl w:ilvl="0" w:tplc="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dae7d60"/>
    <w:multiLevelType w:val="hybridMultilevel"/>
    <w:tmpl w:val="e01c16ca"/>
    <w:lvl w:ilvl="0" w:tplc="cac45074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6d842ed"/>
    <w:multiLevelType w:val="hybridMultilevel"/>
    <w:tmpl w:val="28d6196e"/>
    <w:lvl w:ilvl="0" w:tplc="1afcb87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link w:val="1Char"/>
    <w:qFormat/>
    <w:pPr>
      <w:autoSpaceDE/>
      <w:autoSpaceDN/>
      <w:widowControl/>
      <w:wordWrap/>
      <w:outlineLvl w:val="0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48"/>
      <w:szCs w:val="48"/>
      <w:kern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character" w:styleId="a4">
    <w:name w:val="Strong"/>
    <w:uiPriority w:val="22"/>
    <w:basedOn w:val="a0"/>
    <w:qFormat/>
    <w:rPr>
      <w:b/>
      <w:bCs/>
    </w:rPr>
  </w:style>
  <w:style w:type="paragraph" w:styleId="a5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styleId="a6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6"/>
  </w:style>
  <w:style w:type="paragraph" w:styleId="a7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7"/>
  </w:style>
  <w:style w:type="character" w:customStyle="1" w:styleId="1Char">
    <w:name w:val="제목 1 Char"/>
    <w:uiPriority w:val="9"/>
    <w:basedOn w:val="a0"/>
    <w:link w:val="1"/>
    <w:rPr>
      <w:rFonts w:ascii="굴림" w:eastAsia="굴림" w:hAnsi="굴림" w:cs="굴림"/>
      <w:b/>
      <w:bCs/>
      <w:sz w:val="48"/>
      <w:szCs w:val="48"/>
      <w:kern w:val="36"/>
    </w:rPr>
  </w:style>
  <w:style w:type="character" w:customStyle="1" w:styleId="cjuybbgbk">
    <w:name w:val="cjuyb_bgbk"/>
    <w:basedOn w:val="a0"/>
  </w:style>
  <w:style w:type="character" w:customStyle="1" w:styleId="screenreader-only">
    <w:name w:val="screenreader-only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SooHee Baek</dc:creator>
  <cp:keywords/>
  <dc:description/>
  <cp:lastModifiedBy>kimpe</cp:lastModifiedBy>
  <cp:revision>1</cp:revision>
  <dcterms:created xsi:type="dcterms:W3CDTF">2023-10-11T06:58:00Z</dcterms:created>
  <dcterms:modified xsi:type="dcterms:W3CDTF">2023-10-23T08:17:22Z</dcterms:modified>
  <cp:version>1100.0100.01</cp:version>
</cp:coreProperties>
</file>