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886FF" w14:textId="7822B617" w:rsidR="002950D4" w:rsidRPr="002950D4" w:rsidRDefault="005770A9" w:rsidP="002950D4">
      <w:pPr>
        <w:pStyle w:val="a7"/>
        <w:rPr>
          <w:rFonts w:ascii="Times New Roman" w:eastAsia="宋体" w:hAnsi="Times New Roman"/>
          <w:b w:val="0"/>
        </w:rPr>
      </w:pPr>
      <w:r>
        <w:rPr>
          <w:rFonts w:ascii="Times New Roman" w:eastAsia="宋体" w:hAnsi="Times New Roman" w:hint="eastAsia"/>
          <w:b w:val="0"/>
        </w:rPr>
        <w:t>实验</w:t>
      </w:r>
      <w:r>
        <w:rPr>
          <w:rFonts w:ascii="Times New Roman" w:eastAsia="宋体" w:hAnsi="Times New Roman" w:hint="eastAsia"/>
          <w:b w:val="0"/>
        </w:rPr>
        <w:t>3</w:t>
      </w:r>
      <w:r>
        <w:rPr>
          <w:rFonts w:ascii="Times New Roman" w:eastAsia="宋体" w:hAnsi="Times New Roman"/>
          <w:b w:val="0"/>
        </w:rPr>
        <w:t>.1</w:t>
      </w:r>
      <w:r w:rsidR="002950D4" w:rsidRPr="002950D4">
        <w:rPr>
          <w:rFonts w:ascii="Times New Roman" w:eastAsia="宋体" w:hAnsi="Times New Roman"/>
          <w:b w:val="0"/>
        </w:rPr>
        <w:t xml:space="preserve"> </w:t>
      </w:r>
      <w:r w:rsidR="00AA2BDE">
        <w:rPr>
          <w:rFonts w:ascii="Times New Roman" w:eastAsia="宋体" w:hAnsi="Times New Roman"/>
          <w:b w:val="0"/>
        </w:rPr>
        <w:t xml:space="preserve"> </w:t>
      </w:r>
      <w:r>
        <w:rPr>
          <w:rFonts w:ascii="Times New Roman" w:eastAsia="宋体" w:hAnsi="Times New Roman" w:hint="eastAsia"/>
          <w:b w:val="0"/>
        </w:rPr>
        <w:t>相机定位和投影</w:t>
      </w:r>
    </w:p>
    <w:p w14:paraId="485B313B" w14:textId="7EBAF7A5" w:rsidR="002950D4" w:rsidRPr="002950D4" w:rsidRDefault="002950D4" w:rsidP="002950D4">
      <w:pPr>
        <w:pStyle w:val="a9"/>
        <w:numPr>
          <w:ilvl w:val="0"/>
          <w:numId w:val="2"/>
        </w:numPr>
        <w:ind w:firstLineChars="0"/>
        <w:rPr>
          <w:rFonts w:ascii="Times New Roman" w:eastAsia="宋体" w:hAnsi="Times New Roman"/>
          <w:sz w:val="28"/>
          <w:szCs w:val="32"/>
        </w:rPr>
      </w:pPr>
      <w:r w:rsidRPr="002950D4">
        <w:rPr>
          <w:rFonts w:ascii="Times New Roman" w:eastAsia="宋体" w:hAnsi="Times New Roman"/>
          <w:sz w:val="28"/>
          <w:szCs w:val="32"/>
        </w:rPr>
        <w:t>实验</w:t>
      </w:r>
      <w:r w:rsidR="006110FD">
        <w:rPr>
          <w:rFonts w:ascii="Times New Roman" w:eastAsia="宋体" w:hAnsi="Times New Roman" w:hint="eastAsia"/>
          <w:sz w:val="28"/>
          <w:szCs w:val="32"/>
        </w:rPr>
        <w:t>内容</w:t>
      </w:r>
    </w:p>
    <w:p w14:paraId="36445CA4" w14:textId="77777777" w:rsidR="00622E28" w:rsidRPr="00622E28" w:rsidRDefault="00622E28" w:rsidP="00622E28">
      <w:pPr>
        <w:pStyle w:val="a9"/>
        <w:numPr>
          <w:ilvl w:val="0"/>
          <w:numId w:val="3"/>
        </w:numPr>
        <w:ind w:firstLineChars="0"/>
        <w:rPr>
          <w:rFonts w:ascii="Times New Roman" w:eastAsia="宋体" w:hAnsi="Times New Roman"/>
        </w:rPr>
      </w:pPr>
      <w:r w:rsidRPr="00622E28">
        <w:rPr>
          <w:rFonts w:ascii="Times New Roman" w:eastAsia="宋体" w:hAnsi="Times New Roman" w:hint="eastAsia"/>
        </w:rPr>
        <w:t>了解</w:t>
      </w:r>
      <w:r w:rsidRPr="00622E28">
        <w:rPr>
          <w:rFonts w:ascii="Times New Roman" w:eastAsia="宋体" w:hAnsi="Times New Roman"/>
        </w:rPr>
        <w:t>OpenGL</w:t>
      </w:r>
      <w:r w:rsidRPr="00622E28">
        <w:rPr>
          <w:rFonts w:ascii="Times New Roman" w:eastAsia="宋体" w:hAnsi="Times New Roman"/>
        </w:rPr>
        <w:t>中相机的模型视图变换的基本原理</w:t>
      </w:r>
    </w:p>
    <w:p w14:paraId="77A2DFE5" w14:textId="77777777" w:rsidR="00622E28" w:rsidRPr="00622E28" w:rsidRDefault="00622E28" w:rsidP="00622E28">
      <w:pPr>
        <w:pStyle w:val="a9"/>
        <w:numPr>
          <w:ilvl w:val="0"/>
          <w:numId w:val="3"/>
        </w:numPr>
        <w:ind w:firstLineChars="0"/>
        <w:rPr>
          <w:rFonts w:ascii="Times New Roman" w:eastAsia="宋体" w:hAnsi="Times New Roman"/>
        </w:rPr>
      </w:pPr>
      <w:r w:rsidRPr="00622E28">
        <w:rPr>
          <w:rFonts w:ascii="Times New Roman" w:eastAsia="宋体" w:hAnsi="Times New Roman" w:hint="eastAsia"/>
        </w:rPr>
        <w:t>掌握</w:t>
      </w:r>
      <w:r w:rsidRPr="00622E28">
        <w:rPr>
          <w:rFonts w:ascii="Times New Roman" w:eastAsia="宋体" w:hAnsi="Times New Roman"/>
        </w:rPr>
        <w:t>OpenGL</w:t>
      </w:r>
      <w:r w:rsidRPr="00622E28">
        <w:rPr>
          <w:rFonts w:ascii="Times New Roman" w:eastAsia="宋体" w:hAnsi="Times New Roman"/>
        </w:rPr>
        <w:t>中相机观察变换矩阵的推导</w:t>
      </w:r>
    </w:p>
    <w:p w14:paraId="3E745452" w14:textId="77777777" w:rsidR="00622E28" w:rsidRPr="00622E28" w:rsidRDefault="00622E28" w:rsidP="00622E28">
      <w:pPr>
        <w:pStyle w:val="a9"/>
        <w:numPr>
          <w:ilvl w:val="0"/>
          <w:numId w:val="3"/>
        </w:numPr>
        <w:ind w:firstLineChars="0"/>
        <w:rPr>
          <w:rFonts w:ascii="Times New Roman" w:eastAsia="宋体" w:hAnsi="Times New Roman"/>
        </w:rPr>
      </w:pPr>
      <w:r w:rsidRPr="00622E28">
        <w:rPr>
          <w:rFonts w:ascii="Times New Roman" w:eastAsia="宋体" w:hAnsi="Times New Roman" w:hint="eastAsia"/>
        </w:rPr>
        <w:t>掌握在</w:t>
      </w:r>
      <w:r w:rsidRPr="00622E28">
        <w:rPr>
          <w:rFonts w:ascii="Times New Roman" w:eastAsia="宋体" w:hAnsi="Times New Roman"/>
        </w:rPr>
        <w:t>OpenGL</w:t>
      </w:r>
      <w:r w:rsidRPr="00622E28">
        <w:rPr>
          <w:rFonts w:ascii="Times New Roman" w:eastAsia="宋体" w:hAnsi="Times New Roman"/>
        </w:rPr>
        <w:t>中实现相机观察变换</w:t>
      </w:r>
    </w:p>
    <w:p w14:paraId="0FD398A5" w14:textId="77777777" w:rsidR="00622E28" w:rsidRPr="00622E28" w:rsidRDefault="00622E28" w:rsidP="00622E28">
      <w:pPr>
        <w:pStyle w:val="a9"/>
        <w:numPr>
          <w:ilvl w:val="0"/>
          <w:numId w:val="3"/>
        </w:numPr>
        <w:ind w:firstLineChars="0"/>
        <w:rPr>
          <w:rFonts w:ascii="Times New Roman" w:eastAsia="宋体" w:hAnsi="Times New Roman"/>
        </w:rPr>
      </w:pPr>
      <w:r w:rsidRPr="00622E28">
        <w:rPr>
          <w:rFonts w:ascii="Times New Roman" w:eastAsia="宋体" w:hAnsi="Times New Roman" w:hint="eastAsia"/>
        </w:rPr>
        <w:t>了解</w:t>
      </w:r>
      <w:r w:rsidRPr="00622E28">
        <w:rPr>
          <w:rFonts w:ascii="Times New Roman" w:eastAsia="宋体" w:hAnsi="Times New Roman"/>
        </w:rPr>
        <w:t>OpenGL</w:t>
      </w:r>
      <w:r w:rsidRPr="00622E28">
        <w:rPr>
          <w:rFonts w:ascii="Times New Roman" w:eastAsia="宋体" w:hAnsi="Times New Roman"/>
        </w:rPr>
        <w:t>中正交投影和透视投影变换</w:t>
      </w:r>
    </w:p>
    <w:p w14:paraId="06B74D4D" w14:textId="6C4883FD" w:rsidR="00F25FCB" w:rsidRPr="00622E28" w:rsidRDefault="00622E28" w:rsidP="00622E28">
      <w:pPr>
        <w:pStyle w:val="a9"/>
        <w:numPr>
          <w:ilvl w:val="0"/>
          <w:numId w:val="3"/>
        </w:numPr>
        <w:ind w:firstLineChars="0"/>
        <w:rPr>
          <w:rFonts w:ascii="Times New Roman" w:eastAsia="宋体" w:hAnsi="Times New Roman"/>
        </w:rPr>
      </w:pPr>
      <w:r w:rsidRPr="00622E28">
        <w:rPr>
          <w:rFonts w:ascii="Times New Roman" w:eastAsia="宋体" w:hAnsi="Times New Roman" w:hint="eastAsia"/>
        </w:rPr>
        <w:t>了解在</w:t>
      </w:r>
      <w:r w:rsidRPr="00622E28">
        <w:rPr>
          <w:rFonts w:ascii="Times New Roman" w:eastAsia="宋体" w:hAnsi="Times New Roman"/>
        </w:rPr>
        <w:t>OpenGL</w:t>
      </w:r>
      <w:r w:rsidRPr="00622E28">
        <w:rPr>
          <w:rFonts w:ascii="Times New Roman" w:eastAsia="宋体" w:hAnsi="Times New Roman"/>
        </w:rPr>
        <w:t>中实现正交投影和透视投影变换</w:t>
      </w:r>
      <w:r w:rsidR="006110FD" w:rsidRPr="006110FD">
        <w:rPr>
          <w:rFonts w:ascii="Times New Roman" w:eastAsia="宋体" w:hAnsi="Times New Roman"/>
        </w:rPr>
        <w:t>。</w:t>
      </w:r>
    </w:p>
    <w:p w14:paraId="3CB6BB3E" w14:textId="77777777" w:rsidR="006110FD" w:rsidRPr="00F25FCB" w:rsidRDefault="006110FD" w:rsidP="00F25FCB">
      <w:pPr>
        <w:rPr>
          <w:rFonts w:ascii="Times New Roman" w:eastAsia="宋体" w:hAnsi="Times New Roman"/>
        </w:rPr>
      </w:pPr>
    </w:p>
    <w:p w14:paraId="12958CE4" w14:textId="55BAF49B" w:rsidR="003B634A" w:rsidRPr="006110FD" w:rsidRDefault="00622E28" w:rsidP="003B634A">
      <w:pPr>
        <w:pStyle w:val="a9"/>
        <w:numPr>
          <w:ilvl w:val="0"/>
          <w:numId w:val="2"/>
        </w:numPr>
        <w:ind w:firstLineChars="0"/>
        <w:rPr>
          <w:rFonts w:ascii="Times New Roman" w:eastAsia="宋体" w:hAnsi="Times New Roman"/>
          <w:sz w:val="28"/>
          <w:szCs w:val="32"/>
        </w:rPr>
      </w:pPr>
      <w:r>
        <w:rPr>
          <w:rFonts w:ascii="Times New Roman" w:eastAsia="宋体" w:hAnsi="Times New Roman" w:hint="eastAsia"/>
          <w:sz w:val="28"/>
          <w:szCs w:val="32"/>
        </w:rPr>
        <w:t>理论背景</w:t>
      </w:r>
    </w:p>
    <w:p w14:paraId="70C52706" w14:textId="1A0F99C8" w:rsidR="00622E28" w:rsidRPr="00622E28" w:rsidRDefault="00622E28" w:rsidP="00622E28">
      <w:pPr>
        <w:pStyle w:val="a9"/>
        <w:numPr>
          <w:ilvl w:val="0"/>
          <w:numId w:val="24"/>
        </w:numPr>
        <w:ind w:firstLineChars="0"/>
        <w:rPr>
          <w:rFonts w:ascii="Times New Roman" w:eastAsia="宋体" w:hAnsi="Times New Roman"/>
        </w:rPr>
      </w:pPr>
      <w:r w:rsidRPr="00622E28">
        <w:rPr>
          <w:rFonts w:ascii="Times New Roman" w:eastAsia="宋体" w:hAnsi="Times New Roman"/>
        </w:rPr>
        <w:t>齐次坐标</w:t>
      </w:r>
    </w:p>
    <w:p w14:paraId="5676F489" w14:textId="77777777" w:rsidR="00622E28" w:rsidRPr="00622E28" w:rsidRDefault="00622E28" w:rsidP="00622E28">
      <w:pPr>
        <w:ind w:firstLineChars="200" w:firstLine="420"/>
        <w:rPr>
          <w:rFonts w:ascii="Times New Roman" w:eastAsia="宋体" w:hAnsi="Times New Roman"/>
        </w:rPr>
      </w:pPr>
      <w:r w:rsidRPr="00622E28">
        <w:rPr>
          <w:rFonts w:ascii="Times New Roman" w:eastAsia="宋体" w:hAnsi="Times New Roman" w:hint="eastAsia"/>
        </w:rPr>
        <w:t>首先回顾一下齐次坐标的概念，详细内容请参考实验</w:t>
      </w:r>
      <w:r w:rsidRPr="00622E28">
        <w:rPr>
          <w:rFonts w:ascii="Times New Roman" w:eastAsia="宋体" w:hAnsi="Times New Roman"/>
        </w:rPr>
        <w:t>2.3</w:t>
      </w:r>
      <w:r w:rsidRPr="00622E28">
        <w:rPr>
          <w:rFonts w:ascii="Times New Roman" w:eastAsia="宋体" w:hAnsi="Times New Roman"/>
        </w:rPr>
        <w:t>。</w:t>
      </w:r>
    </w:p>
    <w:p w14:paraId="2C900037" w14:textId="77777777" w:rsidR="00622E28" w:rsidRPr="00622E28" w:rsidRDefault="00622E28" w:rsidP="00622E28">
      <w:pPr>
        <w:ind w:firstLineChars="200" w:firstLine="420"/>
        <w:rPr>
          <w:rFonts w:ascii="Times New Roman" w:eastAsia="宋体" w:hAnsi="Times New Roman"/>
        </w:rPr>
      </w:pPr>
      <w:r w:rsidRPr="00622E28">
        <w:rPr>
          <w:rFonts w:ascii="Times New Roman" w:eastAsia="宋体" w:hAnsi="Times New Roman"/>
        </w:rPr>
        <w:t>3</w:t>
      </w:r>
      <w:r w:rsidRPr="00622E28">
        <w:rPr>
          <w:rFonts w:ascii="Times New Roman" w:eastAsia="宋体" w:hAnsi="Times New Roman"/>
        </w:rPr>
        <w:t>维数据可以通过</w:t>
      </w:r>
      <w:r w:rsidRPr="00622E28">
        <w:rPr>
          <w:rFonts w:ascii="Times New Roman" w:eastAsia="宋体" w:hAnsi="Times New Roman"/>
        </w:rPr>
        <w:t>3</w:t>
      </w:r>
      <w:r w:rsidRPr="00622E28">
        <w:rPr>
          <w:rFonts w:ascii="Times New Roman" w:eastAsia="宋体" w:hAnsi="Times New Roman"/>
        </w:rPr>
        <w:t>维向量与</w:t>
      </w:r>
      <w:r w:rsidRPr="00622E28">
        <w:rPr>
          <w:rFonts w:ascii="Times New Roman" w:eastAsia="宋体" w:hAnsi="Times New Roman"/>
        </w:rPr>
        <w:t>3×3</w:t>
      </w:r>
      <w:r w:rsidRPr="00622E28">
        <w:rPr>
          <w:rFonts w:ascii="Times New Roman" w:eastAsia="宋体" w:hAnsi="Times New Roman"/>
        </w:rPr>
        <w:t>矩阵的乘法操作，来完成缩放和旋转的线性变换，也就是说三维空间的缩放矩阵和旋转矩阵都可以采用</w:t>
      </w:r>
      <w:r w:rsidRPr="00622E28">
        <w:rPr>
          <w:rFonts w:ascii="Times New Roman" w:eastAsia="宋体" w:hAnsi="Times New Roman"/>
        </w:rPr>
        <w:t>3</w:t>
      </w:r>
      <w:r w:rsidRPr="00622E28">
        <w:rPr>
          <w:rFonts w:ascii="Times New Roman" w:eastAsia="宋体" w:hAnsi="Times New Roman"/>
        </w:rPr>
        <w:t>维方阵表示。但是对</w:t>
      </w:r>
      <w:r w:rsidRPr="00622E28">
        <w:rPr>
          <w:rFonts w:ascii="Times New Roman" w:eastAsia="宋体" w:hAnsi="Times New Roman"/>
        </w:rPr>
        <w:t>3</w:t>
      </w:r>
      <w:r w:rsidRPr="00622E28">
        <w:rPr>
          <w:rFonts w:ascii="Times New Roman" w:eastAsia="宋体" w:hAnsi="Times New Roman"/>
        </w:rPr>
        <w:t>维坐标的平移是无法通过这样类似的操作完成，此时我们还需要额外的一个向量，将三维空间中的点移动到另外的位置，如下表示。</w:t>
      </w:r>
    </w:p>
    <w:p w14:paraId="2B650CA8" w14:textId="73AF0A57" w:rsidR="00622E28" w:rsidRPr="00622E28" w:rsidRDefault="00622E28" w:rsidP="00622E28">
      <w:pPr>
        <w:jc w:val="center"/>
        <w:rPr>
          <w:rFonts w:ascii="Times New Roman" w:eastAsia="宋体" w:hAnsi="Times New Roman"/>
        </w:rPr>
      </w:pPr>
      <w:r w:rsidRPr="003C5537">
        <w:rPr>
          <w:bCs/>
          <w:noProof/>
          <w:position w:val="-68"/>
        </w:rPr>
        <w:object w:dxaOrig="4300" w:dyaOrig="1480" w14:anchorId="03E142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in;height:1in;mso-width-percent:0;mso-height-percent:0;mso-width-percent:0;mso-height-percent:0" o:ole="">
            <v:imagedata r:id="rId8" o:title=""/>
          </v:shape>
          <o:OLEObject Type="Embed" ProgID="Equation.DSMT4" ShapeID="_x0000_i1025" DrawAspect="Content" ObjectID="_1690188749" r:id="rId9"/>
        </w:object>
      </w:r>
    </w:p>
    <w:p w14:paraId="56C53AC0" w14:textId="5EA3583B" w:rsidR="00570BFB" w:rsidRDefault="00622E28" w:rsidP="00622E28">
      <w:pPr>
        <w:ind w:firstLineChars="200" w:firstLine="420"/>
        <w:rPr>
          <w:rFonts w:ascii="Times New Roman" w:eastAsia="宋体" w:hAnsi="Times New Roman"/>
        </w:rPr>
      </w:pPr>
      <w:r w:rsidRPr="00622E28">
        <w:rPr>
          <w:rFonts w:ascii="Times New Roman" w:eastAsia="宋体" w:hAnsi="Times New Roman" w:hint="eastAsia"/>
        </w:rPr>
        <w:t>这里将原始点加上第四个维度，就是齐次坐标的表示。三维空间中的点的坐标通过将齐次坐标中前三维度的坐标值除以最后一个维度值得到。在后面章节中将会看到，齐次坐标多出的第四分量是用来实现透视投影变换的</w:t>
      </w:r>
    </w:p>
    <w:p w14:paraId="3B47F349" w14:textId="1CEAA9B0" w:rsidR="00622E28" w:rsidRDefault="00622E28" w:rsidP="00622E28">
      <w:pPr>
        <w:rPr>
          <w:rFonts w:ascii="Times New Roman" w:eastAsia="宋体" w:hAnsi="Times New Roman"/>
        </w:rPr>
      </w:pPr>
    </w:p>
    <w:p w14:paraId="0E6A2CA1" w14:textId="5ABE198F" w:rsidR="00622E28" w:rsidRPr="00622E28" w:rsidRDefault="00622E28" w:rsidP="00622E28">
      <w:pPr>
        <w:pStyle w:val="a9"/>
        <w:numPr>
          <w:ilvl w:val="0"/>
          <w:numId w:val="24"/>
        </w:numPr>
        <w:ind w:firstLineChars="0"/>
        <w:rPr>
          <w:rFonts w:ascii="Times New Roman" w:eastAsia="宋体" w:hAnsi="Times New Roman"/>
        </w:rPr>
      </w:pPr>
      <w:r w:rsidRPr="00622E28">
        <w:rPr>
          <w:rFonts w:ascii="Times New Roman" w:eastAsia="宋体" w:hAnsi="Times New Roman"/>
        </w:rPr>
        <w:t>OpenGL</w:t>
      </w:r>
      <w:r w:rsidRPr="00622E28">
        <w:rPr>
          <w:rFonts w:ascii="Times New Roman" w:eastAsia="宋体" w:hAnsi="Times New Roman"/>
        </w:rPr>
        <w:t>观察变换</w:t>
      </w:r>
    </w:p>
    <w:p w14:paraId="666C7447" w14:textId="33CD1A45" w:rsidR="00622E28" w:rsidRDefault="00622E28" w:rsidP="00622E28">
      <w:pPr>
        <w:ind w:firstLineChars="200" w:firstLine="420"/>
        <w:rPr>
          <w:rFonts w:ascii="Times New Roman" w:eastAsia="宋体" w:hAnsi="Times New Roman"/>
        </w:rPr>
      </w:pPr>
      <w:r w:rsidRPr="00622E28">
        <w:rPr>
          <w:rFonts w:ascii="Times New Roman" w:eastAsia="宋体" w:hAnsi="Times New Roman" w:hint="eastAsia"/>
        </w:rPr>
        <w:t>计算机图形学中的观察是建立在虚拟照相机模型的基础上，如下左图所示。而下右图则是对虚拟照相机模型的抽象表示，其本质上都包含有相同的元素：对象、观察者、投影线和投影平面。投影线相交于投影中心（</w:t>
      </w:r>
      <w:r w:rsidRPr="00622E28">
        <w:rPr>
          <w:rFonts w:ascii="Times New Roman" w:eastAsia="宋体" w:hAnsi="Times New Roman"/>
        </w:rPr>
        <w:t>COP</w:t>
      </w:r>
      <w:r w:rsidRPr="00622E28">
        <w:rPr>
          <w:rFonts w:ascii="Times New Roman" w:eastAsia="宋体" w:hAnsi="Times New Roman"/>
        </w:rPr>
        <w:t>：</w:t>
      </w:r>
      <w:r w:rsidRPr="00622E28">
        <w:rPr>
          <w:rFonts w:ascii="Times New Roman" w:eastAsia="宋体" w:hAnsi="Times New Roman"/>
        </w:rPr>
        <w:t>Center of Projection</w:t>
      </w:r>
      <w:r w:rsidRPr="00622E28">
        <w:rPr>
          <w:rFonts w:ascii="Times New Roman" w:eastAsia="宋体" w:hAnsi="Times New Roman"/>
        </w:rPr>
        <w:t>），而</w:t>
      </w:r>
      <w:r w:rsidRPr="00622E28">
        <w:rPr>
          <w:rFonts w:ascii="Times New Roman" w:eastAsia="宋体" w:hAnsi="Times New Roman"/>
        </w:rPr>
        <w:t>COP</w:t>
      </w:r>
      <w:r w:rsidRPr="00622E28">
        <w:rPr>
          <w:rFonts w:ascii="Times New Roman" w:eastAsia="宋体" w:hAnsi="Times New Roman"/>
        </w:rPr>
        <w:t>对应于人眼或者相机镜头，从</w:t>
      </w:r>
      <w:r w:rsidRPr="00622E28">
        <w:rPr>
          <w:rFonts w:ascii="Times New Roman" w:eastAsia="宋体" w:hAnsi="Times New Roman"/>
        </w:rPr>
        <w:t>COP</w:t>
      </w:r>
      <w:r w:rsidRPr="00622E28">
        <w:rPr>
          <w:rFonts w:ascii="Times New Roman" w:eastAsia="宋体" w:hAnsi="Times New Roman"/>
        </w:rPr>
        <w:t>点发出投影光线将物体投影在投影平面上而成像。所以在虚拟照相机模型中，如果需要正确的表现出投影对象在投影平面上的成像效果，我们必须首先确定相机的位置和方向。</w:t>
      </w:r>
    </w:p>
    <w:p w14:paraId="5E7595CB" w14:textId="2AA0E1B6" w:rsidR="00622E28" w:rsidRPr="00622E28" w:rsidRDefault="00622E28" w:rsidP="00622E28">
      <w:pPr>
        <w:spacing w:line="360" w:lineRule="auto"/>
        <w:jc w:val="center"/>
        <w:rPr>
          <w:b/>
          <w:bCs/>
        </w:rPr>
      </w:pPr>
      <w:r>
        <w:rPr>
          <w:noProof/>
        </w:rPr>
        <w:drawing>
          <wp:inline distT="0" distB="0" distL="0" distR="0" wp14:anchorId="0A6C5A2B" wp14:editId="79CBD6A5">
            <wp:extent cx="2160000" cy="1728052"/>
            <wp:effectExtent l="0" t="0" r="0" b="571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0000" cy="1728052"/>
                    </a:xfrm>
                    <a:prstGeom prst="rect">
                      <a:avLst/>
                    </a:prstGeom>
                  </pic:spPr>
                </pic:pic>
              </a:graphicData>
            </a:graphic>
          </wp:inline>
        </w:drawing>
      </w:r>
      <w:r w:rsidRPr="00C27B44">
        <w:rPr>
          <w:noProof/>
        </w:rPr>
        <w:t xml:space="preserve"> </w:t>
      </w:r>
      <w:r>
        <w:rPr>
          <w:noProof/>
        </w:rPr>
        <w:t xml:space="preserve"> </w:t>
      </w:r>
      <w:r>
        <w:rPr>
          <w:noProof/>
        </w:rPr>
        <w:drawing>
          <wp:inline distT="0" distB="0" distL="0" distR="0" wp14:anchorId="1BF66C88" wp14:editId="57AE6928">
            <wp:extent cx="2376000" cy="1728000"/>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6000" cy="1728000"/>
                    </a:xfrm>
                    <a:prstGeom prst="rect">
                      <a:avLst/>
                    </a:prstGeom>
                  </pic:spPr>
                </pic:pic>
              </a:graphicData>
            </a:graphic>
          </wp:inline>
        </w:drawing>
      </w:r>
    </w:p>
    <w:p w14:paraId="69B5B350" w14:textId="77777777" w:rsidR="00622E28" w:rsidRPr="00622E28" w:rsidRDefault="00622E28" w:rsidP="00622E28">
      <w:pPr>
        <w:ind w:firstLineChars="200" w:firstLine="420"/>
        <w:rPr>
          <w:rFonts w:ascii="Times New Roman" w:eastAsia="宋体" w:hAnsi="Times New Roman"/>
        </w:rPr>
      </w:pPr>
      <w:r w:rsidRPr="00622E28">
        <w:rPr>
          <w:rFonts w:ascii="Times New Roman" w:eastAsia="宋体" w:hAnsi="Times New Roman" w:hint="eastAsia"/>
        </w:rPr>
        <w:lastRenderedPageBreak/>
        <w:t>在前面的章节中，确定了这样一个事实：只要顶点着色器输出的顶点位于裁剪体（或视见体）内部，那么这些顶点会被送入绘制流水线后面的光栅化模块。如果我们加入自定义的相机姿态，那么对相机的控制则尤为重要，因为相机的位置和朝向将决定怎么发出投影射线而将物体投影到投影平面上。</w:t>
      </w:r>
    </w:p>
    <w:p w14:paraId="7AACF700" w14:textId="77777777" w:rsidR="00622E28" w:rsidRPr="00622E28" w:rsidRDefault="00622E28" w:rsidP="00622E28">
      <w:pPr>
        <w:ind w:firstLineChars="200" w:firstLine="420"/>
        <w:rPr>
          <w:rFonts w:ascii="Times New Roman" w:eastAsia="宋体" w:hAnsi="Times New Roman"/>
        </w:rPr>
      </w:pPr>
      <w:r w:rsidRPr="00622E28">
        <w:rPr>
          <w:rFonts w:ascii="Times New Roman" w:eastAsia="宋体" w:hAnsi="Times New Roman" w:hint="eastAsia"/>
        </w:rPr>
        <w:t>为了使得观察过程更加灵活，我们把它分解成两个基本的操作。首先，必须设置照相机的位置和方向，该操作由模</w:t>
      </w:r>
      <w:r w:rsidRPr="00622E28">
        <w:rPr>
          <w:rFonts w:ascii="Times New Roman" w:eastAsia="宋体" w:hAnsi="Times New Roman"/>
        </w:rPr>
        <w:t>-</w:t>
      </w:r>
      <w:r w:rsidRPr="00622E28">
        <w:rPr>
          <w:rFonts w:ascii="Times New Roman" w:eastAsia="宋体" w:hAnsi="Times New Roman"/>
        </w:rPr>
        <w:t>视变换来完成，当顶点经过该变换之后将位于相机坐标系中。然后是使用投影变换，也就是说把指定的投影（正交投影或透视投影）应用到顶点上。并将默认的视见体内部对象变换到指定的裁剪立方体的内部，整个过程如下图所示。</w:t>
      </w:r>
    </w:p>
    <w:p w14:paraId="532EDCE9" w14:textId="790F28C5" w:rsidR="00622E28" w:rsidRPr="00622E28" w:rsidRDefault="00622E28" w:rsidP="00622E28">
      <w:pPr>
        <w:jc w:val="center"/>
        <w:rPr>
          <w:rFonts w:ascii="Times New Roman" w:eastAsia="宋体" w:hAnsi="Times New Roman"/>
        </w:rPr>
      </w:pPr>
      <w:r>
        <w:rPr>
          <w:noProof/>
        </w:rPr>
        <w:drawing>
          <wp:inline distT="0" distB="0" distL="0" distR="0" wp14:anchorId="559BFCD5" wp14:editId="5C3F6D8A">
            <wp:extent cx="4000500" cy="971467"/>
            <wp:effectExtent l="0" t="0" r="0" b="63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9553" cy="980950"/>
                    </a:xfrm>
                    <a:prstGeom prst="rect">
                      <a:avLst/>
                    </a:prstGeom>
                  </pic:spPr>
                </pic:pic>
              </a:graphicData>
            </a:graphic>
          </wp:inline>
        </w:drawing>
      </w:r>
    </w:p>
    <w:p w14:paraId="47DDA7CB" w14:textId="77777777" w:rsidR="00622E28" w:rsidRPr="00622E28" w:rsidRDefault="00622E28" w:rsidP="00622E28">
      <w:pPr>
        <w:ind w:firstLineChars="200" w:firstLine="420"/>
        <w:rPr>
          <w:rFonts w:ascii="Times New Roman" w:eastAsia="宋体" w:hAnsi="Times New Roman"/>
        </w:rPr>
      </w:pPr>
      <w:r w:rsidRPr="00622E28">
        <w:rPr>
          <w:rFonts w:ascii="Times New Roman" w:eastAsia="宋体" w:hAnsi="Times New Roman" w:hint="eastAsia"/>
        </w:rPr>
        <w:t>这一节中我们主要考虑相机的观察变换。所谓变换就是设置一个矩阵，然后乘以三维顶点的坐标（考虑齐次坐标系），得到变换之后的坐标值。正如上述，模</w:t>
      </w:r>
      <w:r w:rsidRPr="00622E28">
        <w:rPr>
          <w:rFonts w:ascii="Times New Roman" w:eastAsia="宋体" w:hAnsi="Times New Roman"/>
        </w:rPr>
        <w:t>-</w:t>
      </w:r>
      <w:r w:rsidRPr="00622E28">
        <w:rPr>
          <w:rFonts w:ascii="Times New Roman" w:eastAsia="宋体" w:hAnsi="Times New Roman"/>
        </w:rPr>
        <w:t>视变换将顶点变换到相机坐标系，所以相机的观察变换必须要包含相机的位置和朝向等信息。</w:t>
      </w:r>
    </w:p>
    <w:p w14:paraId="0ECBAEEB" w14:textId="233628BA" w:rsidR="00622E28" w:rsidRDefault="00622E28" w:rsidP="00622E28">
      <w:pPr>
        <w:rPr>
          <w:rFonts w:ascii="Times New Roman" w:eastAsia="宋体" w:hAnsi="Times New Roman"/>
        </w:rPr>
      </w:pPr>
      <w:r w:rsidRPr="00622E28">
        <w:rPr>
          <w:rFonts w:ascii="Times New Roman" w:eastAsia="宋体" w:hAnsi="Times New Roman" w:hint="eastAsia"/>
        </w:rPr>
        <w:t>模</w:t>
      </w:r>
      <w:r w:rsidRPr="00622E28">
        <w:rPr>
          <w:rFonts w:ascii="Times New Roman" w:eastAsia="宋体" w:hAnsi="Times New Roman"/>
        </w:rPr>
        <w:t>-</w:t>
      </w:r>
      <w:r w:rsidRPr="00622E28">
        <w:rPr>
          <w:rFonts w:ascii="Times New Roman" w:eastAsia="宋体" w:hAnsi="Times New Roman"/>
        </w:rPr>
        <w:t>视变换是建模变换和观察变换的级联，通常建模变换矩阵是将对象变换到世界坐标，而观察变换将世界坐标转换到相机坐标。一般来说，建模变换矩阵是单位阵，我们不需要额外处理。即</w:t>
      </w:r>
      <w:r>
        <w:rPr>
          <w:rFonts w:ascii="Times New Roman" w:eastAsia="宋体" w:hAnsi="Times New Roman" w:hint="eastAsia"/>
        </w:rPr>
        <w:t>：</w:t>
      </w:r>
    </w:p>
    <w:p w14:paraId="6FC52F20" w14:textId="279036A4" w:rsidR="00622E28" w:rsidRPr="00622E28" w:rsidRDefault="00622E28" w:rsidP="00622E28">
      <w:pPr>
        <w:rPr>
          <w:rFonts w:ascii="Times New Roman" w:eastAsia="宋体" w:hAnsi="Times New Roman"/>
        </w:rPr>
      </w:pPr>
      <m:oMathPara>
        <m:oMath>
          <m:r>
            <w:rPr>
              <w:rFonts w:ascii="Cambria Math" w:eastAsia="宋体" w:hAnsi="Cambria Math"/>
            </w:rPr>
            <m:t>modelMatrix=</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4</m:t>
              </m:r>
            </m:sub>
          </m:sSub>
        </m:oMath>
      </m:oMathPara>
    </w:p>
    <w:p w14:paraId="37023681" w14:textId="77777777" w:rsidR="00622E28" w:rsidRPr="00622E28" w:rsidRDefault="00622E28" w:rsidP="00622E28">
      <w:pPr>
        <w:ind w:firstLineChars="200" w:firstLine="420"/>
        <w:rPr>
          <w:rFonts w:ascii="Times New Roman" w:eastAsia="宋体" w:hAnsi="Times New Roman"/>
        </w:rPr>
      </w:pPr>
      <w:r w:rsidRPr="00622E28">
        <w:rPr>
          <w:rFonts w:ascii="Times New Roman" w:eastAsia="宋体" w:hAnsi="Times New Roman" w:hint="eastAsia"/>
        </w:rPr>
        <w:t>而对于照相机来说，其初始方向通常指向</w:t>
      </w:r>
      <w:r w:rsidRPr="00622E28">
        <w:rPr>
          <w:rFonts w:ascii="Times New Roman" w:eastAsia="宋体" w:hAnsi="Times New Roman"/>
        </w:rPr>
        <w:t>z</w:t>
      </w:r>
      <w:r w:rsidRPr="00622E28">
        <w:rPr>
          <w:rFonts w:ascii="Times New Roman" w:eastAsia="宋体" w:hAnsi="Times New Roman"/>
        </w:rPr>
        <w:t>轴负方向，这样才能看见位于相机前方的模型。考虑一个位于原点的对象，由于照相机初始位置也在原点，方向指向</w:t>
      </w:r>
      <w:r w:rsidRPr="00622E28">
        <w:rPr>
          <w:rFonts w:ascii="Times New Roman" w:eastAsia="宋体" w:hAnsi="Times New Roman"/>
        </w:rPr>
        <w:t>z</w:t>
      </w:r>
      <w:r w:rsidRPr="00622E28">
        <w:rPr>
          <w:rFonts w:ascii="Times New Roman" w:eastAsia="宋体" w:hAnsi="Times New Roman"/>
        </w:rPr>
        <w:t>轴负方向，如果该对象需要在</w:t>
      </w:r>
      <w:r w:rsidRPr="00622E28">
        <w:rPr>
          <w:rFonts w:ascii="Times New Roman" w:eastAsia="宋体" w:hAnsi="Times New Roman"/>
        </w:rPr>
        <w:t>z</w:t>
      </w:r>
      <w:r w:rsidRPr="00622E28">
        <w:rPr>
          <w:rFonts w:ascii="Times New Roman" w:eastAsia="宋体" w:hAnsi="Times New Roman"/>
        </w:rPr>
        <w:t>轴正方向的投影平面（在</w:t>
      </w:r>
      <w:r w:rsidRPr="00622E28">
        <w:rPr>
          <w:rFonts w:ascii="Times New Roman" w:eastAsia="宋体" w:hAnsi="Times New Roman"/>
        </w:rPr>
        <w:t>OpenGL</w:t>
      </w:r>
      <w:r w:rsidRPr="00622E28">
        <w:rPr>
          <w:rFonts w:ascii="Times New Roman" w:eastAsia="宋体" w:hAnsi="Times New Roman"/>
        </w:rPr>
        <w:t>中通常是近裁剪平面）上成像，那么必须要将相机沿着</w:t>
      </w:r>
      <w:r w:rsidRPr="00622E28">
        <w:rPr>
          <w:rFonts w:ascii="Times New Roman" w:eastAsia="宋体" w:hAnsi="Times New Roman"/>
        </w:rPr>
        <w:t>z</w:t>
      </w:r>
      <w:r w:rsidRPr="00622E28">
        <w:rPr>
          <w:rFonts w:ascii="Times New Roman" w:eastAsia="宋体" w:hAnsi="Times New Roman"/>
        </w:rPr>
        <w:t>轴正方向往后移动一定距离。相机移动之后的位置称为</w:t>
      </w:r>
      <w:r w:rsidRPr="00622E28">
        <w:rPr>
          <w:rFonts w:ascii="Times New Roman" w:eastAsia="宋体" w:hAnsi="Times New Roman"/>
          <w:b/>
          <w:bCs/>
        </w:rPr>
        <w:t>观察参考点（</w:t>
      </w:r>
      <w:r w:rsidRPr="00622E28">
        <w:rPr>
          <w:rFonts w:ascii="Times New Roman" w:eastAsia="宋体" w:hAnsi="Times New Roman"/>
          <w:b/>
          <w:bCs/>
        </w:rPr>
        <w:t>VRP</w:t>
      </w:r>
      <w:r w:rsidRPr="00622E28">
        <w:rPr>
          <w:rFonts w:ascii="Times New Roman" w:eastAsia="宋体" w:hAnsi="Times New Roman"/>
          <w:b/>
          <w:bCs/>
        </w:rPr>
        <w:t>，</w:t>
      </w:r>
      <w:r w:rsidRPr="00622E28">
        <w:rPr>
          <w:rFonts w:ascii="Times New Roman" w:eastAsia="宋体" w:hAnsi="Times New Roman"/>
          <w:b/>
          <w:bCs/>
        </w:rPr>
        <w:t>View Reference Pint</w:t>
      </w:r>
      <w:r w:rsidRPr="00622E28">
        <w:rPr>
          <w:rFonts w:ascii="Times New Roman" w:eastAsia="宋体" w:hAnsi="Times New Roman"/>
          <w:b/>
          <w:bCs/>
        </w:rPr>
        <w:t>）</w:t>
      </w:r>
      <w:r w:rsidRPr="00622E28">
        <w:rPr>
          <w:rFonts w:ascii="Times New Roman" w:eastAsia="宋体" w:hAnsi="Times New Roman"/>
        </w:rPr>
        <w:t>。此时，我们考虑采用</w:t>
      </w:r>
      <w:r w:rsidRPr="00622E28">
        <w:rPr>
          <w:rFonts w:ascii="Times New Roman" w:eastAsia="宋体" w:hAnsi="Times New Roman"/>
          <w:b/>
          <w:bCs/>
        </w:rPr>
        <w:t>规范化变换（</w:t>
      </w:r>
      <w:r w:rsidRPr="00622E28">
        <w:rPr>
          <w:rFonts w:ascii="Times New Roman" w:eastAsia="宋体" w:hAnsi="Times New Roman"/>
          <w:b/>
          <w:bCs/>
        </w:rPr>
        <w:t>Normalization Transformation</w:t>
      </w:r>
      <w:r w:rsidRPr="00622E28">
        <w:rPr>
          <w:rFonts w:ascii="Times New Roman" w:eastAsia="宋体" w:hAnsi="Times New Roman"/>
          <w:b/>
          <w:bCs/>
        </w:rPr>
        <w:t>）</w:t>
      </w:r>
      <w:r w:rsidRPr="00622E28">
        <w:rPr>
          <w:rFonts w:ascii="Times New Roman" w:eastAsia="宋体" w:hAnsi="Times New Roman"/>
        </w:rPr>
        <w:t>来表示相机坐标系并指定相机的位置，可以分为两个部分：</w:t>
      </w:r>
      <w:r w:rsidRPr="00622E28">
        <w:rPr>
          <w:rFonts w:ascii="Times New Roman" w:eastAsia="宋体" w:hAnsi="Times New Roman"/>
          <w:b/>
          <w:bCs/>
        </w:rPr>
        <w:t>观察平面</w:t>
      </w:r>
      <w:r w:rsidRPr="00622E28">
        <w:rPr>
          <w:rFonts w:ascii="Times New Roman" w:eastAsia="宋体" w:hAnsi="Times New Roman" w:hint="eastAsia"/>
          <w:b/>
          <w:bCs/>
        </w:rPr>
        <w:t>法向量（</w:t>
      </w:r>
      <w:r w:rsidRPr="00622E28">
        <w:rPr>
          <w:rFonts w:ascii="Times New Roman" w:eastAsia="宋体" w:hAnsi="Times New Roman"/>
          <w:b/>
          <w:bCs/>
        </w:rPr>
        <w:t>VPN</w:t>
      </w:r>
      <w:r w:rsidRPr="00622E28">
        <w:rPr>
          <w:rFonts w:ascii="Times New Roman" w:eastAsia="宋体" w:hAnsi="Times New Roman"/>
          <w:b/>
          <w:bCs/>
        </w:rPr>
        <w:t>：</w:t>
      </w:r>
      <w:r w:rsidRPr="00622E28">
        <w:rPr>
          <w:rFonts w:ascii="Times New Roman" w:eastAsia="宋体" w:hAnsi="Times New Roman"/>
          <w:b/>
          <w:bCs/>
        </w:rPr>
        <w:t>View-plane Normal</w:t>
      </w:r>
      <w:r w:rsidRPr="00622E28">
        <w:rPr>
          <w:rFonts w:ascii="Times New Roman" w:eastAsia="宋体" w:hAnsi="Times New Roman"/>
          <w:b/>
          <w:bCs/>
        </w:rPr>
        <w:t>）和观察正向向量（</w:t>
      </w:r>
      <w:r w:rsidRPr="00622E28">
        <w:rPr>
          <w:rFonts w:ascii="Times New Roman" w:eastAsia="宋体" w:hAnsi="Times New Roman"/>
          <w:b/>
          <w:bCs/>
        </w:rPr>
        <w:t>VUP</w:t>
      </w:r>
      <w:r w:rsidRPr="00622E28">
        <w:rPr>
          <w:rFonts w:ascii="Times New Roman" w:eastAsia="宋体" w:hAnsi="Times New Roman"/>
          <w:b/>
          <w:bCs/>
        </w:rPr>
        <w:t>：</w:t>
      </w:r>
      <w:r w:rsidRPr="00622E28">
        <w:rPr>
          <w:rFonts w:ascii="Times New Roman" w:eastAsia="宋体" w:hAnsi="Times New Roman"/>
          <w:b/>
          <w:bCs/>
        </w:rPr>
        <w:t>View-up Vector</w:t>
      </w:r>
      <w:r w:rsidRPr="00622E28">
        <w:rPr>
          <w:rFonts w:ascii="Times New Roman" w:eastAsia="宋体" w:hAnsi="Times New Roman"/>
          <w:b/>
          <w:bCs/>
        </w:rPr>
        <w:t>）</w:t>
      </w:r>
      <w:r w:rsidRPr="00622E28">
        <w:rPr>
          <w:rFonts w:ascii="Times New Roman" w:eastAsia="宋体" w:hAnsi="Times New Roman"/>
        </w:rPr>
        <w:t>。其中</w:t>
      </w:r>
      <w:r w:rsidRPr="00622E28">
        <w:rPr>
          <w:rFonts w:ascii="Times New Roman" w:eastAsia="宋体" w:hAnsi="Times New Roman"/>
        </w:rPr>
        <w:t>VPN</w:t>
      </w:r>
      <w:r w:rsidRPr="00622E28">
        <w:rPr>
          <w:rFonts w:ascii="Times New Roman" w:eastAsia="宋体" w:hAnsi="Times New Roman"/>
        </w:rPr>
        <w:t>指定了相机的胶片平面，而平面是由其法向量决定的。如果只是指定了</w:t>
      </w:r>
      <w:r w:rsidRPr="00622E28">
        <w:rPr>
          <w:rFonts w:ascii="Times New Roman" w:eastAsia="宋体" w:hAnsi="Times New Roman"/>
        </w:rPr>
        <w:t>VPN</w:t>
      </w:r>
      <w:r w:rsidRPr="00622E28">
        <w:rPr>
          <w:rFonts w:ascii="Times New Roman" w:eastAsia="宋体" w:hAnsi="Times New Roman"/>
        </w:rPr>
        <w:t>，相机还可以绕</w:t>
      </w:r>
      <w:r w:rsidRPr="00622E28">
        <w:rPr>
          <w:rFonts w:ascii="Times New Roman" w:eastAsia="宋体" w:hAnsi="Times New Roman"/>
        </w:rPr>
        <w:t>VPN</w:t>
      </w:r>
      <w:r w:rsidRPr="00622E28">
        <w:rPr>
          <w:rFonts w:ascii="Times New Roman" w:eastAsia="宋体" w:hAnsi="Times New Roman"/>
        </w:rPr>
        <w:t>旋转，此时我们再加上</w:t>
      </w:r>
      <w:r w:rsidRPr="00622E28">
        <w:rPr>
          <w:rFonts w:ascii="Times New Roman" w:eastAsia="宋体" w:hAnsi="Times New Roman"/>
        </w:rPr>
        <w:t>VUP</w:t>
      </w:r>
      <w:r w:rsidRPr="00622E28">
        <w:rPr>
          <w:rFonts w:ascii="Times New Roman" w:eastAsia="宋体" w:hAnsi="Times New Roman"/>
        </w:rPr>
        <w:t>，就能完全固定一个相机的位置了。</w:t>
      </w:r>
    </w:p>
    <w:p w14:paraId="6AF1B120" w14:textId="43DFC393" w:rsidR="00622E28" w:rsidRPr="00622E28" w:rsidRDefault="00622E28" w:rsidP="00622E28">
      <w:pPr>
        <w:jc w:val="center"/>
        <w:rPr>
          <w:rFonts w:ascii="Times New Roman" w:eastAsia="宋体" w:hAnsi="Times New Roman"/>
        </w:rPr>
      </w:pPr>
      <w:r>
        <w:rPr>
          <w:noProof/>
        </w:rPr>
        <w:drawing>
          <wp:inline distT="0" distB="0" distL="0" distR="0" wp14:anchorId="7A5EBF5B" wp14:editId="1FE007E9">
            <wp:extent cx="2599765" cy="2599765"/>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3709" cy="2603709"/>
                    </a:xfrm>
                    <a:prstGeom prst="rect">
                      <a:avLst/>
                    </a:prstGeom>
                  </pic:spPr>
                </pic:pic>
              </a:graphicData>
            </a:graphic>
          </wp:inline>
        </w:drawing>
      </w:r>
    </w:p>
    <w:p w14:paraId="552516A7" w14:textId="2A810968" w:rsidR="00622E28" w:rsidRPr="00622E28" w:rsidRDefault="00622E28" w:rsidP="00622E28">
      <w:pPr>
        <w:ind w:firstLineChars="200" w:firstLine="420"/>
        <w:rPr>
          <w:rFonts w:ascii="Times New Roman" w:eastAsia="宋体" w:hAnsi="Times New Roman"/>
        </w:rPr>
      </w:pPr>
      <w:r w:rsidRPr="00622E28">
        <w:rPr>
          <w:rFonts w:ascii="Times New Roman" w:eastAsia="宋体" w:hAnsi="Times New Roman" w:hint="eastAsia"/>
        </w:rPr>
        <w:t>所以通过指定</w:t>
      </w:r>
      <w:r w:rsidRPr="00622E28">
        <w:rPr>
          <w:rFonts w:ascii="Times New Roman" w:eastAsia="宋体" w:hAnsi="Times New Roman"/>
        </w:rPr>
        <w:t>VRP</w:t>
      </w:r>
      <w:r w:rsidRPr="00622E28">
        <w:rPr>
          <w:rFonts w:ascii="Times New Roman" w:eastAsia="宋体" w:hAnsi="Times New Roman"/>
        </w:rPr>
        <w:t>，</w:t>
      </w:r>
      <w:r w:rsidRPr="00622E28">
        <w:rPr>
          <w:rFonts w:ascii="Times New Roman" w:eastAsia="宋体" w:hAnsi="Times New Roman"/>
        </w:rPr>
        <w:t>VPN</w:t>
      </w:r>
      <w:r w:rsidRPr="00622E28">
        <w:rPr>
          <w:rFonts w:ascii="Times New Roman" w:eastAsia="宋体" w:hAnsi="Times New Roman"/>
        </w:rPr>
        <w:t>和</w:t>
      </w:r>
      <w:r w:rsidRPr="00622E28">
        <w:rPr>
          <w:rFonts w:ascii="Times New Roman" w:eastAsia="宋体" w:hAnsi="Times New Roman"/>
        </w:rPr>
        <w:t>VUP</w:t>
      </w:r>
      <w:r w:rsidRPr="00622E28">
        <w:rPr>
          <w:rFonts w:ascii="Times New Roman" w:eastAsia="宋体" w:hAnsi="Times New Roman"/>
        </w:rPr>
        <w:t>可以定位照相机。但通常在</w:t>
      </w:r>
      <w:r w:rsidRPr="00622E28">
        <w:rPr>
          <w:rFonts w:ascii="Times New Roman" w:eastAsia="宋体" w:hAnsi="Times New Roman"/>
        </w:rPr>
        <w:t>OpenGL</w:t>
      </w:r>
      <w:r w:rsidRPr="00622E28">
        <w:rPr>
          <w:rFonts w:ascii="Times New Roman" w:eastAsia="宋体" w:hAnsi="Times New Roman"/>
        </w:rPr>
        <w:t>中，我们更倾向</w:t>
      </w:r>
      <w:r w:rsidRPr="00622E28">
        <w:rPr>
          <w:rFonts w:ascii="Times New Roman" w:eastAsia="宋体" w:hAnsi="Times New Roman"/>
        </w:rPr>
        <w:lastRenderedPageBreak/>
        <w:t>于在对象坐标系下，采用如下图所示的定位方法，将相机放置于</w:t>
      </w:r>
      <m:oMath>
        <m:r>
          <w:rPr>
            <w:rFonts w:ascii="Cambria Math" w:eastAsia="宋体" w:hAnsi="Cambria Math"/>
          </w:rPr>
          <m:t>e=</m:t>
        </m:r>
        <m:d>
          <m:dPr>
            <m:ctrlPr>
              <w:rPr>
                <w:rFonts w:ascii="Cambria Math" w:eastAsia="宋体" w:hAnsi="Cambria Math"/>
                <w:i/>
              </w:rPr>
            </m:ctrlPr>
          </m:dPr>
          <m:e>
            <m:r>
              <w:rPr>
                <w:rFonts w:ascii="Cambria Math" w:eastAsia="宋体" w:hAnsi="Cambria Math"/>
              </w:rPr>
              <m:t>ey</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x</m:t>
                </m:r>
              </m:sub>
            </m:sSub>
            <m:r>
              <w:rPr>
                <w:rFonts w:ascii="Cambria Math" w:eastAsia="宋体" w:hAnsi="Cambria Math"/>
              </w:rPr>
              <m:t>,ey</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y</m:t>
                </m:r>
              </m:sub>
            </m:sSub>
            <m:r>
              <w:rPr>
                <w:rFonts w:ascii="Cambria Math" w:eastAsia="宋体" w:hAnsi="Cambria Math"/>
              </w:rPr>
              <m:t>,ey</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z</m:t>
                </m:r>
              </m:sub>
            </m:sSub>
          </m:e>
        </m:d>
      </m:oMath>
      <w:r w:rsidRPr="00622E28">
        <w:rPr>
          <w:rFonts w:ascii="Times New Roman" w:eastAsia="宋体" w:hAnsi="Times New Roman"/>
        </w:rPr>
        <w:t>的位置上称为视点，相机指向的另一个点</w:t>
      </w:r>
      <m:oMath>
        <m:r>
          <w:rPr>
            <w:rFonts w:ascii="Cambria Math" w:eastAsia="宋体" w:hAnsi="Cambria Math"/>
          </w:rPr>
          <m:t>a=</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x</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y</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z</m:t>
                </m:r>
              </m:sub>
            </m:sSub>
          </m:e>
        </m:d>
      </m:oMath>
      <w:r w:rsidRPr="00622E28">
        <w:rPr>
          <w:rFonts w:ascii="Times New Roman" w:eastAsia="宋体" w:hAnsi="Times New Roman"/>
        </w:rPr>
        <w:t>称为参考点。这两个点就确定了</w:t>
      </w:r>
      <w:r w:rsidRPr="00622E28">
        <w:rPr>
          <w:rFonts w:ascii="Times New Roman" w:eastAsia="宋体" w:hAnsi="Times New Roman"/>
        </w:rPr>
        <w:t>VPN</w:t>
      </w:r>
      <w:r w:rsidRPr="00622E28">
        <w:rPr>
          <w:rFonts w:ascii="Times New Roman" w:eastAsia="宋体" w:hAnsi="Times New Roman"/>
        </w:rPr>
        <w:t>和</w:t>
      </w:r>
      <w:r w:rsidRPr="00622E28">
        <w:rPr>
          <w:rFonts w:ascii="Times New Roman" w:eastAsia="宋体" w:hAnsi="Times New Roman"/>
        </w:rPr>
        <w:t>VRP</w:t>
      </w:r>
      <w:r w:rsidRPr="00622E28">
        <w:rPr>
          <w:rFonts w:ascii="Times New Roman" w:eastAsia="宋体" w:hAnsi="Times New Roman"/>
        </w:rPr>
        <w:t>，即：</w:t>
      </w:r>
    </w:p>
    <w:p w14:paraId="0AE2F297" w14:textId="3CAD4A1B" w:rsidR="00622E28" w:rsidRPr="00622E28" w:rsidRDefault="00622E28" w:rsidP="00622E28">
      <w:pPr>
        <w:rPr>
          <w:rFonts w:ascii="Times New Roman" w:eastAsia="宋体" w:hAnsi="Times New Roman"/>
        </w:rPr>
      </w:pPr>
      <m:oMathPara>
        <m:oMath>
          <m:r>
            <w:rPr>
              <w:rFonts w:ascii="Cambria Math" w:eastAsia="宋体" w:hAnsi="Cambria Math"/>
            </w:rPr>
            <m:t>VPN=e-a</m:t>
          </m:r>
        </m:oMath>
      </m:oMathPara>
    </w:p>
    <w:p w14:paraId="3F81503D" w14:textId="77777777" w:rsidR="00622E28" w:rsidRPr="00622E28" w:rsidRDefault="00622E28" w:rsidP="00622E28">
      <w:pPr>
        <w:rPr>
          <w:rFonts w:ascii="Times New Roman" w:eastAsia="宋体" w:hAnsi="Times New Roman"/>
        </w:rPr>
      </w:pPr>
      <w:r w:rsidRPr="00622E28">
        <w:rPr>
          <w:rFonts w:ascii="Times New Roman" w:eastAsia="宋体" w:hAnsi="Times New Roman" w:hint="eastAsia"/>
        </w:rPr>
        <w:t>归一化得到：</w:t>
      </w:r>
    </w:p>
    <w:p w14:paraId="5EF015A4" w14:textId="4B678444" w:rsidR="00622E28" w:rsidRPr="00622E28" w:rsidRDefault="00622E28" w:rsidP="00622E28">
      <w:pPr>
        <w:rPr>
          <w:rFonts w:ascii="Times New Roman" w:eastAsia="宋体" w:hAnsi="Times New Roman"/>
        </w:rPr>
      </w:pPr>
      <m:oMathPara>
        <m:oMath>
          <m:r>
            <m:rPr>
              <m:sty m:val="bi"/>
            </m:rPr>
            <w:rPr>
              <w:rFonts w:ascii="Cambria Math" w:eastAsia="宋体" w:hAnsi="Cambria Math"/>
            </w:rPr>
            <m:t>n</m:t>
          </m:r>
          <m:r>
            <w:rPr>
              <w:rFonts w:ascii="Cambria Math" w:eastAsia="宋体" w:hAnsi="Cambria Math"/>
            </w:rPr>
            <m:t>=</m:t>
          </m:r>
          <m:f>
            <m:fPr>
              <m:ctrlPr>
                <w:rPr>
                  <w:rFonts w:ascii="Cambria Math" w:eastAsia="宋体" w:hAnsi="Cambria Math"/>
                  <w:i/>
                </w:rPr>
              </m:ctrlPr>
            </m:fPr>
            <m:num>
              <m:r>
                <w:rPr>
                  <w:rFonts w:ascii="Cambria Math" w:eastAsia="宋体" w:hAnsi="Cambria Math"/>
                </w:rPr>
                <m:t>VPN</m:t>
              </m:r>
            </m:num>
            <m:den>
              <m:d>
                <m:dPr>
                  <m:begChr m:val="|"/>
                  <m:endChr m:val="|"/>
                  <m:ctrlPr>
                    <w:rPr>
                      <w:rFonts w:ascii="Cambria Math" w:eastAsia="宋体" w:hAnsi="Cambria Math"/>
                      <w:i/>
                    </w:rPr>
                  </m:ctrlPr>
                </m:dPr>
                <m:e>
                  <m:r>
                    <w:rPr>
                      <w:rFonts w:ascii="Cambria Math" w:eastAsia="宋体" w:hAnsi="Cambria Math"/>
                    </w:rPr>
                    <m:t>VPN</m:t>
                  </m:r>
                </m:e>
              </m:d>
            </m:den>
          </m:f>
        </m:oMath>
      </m:oMathPara>
    </w:p>
    <w:p w14:paraId="7CB3BBB8" w14:textId="6EBF58F9" w:rsidR="00622E28" w:rsidRDefault="00622E28" w:rsidP="00622E28">
      <w:pPr>
        <w:ind w:firstLineChars="200" w:firstLine="420"/>
        <w:rPr>
          <w:rFonts w:ascii="Times New Roman" w:eastAsia="宋体" w:hAnsi="Times New Roman"/>
        </w:rPr>
      </w:pPr>
      <w:r w:rsidRPr="00622E28">
        <w:rPr>
          <w:rFonts w:ascii="Times New Roman" w:eastAsia="宋体" w:hAnsi="Times New Roman" w:hint="eastAsia"/>
        </w:rPr>
        <w:t>然后通过</w:t>
      </w:r>
      <w:r w:rsidRPr="00622E28">
        <w:rPr>
          <w:rFonts w:ascii="Times New Roman" w:eastAsia="宋体" w:hAnsi="Times New Roman"/>
        </w:rPr>
        <w:t>VUP</w:t>
      </w:r>
      <w:r w:rsidRPr="00622E28">
        <w:rPr>
          <w:rFonts w:ascii="Times New Roman" w:eastAsia="宋体" w:hAnsi="Times New Roman"/>
        </w:rPr>
        <w:t>和</w:t>
      </w:r>
      <w:r w:rsidRPr="00622E28">
        <w:rPr>
          <w:rFonts w:ascii="Times New Roman" w:eastAsia="宋体" w:hAnsi="Times New Roman"/>
        </w:rPr>
        <w:t>VPN</w:t>
      </w:r>
      <w:r w:rsidRPr="00622E28">
        <w:rPr>
          <w:rFonts w:ascii="Times New Roman" w:eastAsia="宋体" w:hAnsi="Times New Roman"/>
        </w:rPr>
        <w:t>生成与它们都垂直的方向向量：</w:t>
      </w:r>
    </w:p>
    <w:p w14:paraId="3DC54969" w14:textId="3D3783CD" w:rsidR="00622E28" w:rsidRPr="00622E28" w:rsidRDefault="00622E28" w:rsidP="00622E28">
      <w:pPr>
        <w:rPr>
          <w:rFonts w:ascii="Times New Roman" w:eastAsia="宋体" w:hAnsi="Times New Roman"/>
        </w:rPr>
      </w:pPr>
      <m:oMathPara>
        <m:oMath>
          <m:r>
            <m:rPr>
              <m:sty m:val="bi"/>
            </m:rPr>
            <w:rPr>
              <w:rFonts w:ascii="Cambria Math" w:eastAsia="宋体" w:hAnsi="Cambria Math"/>
            </w:rPr>
            <m:t>u</m:t>
          </m:r>
          <m:r>
            <w:rPr>
              <w:rFonts w:ascii="Cambria Math" w:eastAsia="宋体" w:hAnsi="Cambria Math"/>
            </w:rPr>
            <m:t>=</m:t>
          </m:r>
          <m:f>
            <m:fPr>
              <m:ctrlPr>
                <w:rPr>
                  <w:rFonts w:ascii="Cambria Math" w:eastAsia="宋体" w:hAnsi="Cambria Math"/>
                  <w:i/>
                </w:rPr>
              </m:ctrlPr>
            </m:fPr>
            <m:num>
              <m:r>
                <w:rPr>
                  <w:rFonts w:ascii="Cambria Math" w:eastAsia="宋体" w:hAnsi="Cambria Math"/>
                </w:rPr>
                <m:t>VPN×</m:t>
              </m:r>
              <m:r>
                <m:rPr>
                  <m:sty m:val="bi"/>
                </m:rPr>
                <w:rPr>
                  <w:rFonts w:ascii="Cambria Math" w:eastAsia="宋体" w:hAnsi="Cambria Math"/>
                </w:rPr>
                <m:t>n</m:t>
              </m:r>
            </m:num>
            <m:den>
              <m:d>
                <m:dPr>
                  <m:begChr m:val="|"/>
                  <m:endChr m:val="|"/>
                  <m:ctrlPr>
                    <w:rPr>
                      <w:rFonts w:ascii="Cambria Math" w:eastAsia="宋体" w:hAnsi="Cambria Math"/>
                      <w:i/>
                    </w:rPr>
                  </m:ctrlPr>
                </m:dPr>
                <m:e>
                  <m:r>
                    <w:rPr>
                      <w:rFonts w:ascii="Cambria Math" w:eastAsia="宋体" w:hAnsi="Cambria Math"/>
                    </w:rPr>
                    <m:t>VPN×</m:t>
                  </m:r>
                  <m:r>
                    <m:rPr>
                      <m:sty m:val="bi"/>
                    </m:rPr>
                    <w:rPr>
                      <w:rFonts w:ascii="Cambria Math" w:eastAsia="宋体" w:hAnsi="Cambria Math"/>
                    </w:rPr>
                    <m:t>n</m:t>
                  </m:r>
                </m:e>
              </m:d>
            </m:den>
          </m:f>
        </m:oMath>
      </m:oMathPara>
    </w:p>
    <w:p w14:paraId="1407DE0A" w14:textId="35E49896" w:rsidR="00622E28" w:rsidRDefault="00622E28" w:rsidP="00622E28">
      <w:pPr>
        <w:ind w:firstLineChars="200" w:firstLine="420"/>
        <w:rPr>
          <w:rFonts w:ascii="Times New Roman" w:eastAsia="宋体" w:hAnsi="Times New Roman"/>
        </w:rPr>
      </w:pPr>
      <w:r w:rsidRPr="00622E28">
        <w:rPr>
          <w:rFonts w:ascii="Times New Roman" w:eastAsia="宋体" w:hAnsi="Times New Roman" w:hint="eastAsia"/>
        </w:rPr>
        <w:t>最后再计算得到</w:t>
      </w:r>
      <w:r w:rsidRPr="00622E28">
        <w:rPr>
          <w:rFonts w:ascii="Times New Roman" w:eastAsia="宋体" w:hAnsi="Times New Roman"/>
        </w:rPr>
        <w:t>VUP</w:t>
      </w:r>
      <w:r w:rsidRPr="00622E28">
        <w:rPr>
          <w:rFonts w:ascii="Times New Roman" w:eastAsia="宋体" w:hAnsi="Times New Roman"/>
        </w:rPr>
        <w:t>在照相机胶片平面上的投影：</w:t>
      </w:r>
    </w:p>
    <w:p w14:paraId="1DBE83A4" w14:textId="144C0C83" w:rsidR="00622E28" w:rsidRPr="00622E28" w:rsidRDefault="00491E83" w:rsidP="00622E28">
      <w:pPr>
        <w:rPr>
          <w:rFonts w:ascii="Times New Roman" w:eastAsia="宋体" w:hAnsi="Times New Roman"/>
        </w:rPr>
      </w:pPr>
      <m:oMathPara>
        <m:oMath>
          <m:r>
            <m:rPr>
              <m:sty m:val="bi"/>
            </m:rPr>
            <w:rPr>
              <w:rFonts w:ascii="Cambria Math" w:eastAsia="宋体" w:hAnsi="Cambria Math"/>
            </w:rPr>
            <m:t>v</m:t>
          </m:r>
          <m:r>
            <w:rPr>
              <w:rFonts w:ascii="Cambria Math" w:eastAsia="宋体" w:hAnsi="Cambria Math"/>
            </w:rPr>
            <m:t>=</m:t>
          </m:r>
          <m:f>
            <m:fPr>
              <m:ctrlPr>
                <w:rPr>
                  <w:rFonts w:ascii="Cambria Math" w:eastAsia="宋体" w:hAnsi="Cambria Math"/>
                  <w:i/>
                </w:rPr>
              </m:ctrlPr>
            </m:fPr>
            <m:num>
              <m:r>
                <m:rPr>
                  <m:sty m:val="bi"/>
                </m:rPr>
                <w:rPr>
                  <w:rFonts w:ascii="Cambria Math" w:eastAsia="宋体" w:hAnsi="Cambria Math"/>
                </w:rPr>
                <m:t>n×u</m:t>
              </m:r>
            </m:num>
            <m:den>
              <m:d>
                <m:dPr>
                  <m:begChr m:val="|"/>
                  <m:endChr m:val="|"/>
                  <m:ctrlPr>
                    <w:rPr>
                      <w:rFonts w:ascii="Cambria Math" w:eastAsia="宋体" w:hAnsi="Cambria Math"/>
                      <w:i/>
                    </w:rPr>
                  </m:ctrlPr>
                </m:dPr>
                <m:e>
                  <m:r>
                    <m:rPr>
                      <m:sty m:val="bi"/>
                    </m:rPr>
                    <w:rPr>
                      <w:rFonts w:ascii="Cambria Math" w:eastAsia="宋体" w:hAnsi="Cambria Math"/>
                    </w:rPr>
                    <m:t>n×u</m:t>
                  </m:r>
                </m:e>
              </m:d>
            </m:den>
          </m:f>
        </m:oMath>
      </m:oMathPara>
    </w:p>
    <w:p w14:paraId="2975C9C9" w14:textId="77777777" w:rsidR="00622E28" w:rsidRPr="00622E28" w:rsidRDefault="00622E28" w:rsidP="00622E28">
      <w:pPr>
        <w:ind w:firstLineChars="200" w:firstLine="420"/>
        <w:rPr>
          <w:rFonts w:ascii="Times New Roman" w:eastAsia="宋体" w:hAnsi="Times New Roman"/>
        </w:rPr>
      </w:pPr>
      <w:r w:rsidRPr="00622E28">
        <w:rPr>
          <w:rFonts w:ascii="Times New Roman" w:eastAsia="宋体" w:hAnsi="Times New Roman" w:hint="eastAsia"/>
        </w:rPr>
        <w:t>这样通过采用</w:t>
      </w:r>
      <w:r w:rsidRPr="00622E28">
        <w:rPr>
          <w:rFonts w:ascii="Times New Roman" w:eastAsia="宋体" w:hAnsi="Times New Roman"/>
        </w:rPr>
        <w:t>u,n,v</w:t>
      </w:r>
      <w:r w:rsidRPr="00622E28">
        <w:rPr>
          <w:rFonts w:ascii="Times New Roman" w:eastAsia="宋体" w:hAnsi="Times New Roman"/>
        </w:rPr>
        <w:t>即可定义出相机的观察变换矩阵（其实就是相机的局部坐标系）如下：</w:t>
      </w:r>
    </w:p>
    <w:p w14:paraId="26CAD9F8" w14:textId="6D106C55" w:rsidR="00622E28" w:rsidRPr="00622E28" w:rsidRDefault="00622E28" w:rsidP="00622E28">
      <w:pPr>
        <w:rPr>
          <w:rFonts w:ascii="Times New Roman" w:eastAsia="宋体" w:hAnsi="Times New Roman"/>
        </w:rPr>
      </w:pPr>
      <m:oMathPara>
        <m:oMath>
          <m:r>
            <w:rPr>
              <w:rFonts w:ascii="Cambria Math" w:eastAsia="宋体" w:hAnsi="Cambria Math"/>
            </w:rPr>
            <m:t>viewMarix=</m:t>
          </m:r>
          <m:d>
            <m:dPr>
              <m:begChr m:val="["/>
              <m:endChr m:val="]"/>
              <m:ctrlPr>
                <w:rPr>
                  <w:rFonts w:ascii="Cambria Math" w:eastAsia="宋体" w:hAnsi="Cambria Math"/>
                  <w:i/>
                </w:rPr>
              </m:ctrlPr>
            </m:dPr>
            <m:e>
              <m:m>
                <m:mPr>
                  <m:mcs>
                    <m:mc>
                      <m:mcPr>
                        <m:count m:val="4"/>
                        <m:mcJc m:val="center"/>
                      </m:mcPr>
                    </m:mc>
                  </m:mcs>
                  <m:ctrlPr>
                    <w:rPr>
                      <w:rFonts w:ascii="Cambria Math" w:eastAsia="宋体" w:hAnsi="Cambria Math"/>
                      <w:i/>
                    </w:rPr>
                  </m:ctrlPr>
                </m:mPr>
                <m:mr>
                  <m:e>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1</m:t>
                        </m:r>
                      </m:sub>
                    </m:sSub>
                  </m:e>
                  <m:e>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2</m:t>
                        </m:r>
                      </m:sub>
                    </m:sSub>
                  </m:e>
                  <m:e>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3</m:t>
                        </m:r>
                      </m:sub>
                    </m:sSub>
                  </m:e>
                  <m:e>
                    <m:r>
                      <w:rPr>
                        <w:rFonts w:ascii="Cambria Math" w:eastAsia="宋体" w:hAnsi="Cambria Math"/>
                      </w:rPr>
                      <m:t>0</m:t>
                    </m:r>
                  </m:e>
                </m:mr>
                <m:mr>
                  <m:e>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e>
                  <m:e>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e>
                  <m:e>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3</m:t>
                        </m:r>
                      </m:sub>
                    </m:sSub>
                  </m:e>
                  <m:e>
                    <m:r>
                      <w:rPr>
                        <w:rFonts w:ascii="Cambria Math" w:eastAsia="宋体" w:hAnsi="Cambria Math"/>
                      </w:rPr>
                      <m:t>0</m:t>
                    </m:r>
                  </m:e>
                </m:mr>
                <m:mr>
                  <m:e>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e>
                  <m:e>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e>
                  <m:e>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3</m:t>
                        </m:r>
                      </m:sub>
                    </m:sSub>
                  </m:e>
                  <m:e>
                    <m:r>
                      <w:rPr>
                        <w:rFonts w:ascii="Cambria Math" w:eastAsia="宋体" w:hAnsi="Cambria Math"/>
                      </w:rPr>
                      <m:t>0</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1</m:t>
                    </m:r>
                  </m:e>
                </m:mr>
              </m:m>
            </m:e>
          </m:d>
        </m:oMath>
      </m:oMathPara>
    </w:p>
    <w:p w14:paraId="4F18D08A" w14:textId="77777777" w:rsidR="00622E28" w:rsidRPr="00622E28" w:rsidRDefault="00622E28" w:rsidP="00622E28">
      <w:pPr>
        <w:ind w:firstLineChars="200" w:firstLine="420"/>
        <w:rPr>
          <w:rFonts w:ascii="Times New Roman" w:eastAsia="宋体" w:hAnsi="Times New Roman"/>
        </w:rPr>
      </w:pPr>
      <w:r w:rsidRPr="00622E28">
        <w:rPr>
          <w:rFonts w:ascii="Times New Roman" w:eastAsia="宋体" w:hAnsi="Times New Roman" w:hint="eastAsia"/>
        </w:rPr>
        <w:t>由于在最开始，我们还需要将相机从坐标原点移动到视点，所以还需要一个平移矩阵如下：</w:t>
      </w:r>
    </w:p>
    <w:p w14:paraId="060528FC" w14:textId="263CC41F" w:rsidR="00622E28" w:rsidRPr="00622E28" w:rsidRDefault="00622E28" w:rsidP="00622E28">
      <w:pPr>
        <w:rPr>
          <w:rFonts w:ascii="Times New Roman" w:eastAsia="宋体" w:hAnsi="Times New Roman"/>
        </w:rPr>
      </w:pPr>
      <m:oMathPara>
        <m:oMath>
          <m:r>
            <w:rPr>
              <w:rFonts w:ascii="Cambria Math" w:eastAsia="宋体" w:hAnsi="Cambria Math"/>
            </w:rPr>
            <m:t>T=</m:t>
          </m:r>
          <m:d>
            <m:dPr>
              <m:begChr m:val="["/>
              <m:endChr m:val="]"/>
              <m:ctrlPr>
                <w:rPr>
                  <w:rFonts w:ascii="Cambria Math" w:eastAsia="宋体" w:hAnsi="Cambria Math"/>
                  <w:i/>
                </w:rPr>
              </m:ctrlPr>
            </m:dPr>
            <m:e>
              <m:m>
                <m:mPr>
                  <m:mcs>
                    <m:mc>
                      <m:mcPr>
                        <m:count m:val="4"/>
                        <m:mcJc m:val="center"/>
                      </m:mcPr>
                    </m:mc>
                  </m:mcs>
                  <m:ctrlPr>
                    <w:rPr>
                      <w:rFonts w:ascii="Cambria Math" w:eastAsia="宋体" w:hAnsi="Cambria Math"/>
                      <w:i/>
                    </w:rPr>
                  </m:ctrlPr>
                </m:mPr>
                <m:mr>
                  <m:e>
                    <m:r>
                      <w:rPr>
                        <w:rFonts w:ascii="Cambria Math" w:eastAsia="宋体" w:hAnsi="Cambria Math"/>
                      </w:rPr>
                      <m:t>1</m:t>
                    </m:r>
                  </m:e>
                  <m:e>
                    <m:r>
                      <w:rPr>
                        <w:rFonts w:ascii="Cambria Math" w:eastAsia="宋体" w:hAnsi="Cambria Math"/>
                      </w:rPr>
                      <m:t>0</m:t>
                    </m:r>
                  </m:e>
                  <m:e>
                    <m:r>
                      <w:rPr>
                        <w:rFonts w:ascii="Cambria Math" w:eastAsia="宋体" w:hAnsi="Cambria Math"/>
                      </w:rPr>
                      <m:t>0</m:t>
                    </m:r>
                  </m:e>
                  <m:e>
                    <m:r>
                      <w:rPr>
                        <w:rFonts w:ascii="Cambria Math" w:eastAsia="宋体" w:hAnsi="Cambria Math"/>
                      </w:rPr>
                      <m:t>-x</m:t>
                    </m:r>
                  </m:e>
                </m:mr>
                <m:mr>
                  <m:e>
                    <m:r>
                      <w:rPr>
                        <w:rFonts w:ascii="Cambria Math" w:eastAsia="宋体" w:hAnsi="Cambria Math"/>
                      </w:rPr>
                      <m:t>0</m:t>
                    </m:r>
                  </m:e>
                  <m:e>
                    <m:r>
                      <w:rPr>
                        <w:rFonts w:ascii="Cambria Math" w:eastAsia="宋体" w:hAnsi="Cambria Math"/>
                      </w:rPr>
                      <m:t>1</m:t>
                    </m:r>
                  </m:e>
                  <m:e>
                    <m:r>
                      <w:rPr>
                        <w:rFonts w:ascii="Cambria Math" w:eastAsia="宋体" w:hAnsi="Cambria Math"/>
                      </w:rPr>
                      <m:t>0</m:t>
                    </m:r>
                  </m:e>
                  <m:e>
                    <m:r>
                      <w:rPr>
                        <w:rFonts w:ascii="Cambria Math" w:eastAsia="宋体" w:hAnsi="Cambria Math"/>
                      </w:rPr>
                      <m:t>-y</m:t>
                    </m:r>
                  </m:e>
                </m:mr>
                <m:mr>
                  <m:e>
                    <m:r>
                      <w:rPr>
                        <w:rFonts w:ascii="Cambria Math" w:eastAsia="宋体" w:hAnsi="Cambria Math"/>
                      </w:rPr>
                      <m:t>0</m:t>
                    </m:r>
                  </m:e>
                  <m:e>
                    <m:r>
                      <w:rPr>
                        <w:rFonts w:ascii="Cambria Math" w:eastAsia="宋体" w:hAnsi="Cambria Math"/>
                      </w:rPr>
                      <m:t>0</m:t>
                    </m:r>
                  </m:e>
                  <m:e>
                    <m:r>
                      <w:rPr>
                        <w:rFonts w:ascii="Cambria Math" w:eastAsia="宋体" w:hAnsi="Cambria Math"/>
                      </w:rPr>
                      <m:t>1</m:t>
                    </m:r>
                  </m:e>
                  <m:e>
                    <m:r>
                      <w:rPr>
                        <w:rFonts w:ascii="Cambria Math" w:eastAsia="宋体" w:hAnsi="Cambria Math"/>
                      </w:rPr>
                      <m:t>-z</m:t>
                    </m:r>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1</m:t>
                    </m:r>
                  </m:e>
                </m:mr>
              </m:m>
            </m:e>
          </m:d>
        </m:oMath>
      </m:oMathPara>
    </w:p>
    <w:p w14:paraId="0F01FFC6" w14:textId="097E3C8F" w:rsidR="00622E28" w:rsidRDefault="00622E28" w:rsidP="00622E28">
      <w:pPr>
        <w:ind w:firstLineChars="200" w:firstLine="420"/>
        <w:rPr>
          <w:rFonts w:ascii="Times New Roman" w:eastAsia="宋体" w:hAnsi="Times New Roman"/>
        </w:rPr>
      </w:pPr>
      <w:r w:rsidRPr="00622E28">
        <w:rPr>
          <w:rFonts w:ascii="Times New Roman" w:eastAsia="宋体" w:hAnsi="Times New Roman" w:hint="eastAsia"/>
        </w:rPr>
        <w:t>所以最终的相机观察矩阵</w:t>
      </w:r>
      <w:r w:rsidR="00491E83">
        <w:rPr>
          <w:rFonts w:ascii="Times New Roman" w:eastAsia="宋体" w:hAnsi="Times New Roman"/>
        </w:rPr>
        <w:t>viewMatrix</w:t>
      </w:r>
      <w:r w:rsidRPr="00622E28">
        <w:rPr>
          <w:rFonts w:ascii="Times New Roman" w:eastAsia="宋体" w:hAnsi="Times New Roman"/>
        </w:rPr>
        <w:t>为：</w:t>
      </w:r>
    </w:p>
    <w:p w14:paraId="4AE5E3AF" w14:textId="1A7EB78F" w:rsidR="00491E83" w:rsidRPr="00622E28" w:rsidRDefault="00F14675" w:rsidP="00491E83">
      <w:pPr>
        <w:rPr>
          <w:rFonts w:ascii="Times New Roman" w:eastAsia="宋体" w:hAnsi="Times New Roman"/>
        </w:rPr>
      </w:pPr>
      <m:oMathPara>
        <m:oMath>
          <m:d>
            <m:dPr>
              <m:begChr m:val="["/>
              <m:endChr m:val="]"/>
              <m:ctrlPr>
                <w:rPr>
                  <w:rFonts w:ascii="Cambria Math" w:eastAsia="宋体" w:hAnsi="Cambria Math"/>
                  <w:i/>
                </w:rPr>
              </m:ctrlPr>
            </m:dPr>
            <m:e>
              <m:m>
                <m:mPr>
                  <m:mcs>
                    <m:mc>
                      <m:mcPr>
                        <m:count m:val="4"/>
                        <m:mcJc m:val="center"/>
                      </m:mcPr>
                    </m:mc>
                  </m:mcs>
                  <m:ctrlPr>
                    <w:rPr>
                      <w:rFonts w:ascii="Cambria Math" w:eastAsia="宋体" w:hAnsi="Cambria Math"/>
                      <w:i/>
                    </w:rPr>
                  </m:ctrlPr>
                </m:mPr>
                <m:mr>
                  <m:e>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x</m:t>
                        </m:r>
                      </m:sub>
                    </m:sSub>
                  </m:e>
                  <m:e>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y</m:t>
                        </m:r>
                      </m:sub>
                    </m:sSub>
                  </m:e>
                  <m:e>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z</m:t>
                        </m:r>
                      </m:sub>
                    </m:sSub>
                  </m:e>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x</m:t>
                        </m:r>
                      </m:sub>
                    </m:sSub>
                    <m:r>
                      <w:rPr>
                        <w:rFonts w:ascii="Cambria Math" w:eastAsia="宋体" w:hAnsi="Cambria Math"/>
                      </w:rPr>
                      <m:t>-y</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y</m:t>
                        </m:r>
                      </m:sub>
                    </m:sSub>
                    <m:r>
                      <w:rPr>
                        <w:rFonts w:ascii="Cambria Math" w:eastAsia="宋体" w:hAnsi="Cambria Math"/>
                      </w:rPr>
                      <m:t>-z</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z</m:t>
                        </m:r>
                      </m:sub>
                    </m:sSub>
                  </m:e>
                </m:mr>
                <m:mr>
                  <m:e>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x</m:t>
                        </m:r>
                      </m:sub>
                    </m:sSub>
                  </m:e>
                  <m:e>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y</m:t>
                        </m:r>
                      </m:sub>
                    </m:sSub>
                  </m:e>
                  <m:e>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z</m:t>
                        </m:r>
                      </m:sub>
                    </m:sSub>
                  </m:e>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x</m:t>
                        </m:r>
                      </m:sub>
                    </m:sSub>
                    <m:r>
                      <w:rPr>
                        <w:rFonts w:ascii="Cambria Math" w:eastAsia="宋体" w:hAnsi="Cambria Math"/>
                      </w:rPr>
                      <m:t>-y</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y</m:t>
                        </m:r>
                      </m:sub>
                    </m:sSub>
                    <m:r>
                      <w:rPr>
                        <w:rFonts w:ascii="Cambria Math" w:eastAsia="宋体" w:hAnsi="Cambria Math"/>
                      </w:rPr>
                      <m:t>-z</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z</m:t>
                        </m:r>
                      </m:sub>
                    </m:sSub>
                  </m:e>
                </m:mr>
                <m:mr>
                  <m:e>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x</m:t>
                        </m:r>
                      </m:sub>
                    </m:sSub>
                  </m:e>
                  <m:e>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y</m:t>
                        </m:r>
                      </m:sub>
                    </m:sSub>
                  </m:e>
                  <m:e>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z</m:t>
                        </m:r>
                      </m:sub>
                    </m:sSub>
                  </m:e>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x</m:t>
                        </m:r>
                      </m:sub>
                    </m:sSub>
                    <m:r>
                      <w:rPr>
                        <w:rFonts w:ascii="Cambria Math" w:eastAsia="宋体" w:hAnsi="Cambria Math"/>
                      </w:rPr>
                      <m:t>-y</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y</m:t>
                        </m:r>
                      </m:sub>
                    </m:sSub>
                    <m:r>
                      <w:rPr>
                        <w:rFonts w:ascii="Cambria Math" w:eastAsia="宋体" w:hAnsi="Cambria Math"/>
                      </w:rPr>
                      <m:t>-z</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z</m:t>
                        </m:r>
                      </m:sub>
                    </m:sSub>
                  </m:e>
                </m:mr>
                <m:mr>
                  <m:e>
                    <m:r>
                      <w:rPr>
                        <w:rFonts w:ascii="Cambria Math" w:eastAsia="宋体" w:hAnsi="Cambria Math"/>
                      </w:rPr>
                      <m:t>0</m:t>
                    </m:r>
                  </m:e>
                  <m:e>
                    <m:r>
                      <w:rPr>
                        <w:rFonts w:ascii="Cambria Math" w:eastAsia="宋体" w:hAnsi="Cambria Math"/>
                      </w:rPr>
                      <m:t>0</m:t>
                    </m:r>
                  </m:e>
                  <m:e>
                    <m:r>
                      <w:rPr>
                        <w:rFonts w:ascii="Cambria Math" w:eastAsia="宋体" w:hAnsi="Cambria Math"/>
                      </w:rPr>
                      <m:t>0</m:t>
                    </m:r>
                  </m:e>
                  <m:e>
                    <m:r>
                      <w:rPr>
                        <w:rFonts w:ascii="Cambria Math" w:eastAsia="宋体" w:hAnsi="Cambria Math"/>
                      </w:rPr>
                      <m:t>1</m:t>
                    </m:r>
                  </m:e>
                </m:mr>
              </m:m>
            </m:e>
          </m:d>
        </m:oMath>
      </m:oMathPara>
    </w:p>
    <w:p w14:paraId="717C824D" w14:textId="40DF4074" w:rsidR="00622E28" w:rsidRPr="00622E28" w:rsidRDefault="00491E83" w:rsidP="00491E83">
      <w:pPr>
        <w:jc w:val="center"/>
        <w:rPr>
          <w:rFonts w:ascii="Times New Roman" w:eastAsia="宋体" w:hAnsi="Times New Roman"/>
        </w:rPr>
      </w:pPr>
      <w:r>
        <w:rPr>
          <w:noProof/>
        </w:rPr>
        <w:drawing>
          <wp:inline distT="0" distB="0" distL="0" distR="0" wp14:anchorId="4FB86606" wp14:editId="702EE3BF">
            <wp:extent cx="3028950" cy="2120556"/>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9316" cy="2134814"/>
                    </a:xfrm>
                    <a:prstGeom prst="rect">
                      <a:avLst/>
                    </a:prstGeom>
                  </pic:spPr>
                </pic:pic>
              </a:graphicData>
            </a:graphic>
          </wp:inline>
        </w:drawing>
      </w:r>
    </w:p>
    <w:p w14:paraId="10F87B4C" w14:textId="5E9D0480" w:rsidR="007E6160" w:rsidRDefault="007E6160" w:rsidP="007E6160">
      <w:pPr>
        <w:rPr>
          <w:rFonts w:ascii="Times New Roman" w:eastAsia="宋体" w:hAnsi="Times New Roman"/>
        </w:rPr>
      </w:pPr>
    </w:p>
    <w:p w14:paraId="687792FF" w14:textId="77777777" w:rsidR="00491E83" w:rsidRDefault="00491E83" w:rsidP="00491E83">
      <w:pPr>
        <w:pStyle w:val="a9"/>
        <w:numPr>
          <w:ilvl w:val="0"/>
          <w:numId w:val="24"/>
        </w:numPr>
        <w:ind w:firstLineChars="0"/>
        <w:rPr>
          <w:rFonts w:ascii="Times New Roman" w:eastAsia="宋体" w:hAnsi="Times New Roman"/>
        </w:rPr>
      </w:pPr>
      <w:r w:rsidRPr="00491E83">
        <w:rPr>
          <w:rFonts w:ascii="Times New Roman" w:eastAsia="宋体" w:hAnsi="Times New Roman"/>
        </w:rPr>
        <w:t>投影变换</w:t>
      </w:r>
    </w:p>
    <w:p w14:paraId="2DDBEACB" w14:textId="675950A4" w:rsidR="00491E83" w:rsidRPr="00491E83" w:rsidRDefault="00491E83" w:rsidP="00491E83">
      <w:pPr>
        <w:ind w:firstLineChars="200" w:firstLine="420"/>
        <w:rPr>
          <w:rFonts w:ascii="Times New Roman" w:eastAsia="宋体" w:hAnsi="Times New Roman"/>
        </w:rPr>
      </w:pPr>
      <w:r w:rsidRPr="00491E83">
        <w:rPr>
          <w:rFonts w:ascii="Times New Roman" w:eastAsia="宋体" w:hAnsi="Times New Roman" w:hint="eastAsia"/>
        </w:rPr>
        <w:t>在经过三维物体的模</w:t>
      </w:r>
      <w:r w:rsidRPr="00491E83">
        <w:rPr>
          <w:rFonts w:ascii="Times New Roman" w:eastAsia="宋体" w:hAnsi="Times New Roman"/>
        </w:rPr>
        <w:t>-</w:t>
      </w:r>
      <w:r w:rsidRPr="00491E83">
        <w:rPr>
          <w:rFonts w:ascii="Times New Roman" w:eastAsia="宋体" w:hAnsi="Times New Roman"/>
        </w:rPr>
        <w:t>视变换后，场景中的三维物体即被放在了相机能够观察到的位置。而投影变换的目的则是定义一个视景体（</w:t>
      </w:r>
      <w:r w:rsidRPr="00491E83">
        <w:rPr>
          <w:rFonts w:ascii="Times New Roman" w:eastAsia="宋体" w:hAnsi="Times New Roman"/>
        </w:rPr>
        <w:t>View Volume</w:t>
      </w:r>
      <w:r w:rsidRPr="00491E83">
        <w:rPr>
          <w:rFonts w:ascii="Times New Roman" w:eastAsia="宋体" w:hAnsi="Times New Roman"/>
        </w:rPr>
        <w:t>），使得视景体外多余的部分被裁减掉，最终进入到投影平面上的只是视景体内的部分。投影包含正交投影（</w:t>
      </w:r>
      <w:r w:rsidRPr="00491E83">
        <w:rPr>
          <w:rFonts w:ascii="Times New Roman" w:eastAsia="宋体" w:hAnsi="Times New Roman"/>
        </w:rPr>
        <w:t>Orthographic Projection</w:t>
      </w:r>
      <w:r w:rsidRPr="00491E83">
        <w:rPr>
          <w:rFonts w:ascii="Times New Roman" w:eastAsia="宋体" w:hAnsi="Times New Roman"/>
        </w:rPr>
        <w:t>）和透视投影（</w:t>
      </w:r>
      <w:r w:rsidRPr="00491E83">
        <w:rPr>
          <w:rFonts w:ascii="Times New Roman" w:eastAsia="宋体" w:hAnsi="Times New Roman"/>
        </w:rPr>
        <w:t>Perspective Project</w:t>
      </w:r>
      <w:r w:rsidRPr="00491E83">
        <w:rPr>
          <w:rFonts w:ascii="Times New Roman" w:eastAsia="宋体" w:hAnsi="Times New Roman"/>
        </w:rPr>
        <w:t>）两种。</w:t>
      </w:r>
    </w:p>
    <w:p w14:paraId="68CB39CC" w14:textId="21D2495A" w:rsidR="00491E83" w:rsidRPr="00491E83" w:rsidRDefault="00491E83" w:rsidP="00491E83">
      <w:pPr>
        <w:pStyle w:val="a9"/>
        <w:numPr>
          <w:ilvl w:val="1"/>
          <w:numId w:val="24"/>
        </w:numPr>
        <w:ind w:firstLineChars="0"/>
        <w:rPr>
          <w:rFonts w:ascii="Times New Roman" w:eastAsia="宋体" w:hAnsi="Times New Roman"/>
        </w:rPr>
      </w:pPr>
      <w:r w:rsidRPr="00491E83">
        <w:rPr>
          <w:rFonts w:ascii="Times New Roman" w:eastAsia="宋体" w:hAnsi="Times New Roman"/>
        </w:rPr>
        <w:lastRenderedPageBreak/>
        <w:t>正交投影</w:t>
      </w:r>
    </w:p>
    <w:p w14:paraId="57752EF5" w14:textId="2D5424BC" w:rsidR="00491E83" w:rsidRPr="00491E83" w:rsidRDefault="00491E83" w:rsidP="00491E83">
      <w:pPr>
        <w:ind w:firstLineChars="200" w:firstLine="420"/>
        <w:rPr>
          <w:rFonts w:ascii="Times New Roman" w:eastAsia="宋体" w:hAnsi="Times New Roman"/>
        </w:rPr>
      </w:pPr>
      <w:r w:rsidRPr="00491E83">
        <w:rPr>
          <w:rFonts w:ascii="Times New Roman" w:eastAsia="宋体" w:hAnsi="Times New Roman" w:hint="eastAsia"/>
        </w:rPr>
        <w:t>正交投影的投影线垂直于观察平面，如果用照相机实现正交投影，那么这个照相机的胶片平面应该平行于镜头。如下图所示，投影平面是</w:t>
      </w:r>
      <m:oMath>
        <m:r>
          <w:rPr>
            <w:rFonts w:ascii="Cambria Math" w:eastAsia="宋体" w:hAnsi="Cambria Math"/>
          </w:rPr>
          <m:t>z=0</m:t>
        </m:r>
      </m:oMath>
      <w:r w:rsidRPr="00491E83">
        <w:rPr>
          <w:rFonts w:ascii="Times New Roman" w:eastAsia="宋体" w:hAnsi="Times New Roman"/>
        </w:rPr>
        <w:t>。</w:t>
      </w:r>
    </w:p>
    <w:p w14:paraId="459763C4" w14:textId="4C7C94FA" w:rsidR="00491E83" w:rsidRPr="00491E83" w:rsidRDefault="00491E83" w:rsidP="00491E83">
      <w:pPr>
        <w:jc w:val="center"/>
        <w:rPr>
          <w:rFonts w:ascii="Times New Roman" w:eastAsia="宋体" w:hAnsi="Times New Roman"/>
        </w:rPr>
      </w:pPr>
      <w:r>
        <w:rPr>
          <w:noProof/>
        </w:rPr>
        <w:drawing>
          <wp:inline distT="0" distB="0" distL="0" distR="0" wp14:anchorId="626C0A78" wp14:editId="0819C663">
            <wp:extent cx="1828800" cy="1404517"/>
            <wp:effectExtent l="0" t="0" r="0" b="5715"/>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3621" cy="1408219"/>
                    </a:xfrm>
                    <a:prstGeom prst="rect">
                      <a:avLst/>
                    </a:prstGeom>
                  </pic:spPr>
                </pic:pic>
              </a:graphicData>
            </a:graphic>
          </wp:inline>
        </w:drawing>
      </w:r>
    </w:p>
    <w:p w14:paraId="5BDB2C38" w14:textId="77777777" w:rsidR="00491E83" w:rsidRPr="00491E83" w:rsidRDefault="00491E83" w:rsidP="00491E83">
      <w:pPr>
        <w:ind w:firstLineChars="200" w:firstLine="420"/>
        <w:rPr>
          <w:rFonts w:ascii="Times New Roman" w:eastAsia="宋体" w:hAnsi="Times New Roman"/>
        </w:rPr>
      </w:pPr>
      <w:r w:rsidRPr="00491E83">
        <w:rPr>
          <w:rFonts w:ascii="Times New Roman" w:eastAsia="宋体" w:hAnsi="Times New Roman" w:hint="eastAsia"/>
        </w:rPr>
        <w:t>在</w:t>
      </w:r>
      <w:r w:rsidRPr="00491E83">
        <w:rPr>
          <w:rFonts w:ascii="Times New Roman" w:eastAsia="宋体" w:hAnsi="Times New Roman"/>
        </w:rPr>
        <w:t>OpenGL</w:t>
      </w:r>
      <w:r w:rsidRPr="00491E83">
        <w:rPr>
          <w:rFonts w:ascii="Times New Roman" w:eastAsia="宋体" w:hAnsi="Times New Roman"/>
        </w:rPr>
        <w:t>中，通常使用的正交投影是定义在一个平行六面体的视景体（或者说是裁剪体）中，如下图所示，该六面体由六个参数决定，分别为左右裁剪平面（</w:t>
      </w:r>
      <w:r w:rsidRPr="00491E83">
        <w:rPr>
          <w:rFonts w:ascii="Times New Roman" w:eastAsia="宋体" w:hAnsi="Times New Roman"/>
        </w:rPr>
        <w:t>left</w:t>
      </w:r>
      <w:r w:rsidRPr="00491E83">
        <w:rPr>
          <w:rFonts w:ascii="Times New Roman" w:eastAsia="宋体" w:hAnsi="Times New Roman"/>
        </w:rPr>
        <w:t>和</w:t>
      </w:r>
      <w:r w:rsidRPr="00491E83">
        <w:rPr>
          <w:rFonts w:ascii="Times New Roman" w:eastAsia="宋体" w:hAnsi="Times New Roman"/>
        </w:rPr>
        <w:t>right</w:t>
      </w:r>
      <w:r w:rsidRPr="00491E83">
        <w:rPr>
          <w:rFonts w:ascii="Times New Roman" w:eastAsia="宋体" w:hAnsi="Times New Roman"/>
        </w:rPr>
        <w:t>），上下裁剪平面（</w:t>
      </w:r>
      <w:r w:rsidRPr="00491E83">
        <w:rPr>
          <w:rFonts w:ascii="Times New Roman" w:eastAsia="宋体" w:hAnsi="Times New Roman"/>
        </w:rPr>
        <w:t>top</w:t>
      </w:r>
      <w:r w:rsidRPr="00491E83">
        <w:rPr>
          <w:rFonts w:ascii="Times New Roman" w:eastAsia="宋体" w:hAnsi="Times New Roman"/>
        </w:rPr>
        <w:t>和</w:t>
      </w:r>
      <w:r w:rsidRPr="00491E83">
        <w:rPr>
          <w:rFonts w:ascii="Times New Roman" w:eastAsia="宋体" w:hAnsi="Times New Roman"/>
        </w:rPr>
        <w:t>bottom</w:t>
      </w:r>
      <w:r w:rsidRPr="00491E83">
        <w:rPr>
          <w:rFonts w:ascii="Times New Roman" w:eastAsia="宋体" w:hAnsi="Times New Roman"/>
        </w:rPr>
        <w:t>），远近裁剪平面（</w:t>
      </w:r>
      <w:r w:rsidRPr="00491E83">
        <w:rPr>
          <w:rFonts w:ascii="Times New Roman" w:eastAsia="宋体" w:hAnsi="Times New Roman"/>
        </w:rPr>
        <w:t>near</w:t>
      </w:r>
      <w:r w:rsidRPr="00491E83">
        <w:rPr>
          <w:rFonts w:ascii="Times New Roman" w:eastAsia="宋体" w:hAnsi="Times New Roman"/>
        </w:rPr>
        <w:t>和</w:t>
      </w:r>
      <w:r w:rsidRPr="00491E83">
        <w:rPr>
          <w:rFonts w:ascii="Times New Roman" w:eastAsia="宋体" w:hAnsi="Times New Roman"/>
        </w:rPr>
        <w:t>far</w:t>
      </w:r>
      <w:r w:rsidRPr="00491E83">
        <w:rPr>
          <w:rFonts w:ascii="Times New Roman" w:eastAsia="宋体" w:hAnsi="Times New Roman"/>
        </w:rPr>
        <w:t>）。需要注意的是，这些参数的定义都是在相机坐标系下。举例来说，远近裁剪平面相当于是在</w:t>
      </w:r>
      <w:r w:rsidRPr="00491E83">
        <w:rPr>
          <w:rFonts w:ascii="Times New Roman" w:eastAsia="宋体" w:hAnsi="Times New Roman"/>
        </w:rPr>
        <w:t>z</w:t>
      </w:r>
      <w:r w:rsidRPr="00491E83">
        <w:rPr>
          <w:rFonts w:ascii="Times New Roman" w:eastAsia="宋体" w:hAnsi="Times New Roman"/>
        </w:rPr>
        <w:t>轴方向离相机的距离。</w:t>
      </w:r>
    </w:p>
    <w:p w14:paraId="023C4E45" w14:textId="42D98525" w:rsidR="00491E83" w:rsidRPr="00491E83" w:rsidRDefault="00491E83" w:rsidP="00491E83">
      <w:pPr>
        <w:jc w:val="center"/>
        <w:rPr>
          <w:rFonts w:ascii="Times New Roman" w:eastAsia="宋体" w:hAnsi="Times New Roman"/>
        </w:rPr>
      </w:pPr>
      <w:r>
        <w:rPr>
          <w:noProof/>
        </w:rPr>
        <w:drawing>
          <wp:inline distT="0" distB="0" distL="0" distR="0" wp14:anchorId="2DD5C258" wp14:editId="7C8D8501">
            <wp:extent cx="2552935" cy="1566000"/>
            <wp:effectExtent l="0" t="0" r="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2935" cy="1566000"/>
                    </a:xfrm>
                    <a:prstGeom prst="rect">
                      <a:avLst/>
                    </a:prstGeom>
                  </pic:spPr>
                </pic:pic>
              </a:graphicData>
            </a:graphic>
          </wp:inline>
        </w:drawing>
      </w:r>
    </w:p>
    <w:p w14:paraId="5E934C16" w14:textId="77777777" w:rsidR="00491E83" w:rsidRPr="00491E83" w:rsidRDefault="00491E83" w:rsidP="00491E83">
      <w:pPr>
        <w:ind w:firstLineChars="200" w:firstLine="420"/>
        <w:rPr>
          <w:rFonts w:ascii="Times New Roman" w:eastAsia="宋体" w:hAnsi="Times New Roman"/>
        </w:rPr>
      </w:pPr>
      <w:r w:rsidRPr="00491E83">
        <w:rPr>
          <w:rFonts w:ascii="Times New Roman" w:eastAsia="宋体" w:hAnsi="Times New Roman" w:hint="eastAsia"/>
        </w:rPr>
        <w:t>但是，在</w:t>
      </w:r>
      <w:r w:rsidRPr="00491E83">
        <w:rPr>
          <w:rFonts w:ascii="Times New Roman" w:eastAsia="宋体" w:hAnsi="Times New Roman"/>
        </w:rPr>
        <w:t>OpenGL</w:t>
      </w:r>
      <w:r w:rsidRPr="00491E83">
        <w:rPr>
          <w:rFonts w:ascii="Times New Roman" w:eastAsia="宋体" w:hAnsi="Times New Roman"/>
        </w:rPr>
        <w:t>的渲染管线中定义了一个标准视景体如下，</w:t>
      </w:r>
    </w:p>
    <w:p w14:paraId="53DAC97A" w14:textId="12FD850D" w:rsidR="00491E83" w:rsidRPr="00491E83" w:rsidRDefault="00491E83" w:rsidP="00491E83">
      <w:pPr>
        <w:rPr>
          <w:rFonts w:ascii="Times New Roman" w:eastAsia="宋体" w:hAnsi="Times New Roman"/>
        </w:rPr>
      </w:pPr>
      <m:oMathPara>
        <m:oMath>
          <m:r>
            <w:rPr>
              <w:rFonts w:ascii="Cambria Math" w:eastAsia="宋体" w:hAnsi="Cambria Math"/>
            </w:rPr>
            <m:t>x=±1;y=±1;z=±1</m:t>
          </m:r>
        </m:oMath>
      </m:oMathPara>
    </w:p>
    <w:p w14:paraId="681CA741" w14:textId="5BBE8C6D" w:rsidR="00491E83" w:rsidRDefault="00491E83" w:rsidP="00491E83">
      <w:pPr>
        <w:ind w:firstLineChars="200" w:firstLine="420"/>
        <w:rPr>
          <w:rFonts w:ascii="Times New Roman" w:eastAsia="宋体" w:hAnsi="Times New Roman"/>
        </w:rPr>
      </w:pPr>
      <w:r w:rsidRPr="00491E83">
        <w:rPr>
          <w:rFonts w:ascii="Times New Roman" w:eastAsia="宋体" w:hAnsi="Times New Roman" w:hint="eastAsia"/>
        </w:rPr>
        <w:t>也就是说，在渲染的最后过程中，我们需要将上述定义的正交投影视景体变换到该标准视景体中，使用的方法是通过平移和旋转变换将相机坐标系下经过裁剪的顶点变换到默认的标准视景体下，这个处理过程称为</w:t>
      </w:r>
      <w:r w:rsidRPr="00491E83">
        <w:rPr>
          <w:rFonts w:ascii="Times New Roman" w:eastAsia="宋体" w:hAnsi="Times New Roman" w:hint="eastAsia"/>
          <w:b/>
          <w:bCs/>
        </w:rPr>
        <w:t>投影规范化（</w:t>
      </w:r>
      <w:r w:rsidRPr="00491E83">
        <w:rPr>
          <w:rFonts w:ascii="Times New Roman" w:eastAsia="宋体" w:hAnsi="Times New Roman"/>
          <w:b/>
          <w:bCs/>
        </w:rPr>
        <w:t>Projection Normalization</w:t>
      </w:r>
      <w:r w:rsidRPr="00491E83">
        <w:rPr>
          <w:rFonts w:ascii="Times New Roman" w:eastAsia="宋体" w:hAnsi="Times New Roman"/>
          <w:b/>
          <w:bCs/>
        </w:rPr>
        <w:t>）</w:t>
      </w:r>
      <w:r w:rsidRPr="00491E83">
        <w:rPr>
          <w:rFonts w:ascii="Times New Roman" w:eastAsia="宋体" w:hAnsi="Times New Roman"/>
        </w:rPr>
        <w:t>，如下图所示。</w:t>
      </w:r>
    </w:p>
    <w:p w14:paraId="381E13FB" w14:textId="74F14A9D" w:rsidR="00491E83" w:rsidRPr="00491E83" w:rsidRDefault="00491E83" w:rsidP="00491E83">
      <w:pPr>
        <w:jc w:val="center"/>
        <w:rPr>
          <w:rFonts w:ascii="Times New Roman" w:eastAsia="宋体" w:hAnsi="Times New Roman"/>
        </w:rPr>
      </w:pPr>
      <w:r>
        <w:rPr>
          <w:noProof/>
        </w:rPr>
        <w:drawing>
          <wp:inline distT="0" distB="0" distL="0" distR="0" wp14:anchorId="67C85F58" wp14:editId="0CFEABFB">
            <wp:extent cx="3629025" cy="1360557"/>
            <wp:effectExtent l="0" t="0" r="0"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7216" cy="1367377"/>
                    </a:xfrm>
                    <a:prstGeom prst="rect">
                      <a:avLst/>
                    </a:prstGeom>
                  </pic:spPr>
                </pic:pic>
              </a:graphicData>
            </a:graphic>
          </wp:inline>
        </w:drawing>
      </w:r>
    </w:p>
    <w:p w14:paraId="3F787565" w14:textId="082C6D7B" w:rsidR="00491E83" w:rsidRDefault="00491E83" w:rsidP="00491E83">
      <w:pPr>
        <w:ind w:firstLineChars="200" w:firstLine="420"/>
        <w:rPr>
          <w:rFonts w:ascii="Times New Roman" w:eastAsia="宋体" w:hAnsi="Times New Roman"/>
        </w:rPr>
      </w:pPr>
      <w:r w:rsidRPr="00491E83">
        <w:rPr>
          <w:rFonts w:ascii="Times New Roman" w:eastAsia="宋体" w:hAnsi="Times New Roman" w:hint="eastAsia"/>
        </w:rPr>
        <w:t>而使用的投影矩阵如下，具体推导过程请参考书本相应章节</w:t>
      </w:r>
      <w:r>
        <w:rPr>
          <w:rFonts w:ascii="Times New Roman" w:eastAsia="宋体" w:hAnsi="Times New Roman" w:hint="eastAsia"/>
        </w:rPr>
        <w:t>。</w:t>
      </w:r>
    </w:p>
    <w:p w14:paraId="2B70AF66" w14:textId="2E9C2C3A" w:rsidR="00491E83" w:rsidRDefault="00491E83" w:rsidP="00491E83">
      <w:pPr>
        <w:jc w:val="center"/>
        <w:rPr>
          <w:b/>
          <w:bCs/>
          <w:noProof/>
        </w:rPr>
      </w:pPr>
      <w:r w:rsidRPr="006A2FCA">
        <w:rPr>
          <w:b/>
          <w:bCs/>
          <w:noProof/>
          <w:position w:val="-118"/>
        </w:rPr>
        <w:object w:dxaOrig="6259" w:dyaOrig="2480" w14:anchorId="1D0599DF">
          <v:shape id="_x0000_i1026" type="#_x0000_t75" alt="" style="width:312.2pt;height:123.85pt;mso-width-percent:0;mso-height-percent:0;mso-width-percent:0;mso-height-percent:0" o:ole="">
            <v:imagedata r:id="rId18" o:title=""/>
          </v:shape>
          <o:OLEObject Type="Embed" ProgID="Equation.DSMT4" ShapeID="_x0000_i1026" DrawAspect="Content" ObjectID="_1690188750" r:id="rId19"/>
        </w:object>
      </w:r>
    </w:p>
    <w:p w14:paraId="44A0C1EF" w14:textId="297D77BA" w:rsidR="00491E83" w:rsidRPr="00491E83" w:rsidRDefault="00491E83" w:rsidP="00491E83">
      <w:pPr>
        <w:pStyle w:val="a9"/>
        <w:numPr>
          <w:ilvl w:val="1"/>
          <w:numId w:val="24"/>
        </w:numPr>
        <w:ind w:firstLineChars="0"/>
        <w:rPr>
          <w:rFonts w:ascii="Times New Roman" w:eastAsia="宋体" w:hAnsi="Times New Roman"/>
        </w:rPr>
      </w:pPr>
      <w:r w:rsidRPr="00491E83">
        <w:rPr>
          <w:rFonts w:ascii="Times New Roman" w:eastAsia="宋体" w:hAnsi="Times New Roman"/>
        </w:rPr>
        <w:lastRenderedPageBreak/>
        <w:t>透视投影</w:t>
      </w:r>
    </w:p>
    <w:p w14:paraId="663CD214" w14:textId="77777777" w:rsidR="00491E83" w:rsidRPr="00491E83" w:rsidRDefault="00491E83" w:rsidP="00491E83">
      <w:pPr>
        <w:ind w:firstLineChars="200" w:firstLine="420"/>
        <w:rPr>
          <w:rFonts w:ascii="Times New Roman" w:eastAsia="宋体" w:hAnsi="Times New Roman"/>
        </w:rPr>
      </w:pPr>
      <w:r w:rsidRPr="00491E83">
        <w:rPr>
          <w:rFonts w:ascii="Times New Roman" w:eastAsia="宋体" w:hAnsi="Times New Roman" w:hint="eastAsia"/>
        </w:rPr>
        <w:t>在真实世界中的投影方式是透视投影，即满足人类视觉基本感知原理：近大远小。如下图所示，将坐标原点作为投影中心，任意顶点</w:t>
      </w:r>
      <w:r w:rsidRPr="00491E83">
        <w:rPr>
          <w:rFonts w:ascii="Times New Roman" w:eastAsia="宋体" w:hAnsi="Times New Roman"/>
        </w:rPr>
        <w:t xml:space="preserve"> </w:t>
      </w:r>
      <w:r w:rsidRPr="00491E83">
        <w:rPr>
          <w:rFonts w:ascii="Times New Roman" w:eastAsia="宋体" w:hAnsi="Times New Roman"/>
        </w:rPr>
        <w:t>经过投影平面</w:t>
      </w:r>
      <w:r w:rsidRPr="00491E83">
        <w:rPr>
          <w:rFonts w:ascii="Times New Roman" w:eastAsia="宋体" w:hAnsi="Times New Roman"/>
        </w:rPr>
        <w:t xml:space="preserve"> </w:t>
      </w:r>
      <w:r w:rsidRPr="00491E83">
        <w:rPr>
          <w:rFonts w:ascii="Times New Roman" w:eastAsia="宋体" w:hAnsi="Times New Roman"/>
        </w:rPr>
        <w:t>之后均相交于坐标原点，那么基于比例关系即可求出在投影平面上的投影点坐标。</w:t>
      </w:r>
    </w:p>
    <w:p w14:paraId="46542474" w14:textId="2CB22951" w:rsidR="00491E83" w:rsidRPr="00491E83" w:rsidRDefault="00491E83" w:rsidP="00491E83">
      <w:pPr>
        <w:jc w:val="center"/>
        <w:rPr>
          <w:rFonts w:ascii="Times New Roman" w:eastAsia="宋体" w:hAnsi="Times New Roman"/>
        </w:rPr>
      </w:pPr>
      <w:r>
        <w:rPr>
          <w:noProof/>
        </w:rPr>
        <w:drawing>
          <wp:inline distT="0" distB="0" distL="0" distR="0" wp14:anchorId="49E7E57D" wp14:editId="605BB6D0">
            <wp:extent cx="2157057" cy="1620000"/>
            <wp:effectExtent l="0" t="0" r="0" b="0"/>
            <wp:docPr id="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57057" cy="1620000"/>
                    </a:xfrm>
                    <a:prstGeom prst="rect">
                      <a:avLst/>
                    </a:prstGeom>
                  </pic:spPr>
                </pic:pic>
              </a:graphicData>
            </a:graphic>
          </wp:inline>
        </w:drawing>
      </w:r>
    </w:p>
    <w:p w14:paraId="25075228" w14:textId="77777777" w:rsidR="00491E83" w:rsidRPr="00491E83" w:rsidRDefault="00491E83" w:rsidP="00491E83">
      <w:pPr>
        <w:ind w:firstLineChars="200" w:firstLine="420"/>
        <w:rPr>
          <w:rFonts w:ascii="Times New Roman" w:eastAsia="宋体" w:hAnsi="Times New Roman"/>
        </w:rPr>
      </w:pPr>
      <w:r w:rsidRPr="00491E83">
        <w:rPr>
          <w:rFonts w:ascii="Times New Roman" w:eastAsia="宋体" w:hAnsi="Times New Roman" w:hint="eastAsia"/>
        </w:rPr>
        <w:t>同样，对于透视投影，我们也需要设置一个视景体来裁剪三维物体如下，也就是说在视景体内部的三维物体才能被投影到投影平面上，剩下超出的部分则被裁减掉。在透视投影中，由于投影中心在理想情况下是一个点，所以形成的视景体构成一个截头椎体（</w:t>
      </w:r>
      <w:r w:rsidRPr="00491E83">
        <w:rPr>
          <w:rFonts w:ascii="Times New Roman" w:eastAsia="宋体" w:hAnsi="Times New Roman"/>
        </w:rPr>
        <w:t>Frustum</w:t>
      </w:r>
      <w:r w:rsidRPr="00491E83">
        <w:rPr>
          <w:rFonts w:ascii="Times New Roman" w:eastAsia="宋体" w:hAnsi="Times New Roman"/>
        </w:rPr>
        <w:t>）。</w:t>
      </w:r>
    </w:p>
    <w:p w14:paraId="528597FE" w14:textId="6A24BBD2" w:rsidR="00491E83" w:rsidRDefault="00491E83" w:rsidP="00491E83">
      <w:pPr>
        <w:jc w:val="center"/>
        <w:rPr>
          <w:rFonts w:ascii="Times New Roman" w:eastAsia="宋体" w:hAnsi="Times New Roman"/>
        </w:rPr>
      </w:pPr>
      <w:r>
        <w:rPr>
          <w:noProof/>
        </w:rPr>
        <w:drawing>
          <wp:inline distT="0" distB="0" distL="0" distR="0" wp14:anchorId="1E464B3F" wp14:editId="09C16F34">
            <wp:extent cx="1853660" cy="1620000"/>
            <wp:effectExtent l="0" t="0" r="0" b="0"/>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3660" cy="1620000"/>
                    </a:xfrm>
                    <a:prstGeom prst="rect">
                      <a:avLst/>
                    </a:prstGeom>
                  </pic:spPr>
                </pic:pic>
              </a:graphicData>
            </a:graphic>
          </wp:inline>
        </w:drawing>
      </w:r>
    </w:p>
    <w:p w14:paraId="5FDDA6C7" w14:textId="08878853" w:rsidR="00491E83" w:rsidRPr="00491E83" w:rsidRDefault="00491E83" w:rsidP="00491E83">
      <w:pPr>
        <w:ind w:firstLineChars="200" w:firstLine="420"/>
        <w:rPr>
          <w:rFonts w:ascii="Times New Roman" w:eastAsia="宋体" w:hAnsi="Times New Roman"/>
        </w:rPr>
      </w:pPr>
      <w:r w:rsidRPr="00491E83">
        <w:rPr>
          <w:rFonts w:ascii="Times New Roman" w:eastAsia="宋体" w:hAnsi="Times New Roman" w:hint="eastAsia"/>
        </w:rPr>
        <w:t>在</w:t>
      </w:r>
      <w:r w:rsidRPr="00491E83">
        <w:rPr>
          <w:rFonts w:ascii="Times New Roman" w:eastAsia="宋体" w:hAnsi="Times New Roman"/>
        </w:rPr>
        <w:t>OpenGL</w:t>
      </w:r>
      <w:r w:rsidRPr="00491E83">
        <w:rPr>
          <w:rFonts w:ascii="Times New Roman" w:eastAsia="宋体" w:hAnsi="Times New Roman"/>
        </w:rPr>
        <w:t>中，通常有两种定义透视投影视见体的方法，如下左图的类似于正交投影的棱台视见体和下右图利用视域（</w:t>
      </w:r>
      <w:r w:rsidRPr="00491E83">
        <w:rPr>
          <w:rFonts w:ascii="Times New Roman" w:eastAsia="宋体" w:hAnsi="Times New Roman"/>
        </w:rPr>
        <w:t>FoV</w:t>
      </w:r>
      <w:r w:rsidRPr="00491E83">
        <w:rPr>
          <w:rFonts w:ascii="Times New Roman" w:eastAsia="宋体" w:hAnsi="Times New Roman"/>
        </w:rPr>
        <w:t>，</w:t>
      </w:r>
      <w:r w:rsidRPr="00491E83">
        <w:rPr>
          <w:rFonts w:ascii="Times New Roman" w:eastAsia="宋体" w:hAnsi="Times New Roman"/>
        </w:rPr>
        <w:t>Field of View</w:t>
      </w:r>
      <w:r w:rsidRPr="00491E83">
        <w:rPr>
          <w:rFonts w:ascii="Times New Roman" w:eastAsia="宋体" w:hAnsi="Times New Roman"/>
        </w:rPr>
        <w:t>）定义的视见体。其中棱台视见体是由左右裁剪平面（</w:t>
      </w:r>
      <w:r w:rsidRPr="00491E83">
        <w:rPr>
          <w:rFonts w:ascii="Times New Roman" w:eastAsia="宋体" w:hAnsi="Times New Roman"/>
        </w:rPr>
        <w:t>left</w:t>
      </w:r>
      <w:r w:rsidRPr="00491E83">
        <w:rPr>
          <w:rFonts w:ascii="Times New Roman" w:eastAsia="宋体" w:hAnsi="Times New Roman"/>
        </w:rPr>
        <w:t>和</w:t>
      </w:r>
      <w:r w:rsidRPr="00491E83">
        <w:rPr>
          <w:rFonts w:ascii="Times New Roman" w:eastAsia="宋体" w:hAnsi="Times New Roman"/>
        </w:rPr>
        <w:t>right</w:t>
      </w:r>
      <w:r w:rsidRPr="00491E83">
        <w:rPr>
          <w:rFonts w:ascii="Times New Roman" w:eastAsia="宋体" w:hAnsi="Times New Roman"/>
        </w:rPr>
        <w:t>），上下裁剪平面（</w:t>
      </w:r>
      <w:r w:rsidRPr="00491E83">
        <w:rPr>
          <w:rFonts w:ascii="Times New Roman" w:eastAsia="宋体" w:hAnsi="Times New Roman"/>
        </w:rPr>
        <w:t>top</w:t>
      </w:r>
      <w:r w:rsidRPr="00491E83">
        <w:rPr>
          <w:rFonts w:ascii="Times New Roman" w:eastAsia="宋体" w:hAnsi="Times New Roman"/>
        </w:rPr>
        <w:t>和</w:t>
      </w:r>
      <w:r w:rsidRPr="00491E83">
        <w:rPr>
          <w:rFonts w:ascii="Times New Roman" w:eastAsia="宋体" w:hAnsi="Times New Roman"/>
        </w:rPr>
        <w:t>bottom</w:t>
      </w:r>
      <w:r w:rsidRPr="00491E83">
        <w:rPr>
          <w:rFonts w:ascii="Times New Roman" w:eastAsia="宋体" w:hAnsi="Times New Roman"/>
        </w:rPr>
        <w:t>），远近裁剪平面（</w:t>
      </w:r>
      <w:r w:rsidRPr="00491E83">
        <w:rPr>
          <w:rFonts w:ascii="Times New Roman" w:eastAsia="宋体" w:hAnsi="Times New Roman"/>
        </w:rPr>
        <w:t>near</w:t>
      </w:r>
      <w:r w:rsidRPr="00491E83">
        <w:rPr>
          <w:rFonts w:ascii="Times New Roman" w:eastAsia="宋体" w:hAnsi="Times New Roman"/>
        </w:rPr>
        <w:t>和</w:t>
      </w:r>
      <w:r w:rsidRPr="00491E83">
        <w:rPr>
          <w:rFonts w:ascii="Times New Roman" w:eastAsia="宋体" w:hAnsi="Times New Roman"/>
        </w:rPr>
        <w:t>far</w:t>
      </w:r>
      <w:r w:rsidRPr="00491E83">
        <w:rPr>
          <w:rFonts w:ascii="Times New Roman" w:eastAsia="宋体" w:hAnsi="Times New Roman"/>
        </w:rPr>
        <w:t>）。而视域视见体则由视角（</w:t>
      </w:r>
      <w:r w:rsidRPr="00491E83">
        <w:rPr>
          <w:rFonts w:ascii="Times New Roman" w:eastAsia="宋体" w:hAnsi="Times New Roman"/>
        </w:rPr>
        <w:t>Field of View</w:t>
      </w:r>
      <w:r w:rsidRPr="00491E83">
        <w:rPr>
          <w:rFonts w:ascii="Times New Roman" w:eastAsia="宋体" w:hAnsi="Times New Roman"/>
        </w:rPr>
        <w:t>），投影平面长宽比（</w:t>
      </w:r>
      <w:r w:rsidRPr="00491E83">
        <w:rPr>
          <w:rFonts w:ascii="Times New Roman" w:eastAsia="宋体" w:hAnsi="Times New Roman"/>
        </w:rPr>
        <w:t>aspect</w:t>
      </w:r>
      <w:r w:rsidRPr="00491E83">
        <w:rPr>
          <w:rFonts w:ascii="Times New Roman" w:eastAsia="宋体" w:hAnsi="Times New Roman"/>
        </w:rPr>
        <w:t>）和远近裁剪平面（</w:t>
      </w:r>
      <w:r w:rsidRPr="00491E83">
        <w:rPr>
          <w:rFonts w:ascii="Times New Roman" w:eastAsia="宋体" w:hAnsi="Times New Roman"/>
        </w:rPr>
        <w:t>near</w:t>
      </w:r>
      <w:r w:rsidRPr="00491E83">
        <w:rPr>
          <w:rFonts w:ascii="Times New Roman" w:eastAsia="宋体" w:hAnsi="Times New Roman"/>
        </w:rPr>
        <w:t>和</w:t>
      </w:r>
      <w:r w:rsidRPr="00491E83">
        <w:rPr>
          <w:rFonts w:ascii="Times New Roman" w:eastAsia="宋体" w:hAnsi="Times New Roman"/>
        </w:rPr>
        <w:t>far</w:t>
      </w:r>
      <w:r w:rsidRPr="00491E83">
        <w:rPr>
          <w:rFonts w:ascii="Times New Roman" w:eastAsia="宋体" w:hAnsi="Times New Roman"/>
        </w:rPr>
        <w:t>）决定。</w:t>
      </w:r>
    </w:p>
    <w:p w14:paraId="4AADA7B9" w14:textId="77777777" w:rsidR="00491E83" w:rsidRDefault="00491E83" w:rsidP="00491E83">
      <w:pPr>
        <w:spacing w:line="360" w:lineRule="auto"/>
        <w:ind w:left="420"/>
        <w:rPr>
          <w:b/>
          <w:bCs/>
        </w:rPr>
      </w:pPr>
      <w:r>
        <w:rPr>
          <w:noProof/>
        </w:rPr>
        <w:drawing>
          <wp:inline distT="0" distB="0" distL="0" distR="0" wp14:anchorId="030847DE" wp14:editId="6FB9B316">
            <wp:extent cx="2530282" cy="1440000"/>
            <wp:effectExtent l="0" t="0" r="3810" b="8255"/>
            <wp:docPr id="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0282" cy="1440000"/>
                    </a:xfrm>
                    <a:prstGeom prst="rect">
                      <a:avLst/>
                    </a:prstGeom>
                  </pic:spPr>
                </pic:pic>
              </a:graphicData>
            </a:graphic>
          </wp:inline>
        </w:drawing>
      </w:r>
      <w:r>
        <w:rPr>
          <w:rFonts w:hint="eastAsia"/>
          <w:b/>
          <w:bCs/>
        </w:rPr>
        <w:t xml:space="preserve"> </w:t>
      </w:r>
      <w:r>
        <w:rPr>
          <w:noProof/>
        </w:rPr>
        <w:drawing>
          <wp:inline distT="0" distB="0" distL="0" distR="0" wp14:anchorId="42184FFA" wp14:editId="39C0F37A">
            <wp:extent cx="2214933" cy="1440000"/>
            <wp:effectExtent l="0" t="0" r="0" b="8255"/>
            <wp:docPr id="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14933" cy="1440000"/>
                    </a:xfrm>
                    <a:prstGeom prst="rect">
                      <a:avLst/>
                    </a:prstGeom>
                  </pic:spPr>
                </pic:pic>
              </a:graphicData>
            </a:graphic>
          </wp:inline>
        </w:drawing>
      </w:r>
    </w:p>
    <w:p w14:paraId="5553F962" w14:textId="17950356" w:rsidR="00491E83" w:rsidRPr="00491E83" w:rsidRDefault="00491E83" w:rsidP="00491E83">
      <w:pPr>
        <w:jc w:val="center"/>
        <w:rPr>
          <w:rFonts w:ascii="Times New Roman" w:eastAsia="宋体" w:hAnsi="Times New Roman"/>
        </w:rPr>
      </w:pPr>
    </w:p>
    <w:p w14:paraId="1192FD52" w14:textId="77777777" w:rsidR="00491E83" w:rsidRPr="00491E83" w:rsidRDefault="00491E83" w:rsidP="00491E83">
      <w:pPr>
        <w:ind w:firstLineChars="200" w:firstLine="420"/>
        <w:rPr>
          <w:rFonts w:ascii="Times New Roman" w:eastAsia="宋体" w:hAnsi="Times New Roman"/>
        </w:rPr>
      </w:pPr>
      <w:r w:rsidRPr="00491E83">
        <w:rPr>
          <w:rFonts w:ascii="Times New Roman" w:eastAsia="宋体" w:hAnsi="Times New Roman" w:hint="eastAsia"/>
        </w:rPr>
        <w:t>另外，在透视投影中，同样需要执行投影规范化过程，如下图所示，将视景体内部的顶点变换到标准视景体范围内：</w:t>
      </w:r>
    </w:p>
    <w:p w14:paraId="4F0CE8A9" w14:textId="3732799F" w:rsidR="00491E83" w:rsidRPr="00491E83" w:rsidRDefault="00491E83" w:rsidP="00491E83">
      <w:pPr>
        <w:jc w:val="center"/>
        <w:rPr>
          <w:rFonts w:ascii="Times New Roman" w:eastAsia="宋体" w:hAnsi="Times New Roman"/>
        </w:rPr>
      </w:pPr>
      <w:r>
        <w:rPr>
          <w:noProof/>
        </w:rPr>
        <w:lastRenderedPageBreak/>
        <w:drawing>
          <wp:inline distT="0" distB="0" distL="0" distR="0" wp14:anchorId="26709929" wp14:editId="48B08FE9">
            <wp:extent cx="3758055" cy="1080000"/>
            <wp:effectExtent l="0" t="0" r="0" b="6350"/>
            <wp:docPr id="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8055" cy="1080000"/>
                    </a:xfrm>
                    <a:prstGeom prst="rect">
                      <a:avLst/>
                    </a:prstGeom>
                  </pic:spPr>
                </pic:pic>
              </a:graphicData>
            </a:graphic>
          </wp:inline>
        </w:drawing>
      </w:r>
    </w:p>
    <w:p w14:paraId="7B7EF8C9" w14:textId="3D6D8BE2" w:rsidR="00491E83" w:rsidRPr="00491E83" w:rsidRDefault="00491E83" w:rsidP="00491E83">
      <w:pPr>
        <w:ind w:firstLineChars="200" w:firstLine="420"/>
        <w:rPr>
          <w:rFonts w:ascii="Times New Roman" w:eastAsia="宋体" w:hAnsi="Times New Roman"/>
        </w:rPr>
      </w:pPr>
      <w:r w:rsidRPr="00491E83">
        <w:rPr>
          <w:rFonts w:ascii="Times New Roman" w:eastAsia="宋体" w:hAnsi="Times New Roman" w:hint="eastAsia"/>
        </w:rPr>
        <w:t>以透视投影的棱台视见体为例，其透视投影矩阵如下，具体推导过程请参考书本相应章节，这里不再赘述。</w:t>
      </w:r>
      <w:r w:rsidRPr="00491E83">
        <w:rPr>
          <w:rFonts w:ascii="Times New Roman" w:eastAsia="宋体" w:hAnsi="Times New Roman" w:hint="eastAsia"/>
          <w:b/>
          <w:bCs/>
        </w:rPr>
        <w:t>（请尝试推导出视域视景体的投影变换矩阵，并理解这两种视景体定义方式的等价性。）</w:t>
      </w:r>
    </w:p>
    <w:p w14:paraId="529B46C2" w14:textId="511B3174" w:rsidR="00491E83" w:rsidRDefault="00491E83" w:rsidP="00491E83">
      <w:pPr>
        <w:jc w:val="center"/>
        <w:rPr>
          <w:rFonts w:ascii="Times New Roman" w:eastAsia="宋体" w:hAnsi="Times New Roman"/>
        </w:rPr>
      </w:pPr>
      <w:r w:rsidRPr="006A2FCA">
        <w:rPr>
          <w:b/>
          <w:bCs/>
          <w:noProof/>
          <w:position w:val="-118"/>
        </w:rPr>
        <w:object w:dxaOrig="5100" w:dyaOrig="2480" w14:anchorId="33C0836F">
          <v:shape id="_x0000_i1027" type="#_x0000_t75" alt="" style="width:255.75pt;height:123.85pt;mso-width-percent:0;mso-height-percent:0;mso-width-percent:0;mso-height-percent:0" o:ole="">
            <v:imagedata r:id="rId25" o:title=""/>
          </v:shape>
          <o:OLEObject Type="Embed" ProgID="Equation.DSMT4" ShapeID="_x0000_i1027" DrawAspect="Content" ObjectID="_1690188751" r:id="rId26"/>
        </w:object>
      </w:r>
    </w:p>
    <w:p w14:paraId="6836C2F7" w14:textId="77777777" w:rsidR="00491E83" w:rsidRPr="00491E83" w:rsidRDefault="00491E83" w:rsidP="00491E83">
      <w:pPr>
        <w:jc w:val="center"/>
        <w:rPr>
          <w:noProof/>
        </w:rPr>
      </w:pPr>
      <m:oMathPara>
        <m:oMath>
          <m:r>
            <w:rPr>
              <w:rFonts w:ascii="Cambria Math" w:eastAsia="宋体" w:hAnsi="Cambria Math"/>
            </w:rPr>
            <m:t>top=near*</m:t>
          </m:r>
          <m:func>
            <m:funcPr>
              <m:ctrlPr>
                <w:rPr>
                  <w:rFonts w:ascii="Cambria Math" w:eastAsia="宋体" w:hAnsi="Cambria Math"/>
                  <w:i/>
                </w:rPr>
              </m:ctrlPr>
            </m:funcPr>
            <m:fName>
              <m:r>
                <m:rPr>
                  <m:sty m:val="p"/>
                </m:rPr>
                <w:rPr>
                  <w:rFonts w:ascii="Cambria Math" w:eastAsia="宋体" w:hAnsi="Cambria Math"/>
                </w:rPr>
                <m:t>tan</m:t>
              </m:r>
            </m:fName>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fov</m:t>
                      </m:r>
                    </m:num>
                    <m:den>
                      <m:r>
                        <w:rPr>
                          <w:rFonts w:ascii="Cambria Math" w:eastAsia="宋体" w:hAnsi="Cambria Math"/>
                        </w:rPr>
                        <m:t>2</m:t>
                      </m:r>
                    </m:den>
                  </m:f>
                </m:e>
              </m:d>
            </m:e>
          </m:func>
        </m:oMath>
      </m:oMathPara>
    </w:p>
    <w:p w14:paraId="17E263A3" w14:textId="77777777" w:rsidR="00491E83" w:rsidRPr="00491E83" w:rsidRDefault="00491E83" w:rsidP="00491E83">
      <w:pPr>
        <w:jc w:val="center"/>
        <w:rPr>
          <w:noProof/>
        </w:rPr>
      </w:pPr>
      <m:oMathPara>
        <m:oMath>
          <m:r>
            <w:rPr>
              <w:rFonts w:ascii="Cambria Math" w:hAnsi="Cambria Math"/>
              <w:noProof/>
            </w:rPr>
            <m:t>right=top*aspect</m:t>
          </m:r>
        </m:oMath>
      </m:oMathPara>
    </w:p>
    <w:p w14:paraId="1EB0C1EE" w14:textId="3F91B503" w:rsidR="00491E83" w:rsidRDefault="00491E83" w:rsidP="00AF0199">
      <w:pPr>
        <w:rPr>
          <w:rFonts w:ascii="Times New Roman" w:eastAsia="宋体" w:hAnsi="Times New Roman"/>
        </w:rPr>
      </w:pPr>
      <w:r w:rsidRPr="00491E83">
        <w:rPr>
          <w:rFonts w:ascii="Times New Roman" w:eastAsia="宋体" w:hAnsi="Times New Roman" w:hint="eastAsia"/>
        </w:rPr>
        <w:t>（注意和教材上第</w:t>
      </w:r>
      <w:r w:rsidRPr="00491E83">
        <w:rPr>
          <w:rFonts w:ascii="Times New Roman" w:eastAsia="宋体" w:hAnsi="Times New Roman"/>
        </w:rPr>
        <w:t>166</w:t>
      </w:r>
      <w:r w:rsidRPr="00491E83">
        <w:rPr>
          <w:rFonts w:ascii="Times New Roman" w:eastAsia="宋体" w:hAnsi="Times New Roman"/>
        </w:rPr>
        <w:t>页公式不一样，第三行第三列数值教材上的写错了。）</w:t>
      </w:r>
    </w:p>
    <w:p w14:paraId="34D87FD3" w14:textId="77777777" w:rsidR="00AF4619" w:rsidRPr="00F25FCB" w:rsidRDefault="00AF4619" w:rsidP="00AF4619">
      <w:pPr>
        <w:rPr>
          <w:rFonts w:ascii="Times New Roman" w:eastAsia="宋体" w:hAnsi="Times New Roman"/>
        </w:rPr>
      </w:pPr>
    </w:p>
    <w:p w14:paraId="70ACA095" w14:textId="7B273B62" w:rsidR="00AF4619" w:rsidRPr="006110FD" w:rsidRDefault="00AF4619" w:rsidP="00AF4619">
      <w:pPr>
        <w:pStyle w:val="a9"/>
        <w:numPr>
          <w:ilvl w:val="0"/>
          <w:numId w:val="2"/>
        </w:numPr>
        <w:ind w:firstLineChars="0"/>
        <w:rPr>
          <w:rFonts w:ascii="Times New Roman" w:eastAsia="宋体" w:hAnsi="Times New Roman"/>
          <w:sz w:val="28"/>
          <w:szCs w:val="32"/>
        </w:rPr>
      </w:pPr>
      <w:r>
        <w:rPr>
          <w:rFonts w:ascii="Times New Roman" w:eastAsia="宋体" w:hAnsi="Times New Roman" w:hint="eastAsia"/>
          <w:sz w:val="28"/>
          <w:szCs w:val="32"/>
        </w:rPr>
        <w:t>代码讲解</w:t>
      </w:r>
    </w:p>
    <w:p w14:paraId="66F3AD4A" w14:textId="03617870" w:rsidR="00AF4619" w:rsidRDefault="00AF4619" w:rsidP="00AF4619">
      <w:pPr>
        <w:pStyle w:val="a9"/>
        <w:numPr>
          <w:ilvl w:val="0"/>
          <w:numId w:val="29"/>
        </w:numPr>
        <w:ind w:firstLineChars="0"/>
        <w:rPr>
          <w:rFonts w:ascii="Times New Roman" w:eastAsia="宋体" w:hAnsi="Times New Roman"/>
        </w:rPr>
      </w:pPr>
      <w:r>
        <w:rPr>
          <w:rFonts w:ascii="Times New Roman" w:eastAsia="宋体" w:hAnsi="Times New Roman" w:hint="eastAsia"/>
        </w:rPr>
        <w:t>Camera</w:t>
      </w:r>
      <w:r>
        <w:rPr>
          <w:rFonts w:ascii="Times New Roman" w:eastAsia="宋体" w:hAnsi="Times New Roman" w:hint="eastAsia"/>
        </w:rPr>
        <w:t>类</w:t>
      </w:r>
    </w:p>
    <w:p w14:paraId="4D5622B3" w14:textId="205C3DA2" w:rsidR="00AF4619" w:rsidRDefault="00AF4619" w:rsidP="00AF4619">
      <w:pPr>
        <w:ind w:firstLineChars="200" w:firstLine="420"/>
        <w:rPr>
          <w:rFonts w:ascii="Times New Roman" w:eastAsia="宋体" w:hAnsi="Times New Roman"/>
        </w:rPr>
      </w:pPr>
      <w:r w:rsidRPr="00AF4619">
        <w:rPr>
          <w:rFonts w:ascii="Times New Roman" w:eastAsia="宋体" w:hAnsi="Times New Roman" w:hint="eastAsia"/>
        </w:rPr>
        <w:t>我们在</w:t>
      </w:r>
      <w:r w:rsidRPr="00AF4619">
        <w:rPr>
          <w:rFonts w:ascii="Times New Roman" w:eastAsia="宋体" w:hAnsi="Times New Roman"/>
        </w:rPr>
        <w:t>include</w:t>
      </w:r>
      <w:r w:rsidRPr="00AF4619">
        <w:rPr>
          <w:rFonts w:ascii="Times New Roman" w:eastAsia="宋体" w:hAnsi="Times New Roman"/>
        </w:rPr>
        <w:t>文件夹内创建了一个</w:t>
      </w:r>
      <w:r w:rsidRPr="00AF4619">
        <w:rPr>
          <w:rFonts w:ascii="Times New Roman" w:eastAsia="宋体" w:hAnsi="Times New Roman"/>
        </w:rPr>
        <w:t>Camera.h</w:t>
      </w:r>
      <w:r w:rsidRPr="00AF4619">
        <w:rPr>
          <w:rFonts w:ascii="Times New Roman" w:eastAsia="宋体" w:hAnsi="Times New Roman"/>
        </w:rPr>
        <w:t>文件，并定义了一个相机</w:t>
      </w:r>
      <w:r w:rsidRPr="00AF4619">
        <w:rPr>
          <w:rFonts w:ascii="Times New Roman" w:eastAsia="宋体" w:hAnsi="Times New Roman"/>
        </w:rPr>
        <w:t>Camera</w:t>
      </w:r>
      <w:r w:rsidRPr="00AF4619">
        <w:rPr>
          <w:rFonts w:ascii="Times New Roman" w:eastAsia="宋体" w:hAnsi="Times New Roman"/>
        </w:rPr>
        <w:t>类，里面声明了一些函数与相机参数，然后在</w:t>
      </w:r>
      <w:r w:rsidRPr="00AF4619">
        <w:rPr>
          <w:rFonts w:ascii="Times New Roman" w:eastAsia="宋体" w:hAnsi="Times New Roman"/>
        </w:rPr>
        <w:t>Camera.cpp</w:t>
      </w:r>
      <w:r w:rsidRPr="00AF4619">
        <w:rPr>
          <w:rFonts w:ascii="Times New Roman" w:eastAsia="宋体" w:hAnsi="Times New Roman"/>
        </w:rPr>
        <w:t>中实现这些函数</w:t>
      </w:r>
      <w:r>
        <w:rPr>
          <w:rFonts w:ascii="Times New Roman" w:eastAsia="宋体" w:hAnsi="Times New Roman" w:hint="eastAsia"/>
        </w:rPr>
        <w:t>。</w:t>
      </w:r>
      <w:r w:rsidRPr="00AF4619">
        <w:rPr>
          <w:rFonts w:ascii="Times New Roman" w:eastAsia="宋体" w:hAnsi="Times New Roman" w:hint="eastAsia"/>
        </w:rPr>
        <w:t>本次实验将要把未实现的投影矩阵函数完成，然后使用这些投影矩阵达到不同的物体观察效果</w:t>
      </w:r>
      <w:r>
        <w:rPr>
          <w:rFonts w:ascii="Times New Roman" w:eastAsia="宋体" w:hAnsi="Times New Roman" w:hint="eastAsia"/>
        </w:rPr>
        <w:t>。</w:t>
      </w:r>
      <w:r w:rsidRPr="00AF4619">
        <w:rPr>
          <w:rFonts w:ascii="Times New Roman" w:eastAsia="宋体" w:hAnsi="Times New Roman" w:hint="eastAsia"/>
        </w:rPr>
        <w:t>注意</w:t>
      </w:r>
      <w:r w:rsidRPr="00AF4619">
        <w:rPr>
          <w:rFonts w:ascii="Times New Roman" w:eastAsia="宋体" w:hAnsi="Times New Roman"/>
        </w:rPr>
        <w:t>Camera</w:t>
      </w:r>
      <w:r w:rsidRPr="00AF4619">
        <w:rPr>
          <w:rFonts w:ascii="Times New Roman" w:eastAsia="宋体" w:hAnsi="Times New Roman"/>
        </w:rPr>
        <w:t>类中的已经定义了投影的一些参数变量</w:t>
      </w:r>
      <w:r>
        <w:rPr>
          <w:rFonts w:ascii="Times New Roman" w:eastAsia="宋体" w:hAnsi="Times New Roman" w:hint="eastAsia"/>
        </w:rPr>
        <w:t>，在调用投影矩阵计算函数的时候可以使用这些变量</w:t>
      </w:r>
      <w:r w:rsidR="00030099">
        <w:rPr>
          <w:rFonts w:ascii="Times New Roman" w:eastAsia="宋体" w:hAnsi="Times New Roman" w:hint="eastAsia"/>
        </w:rPr>
        <w:t>。</w:t>
      </w:r>
    </w:p>
    <w:p w14:paraId="0DB52940" w14:textId="08FD12E0" w:rsidR="00030099" w:rsidRDefault="00A13E46" w:rsidP="00030099">
      <w:pPr>
        <w:jc w:val="center"/>
        <w:rPr>
          <w:rFonts w:ascii="Times New Roman" w:eastAsia="宋体" w:hAnsi="Times New Roman"/>
        </w:rPr>
      </w:pPr>
      <w:r w:rsidRPr="00A13E46">
        <w:rPr>
          <w:rFonts w:ascii="Times New Roman" w:eastAsia="宋体" w:hAnsi="Times New Roman"/>
          <w:noProof/>
        </w:rPr>
        <w:lastRenderedPageBreak/>
        <w:drawing>
          <wp:inline distT="0" distB="0" distL="0" distR="0" wp14:anchorId="6FC9E0C2" wp14:editId="502213E5">
            <wp:extent cx="5274310" cy="61429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6142990"/>
                    </a:xfrm>
                    <a:prstGeom prst="rect">
                      <a:avLst/>
                    </a:prstGeom>
                  </pic:spPr>
                </pic:pic>
              </a:graphicData>
            </a:graphic>
          </wp:inline>
        </w:drawing>
      </w:r>
    </w:p>
    <w:p w14:paraId="5B88FB30" w14:textId="0E91C14F" w:rsidR="00030099" w:rsidRDefault="00030099" w:rsidP="00030099">
      <w:pPr>
        <w:rPr>
          <w:rFonts w:ascii="Times New Roman" w:eastAsia="宋体" w:hAnsi="Times New Roman"/>
        </w:rPr>
      </w:pPr>
    </w:p>
    <w:p w14:paraId="08B1ADB3" w14:textId="1BE69E6A" w:rsidR="00030099" w:rsidRDefault="00030099" w:rsidP="00030099">
      <w:pPr>
        <w:pStyle w:val="a9"/>
        <w:numPr>
          <w:ilvl w:val="0"/>
          <w:numId w:val="29"/>
        </w:numPr>
        <w:ind w:firstLineChars="0"/>
        <w:rPr>
          <w:rFonts w:ascii="Times New Roman" w:eastAsia="宋体" w:hAnsi="Times New Roman"/>
        </w:rPr>
      </w:pPr>
      <w:r>
        <w:rPr>
          <w:rFonts w:ascii="Times New Roman" w:eastAsia="宋体" w:hAnsi="Times New Roman" w:hint="eastAsia"/>
        </w:rPr>
        <w:t>l</w:t>
      </w:r>
      <w:r>
        <w:rPr>
          <w:rFonts w:ascii="Times New Roman" w:eastAsia="宋体" w:hAnsi="Times New Roman"/>
        </w:rPr>
        <w:t>ook</w:t>
      </w:r>
      <w:r>
        <w:rPr>
          <w:rFonts w:ascii="Times New Roman" w:eastAsia="宋体" w:hAnsi="Times New Roman" w:hint="eastAsia"/>
        </w:rPr>
        <w:t>At</w:t>
      </w:r>
      <w:r>
        <w:rPr>
          <w:rFonts w:ascii="Times New Roman" w:eastAsia="宋体" w:hAnsi="Times New Roman" w:hint="eastAsia"/>
        </w:rPr>
        <w:t>函数补全</w:t>
      </w:r>
    </w:p>
    <w:p w14:paraId="7957FAA2" w14:textId="733998D9" w:rsidR="00030099" w:rsidRPr="00030099" w:rsidRDefault="00030099" w:rsidP="00030099">
      <w:pPr>
        <w:ind w:firstLineChars="200" w:firstLine="420"/>
        <w:rPr>
          <w:rFonts w:ascii="Times New Roman" w:eastAsia="宋体" w:hAnsi="Times New Roman"/>
        </w:rPr>
      </w:pPr>
      <w:r>
        <w:rPr>
          <w:rFonts w:ascii="Times New Roman" w:eastAsia="宋体" w:hAnsi="Times New Roman" w:hint="eastAsia"/>
        </w:rPr>
        <w:t>将</w:t>
      </w:r>
      <w:r>
        <w:rPr>
          <w:rFonts w:ascii="Times New Roman" w:eastAsia="宋体" w:hAnsi="Times New Roman" w:hint="eastAsia"/>
        </w:rPr>
        <w:t>c</w:t>
      </w:r>
      <w:r>
        <w:rPr>
          <w:rFonts w:ascii="Times New Roman" w:eastAsia="宋体" w:hAnsi="Times New Roman"/>
        </w:rPr>
        <w:t>amera.cpp</w:t>
      </w:r>
      <w:r>
        <w:rPr>
          <w:rFonts w:ascii="Times New Roman" w:eastAsia="宋体" w:hAnsi="Times New Roman" w:hint="eastAsia"/>
        </w:rPr>
        <w:t>中的</w:t>
      </w:r>
      <w:r>
        <w:rPr>
          <w:rFonts w:ascii="Times New Roman" w:eastAsia="宋体" w:hAnsi="Times New Roman" w:hint="eastAsia"/>
        </w:rPr>
        <w:t>look</w:t>
      </w:r>
      <w:r>
        <w:rPr>
          <w:rFonts w:ascii="Times New Roman" w:eastAsia="宋体" w:hAnsi="Times New Roman"/>
        </w:rPr>
        <w:t>At</w:t>
      </w:r>
      <w:r>
        <w:rPr>
          <w:rFonts w:ascii="Times New Roman" w:eastAsia="宋体" w:hAnsi="Times New Roman" w:hint="eastAsia"/>
        </w:rPr>
        <w:t>函数补全，这个函数的计算涉及到归一化和叉乘计算</w:t>
      </w:r>
      <w:r w:rsidR="00A16738">
        <w:rPr>
          <w:rFonts w:ascii="Times New Roman" w:eastAsia="宋体" w:hAnsi="Times New Roman" w:hint="eastAsia"/>
        </w:rPr>
        <w:t>，可以使用</w:t>
      </w:r>
      <w:r w:rsidR="00A16738">
        <w:rPr>
          <w:rFonts w:ascii="Times New Roman" w:eastAsia="宋体" w:hAnsi="Times New Roman" w:hint="eastAsia"/>
        </w:rPr>
        <w:t>glm</w:t>
      </w:r>
      <w:r w:rsidR="00A16738">
        <w:rPr>
          <w:rFonts w:ascii="Times New Roman" w:eastAsia="宋体" w:hAnsi="Times New Roman" w:hint="eastAsia"/>
        </w:rPr>
        <w:t>中自带的</w:t>
      </w:r>
      <w:r w:rsidR="00A16738">
        <w:rPr>
          <w:rFonts w:ascii="Times New Roman" w:eastAsia="宋体" w:hAnsi="Times New Roman" w:hint="eastAsia"/>
        </w:rPr>
        <w:t>normalize</w:t>
      </w:r>
      <w:r w:rsidR="00A16738">
        <w:rPr>
          <w:rFonts w:ascii="Times New Roman" w:eastAsia="宋体" w:hAnsi="Times New Roman" w:hint="eastAsia"/>
        </w:rPr>
        <w:t>和</w:t>
      </w:r>
      <w:r w:rsidR="00A16738">
        <w:rPr>
          <w:rFonts w:ascii="Times New Roman" w:eastAsia="宋体" w:hAnsi="Times New Roman" w:hint="eastAsia"/>
        </w:rPr>
        <w:t>cross</w:t>
      </w:r>
      <w:r w:rsidR="00A16738">
        <w:rPr>
          <w:rFonts w:ascii="Times New Roman" w:eastAsia="宋体" w:hAnsi="Times New Roman" w:hint="eastAsia"/>
        </w:rPr>
        <w:t>函数来实现。</w:t>
      </w:r>
      <w:r w:rsidR="00A16738" w:rsidRPr="00030099">
        <w:rPr>
          <w:rFonts w:ascii="Times New Roman" w:eastAsia="宋体" w:hAnsi="Times New Roman"/>
        </w:rPr>
        <w:t xml:space="preserve"> </w:t>
      </w:r>
    </w:p>
    <w:p w14:paraId="7A991FC1" w14:textId="0A7781B4" w:rsidR="00030099" w:rsidRDefault="00A16738" w:rsidP="00AF0199">
      <w:pPr>
        <w:jc w:val="center"/>
        <w:rPr>
          <w:rFonts w:ascii="Times New Roman" w:eastAsia="宋体" w:hAnsi="Times New Roman"/>
        </w:rPr>
      </w:pPr>
      <w:r w:rsidRPr="00A16738">
        <w:rPr>
          <w:rFonts w:ascii="Times New Roman" w:eastAsia="宋体" w:hAnsi="Times New Roman"/>
        </w:rPr>
        <w:drawing>
          <wp:inline distT="0" distB="0" distL="0" distR="0" wp14:anchorId="638A2D42" wp14:editId="31E071B9">
            <wp:extent cx="5274310" cy="10693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069340"/>
                    </a:xfrm>
                    <a:prstGeom prst="rect">
                      <a:avLst/>
                    </a:prstGeom>
                  </pic:spPr>
                </pic:pic>
              </a:graphicData>
            </a:graphic>
          </wp:inline>
        </w:drawing>
      </w:r>
    </w:p>
    <w:p w14:paraId="25B79269" w14:textId="77777777" w:rsidR="00A16738" w:rsidRDefault="00A16738" w:rsidP="00AF0199">
      <w:pPr>
        <w:jc w:val="center"/>
        <w:rPr>
          <w:rFonts w:ascii="Times New Roman" w:eastAsia="宋体" w:hAnsi="Times New Roman" w:hint="eastAsia"/>
        </w:rPr>
      </w:pPr>
    </w:p>
    <w:p w14:paraId="1DDC9155" w14:textId="66B24DAE" w:rsidR="00030099" w:rsidRDefault="00030099" w:rsidP="00030099">
      <w:pPr>
        <w:ind w:firstLineChars="200" w:firstLine="420"/>
        <w:rPr>
          <w:rFonts w:ascii="Times New Roman" w:eastAsia="宋体" w:hAnsi="Times New Roman"/>
        </w:rPr>
      </w:pPr>
      <w:r w:rsidRPr="00030099">
        <w:rPr>
          <w:rFonts w:ascii="Times New Roman" w:eastAsia="宋体" w:hAnsi="Times New Roman" w:hint="eastAsia"/>
        </w:rPr>
        <w:t>在</w:t>
      </w:r>
      <w:r w:rsidRPr="00030099">
        <w:rPr>
          <w:rFonts w:ascii="Times New Roman" w:eastAsia="宋体" w:hAnsi="Times New Roman"/>
        </w:rPr>
        <w:t xml:space="preserve"> updateCamera() </w:t>
      </w:r>
      <w:r w:rsidRPr="00030099">
        <w:rPr>
          <w:rFonts w:ascii="Times New Roman" w:eastAsia="宋体" w:hAnsi="Times New Roman"/>
        </w:rPr>
        <w:t>中根据角度与距离半径</w:t>
      </w:r>
      <w:r w:rsidR="00AF0199">
        <w:rPr>
          <w:rFonts w:ascii="Times New Roman" w:eastAsia="宋体" w:hAnsi="Times New Roman" w:hint="eastAsia"/>
        </w:rPr>
        <w:t>更新</w:t>
      </w:r>
      <w:r w:rsidRPr="00030099">
        <w:rPr>
          <w:rFonts w:ascii="Times New Roman" w:eastAsia="宋体" w:hAnsi="Times New Roman"/>
        </w:rPr>
        <w:t>计算相机</w:t>
      </w:r>
      <w:r w:rsidRPr="00030099">
        <w:rPr>
          <w:rFonts w:ascii="Times New Roman" w:eastAsia="宋体" w:hAnsi="Times New Roman"/>
        </w:rPr>
        <w:t>eye</w:t>
      </w:r>
      <w:r w:rsidRPr="00030099">
        <w:rPr>
          <w:rFonts w:ascii="Times New Roman" w:eastAsia="宋体" w:hAnsi="Times New Roman"/>
        </w:rPr>
        <w:t>的位置</w:t>
      </w:r>
      <w:r w:rsidR="00AF0199">
        <w:rPr>
          <w:rFonts w:ascii="Times New Roman" w:eastAsia="宋体" w:hAnsi="Times New Roman" w:hint="eastAsia"/>
        </w:rPr>
        <w:t>，用于</w:t>
      </w:r>
      <w:r w:rsidR="00AF0199">
        <w:rPr>
          <w:rFonts w:ascii="Times New Roman" w:eastAsia="宋体" w:hAnsi="Times New Roman" w:hint="eastAsia"/>
        </w:rPr>
        <w:t>look</w:t>
      </w:r>
      <w:r w:rsidR="00AF0199">
        <w:rPr>
          <w:rFonts w:ascii="Times New Roman" w:eastAsia="宋体" w:hAnsi="Times New Roman"/>
        </w:rPr>
        <w:t>At</w:t>
      </w:r>
      <w:r w:rsidR="00AF0199">
        <w:rPr>
          <w:rFonts w:ascii="Times New Roman" w:eastAsia="宋体" w:hAnsi="Times New Roman" w:hint="eastAsia"/>
        </w:rPr>
        <w:t>函数</w:t>
      </w:r>
      <w:r>
        <w:rPr>
          <w:rFonts w:ascii="Times New Roman" w:eastAsia="宋体" w:hAnsi="Times New Roman" w:hint="eastAsia"/>
        </w:rPr>
        <w:t>：</w:t>
      </w:r>
    </w:p>
    <w:p w14:paraId="40B4456D" w14:textId="0F8AF521" w:rsidR="00AF0199" w:rsidRPr="00030099" w:rsidRDefault="006E3E23" w:rsidP="00AF0199">
      <w:pPr>
        <w:jc w:val="center"/>
        <w:rPr>
          <w:rFonts w:ascii="Times New Roman" w:eastAsia="宋体" w:hAnsi="Times New Roman"/>
        </w:rPr>
      </w:pPr>
      <w:r w:rsidRPr="006E3E23">
        <w:rPr>
          <w:rFonts w:ascii="Times New Roman" w:eastAsia="宋体" w:hAnsi="Times New Roman"/>
          <w:noProof/>
        </w:rPr>
        <w:lastRenderedPageBreak/>
        <w:drawing>
          <wp:inline distT="0" distB="0" distL="0" distR="0" wp14:anchorId="60EAA99C" wp14:editId="5A9E42B5">
            <wp:extent cx="3732663" cy="1985459"/>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60431" cy="2000229"/>
                    </a:xfrm>
                    <a:prstGeom prst="rect">
                      <a:avLst/>
                    </a:prstGeom>
                  </pic:spPr>
                </pic:pic>
              </a:graphicData>
            </a:graphic>
          </wp:inline>
        </w:drawing>
      </w:r>
    </w:p>
    <w:p w14:paraId="31C02C57" w14:textId="77777777" w:rsidR="00030099" w:rsidRPr="00030099" w:rsidRDefault="00030099" w:rsidP="00030099">
      <w:pPr>
        <w:pStyle w:val="a9"/>
        <w:numPr>
          <w:ilvl w:val="0"/>
          <w:numId w:val="30"/>
        </w:numPr>
        <w:ind w:firstLineChars="0"/>
        <w:rPr>
          <w:rFonts w:ascii="Times New Roman" w:eastAsia="宋体" w:hAnsi="Times New Roman"/>
        </w:rPr>
      </w:pPr>
      <w:r w:rsidRPr="00030099">
        <w:rPr>
          <w:rFonts w:ascii="Times New Roman" w:eastAsia="宋体" w:hAnsi="Times New Roman" w:hint="eastAsia"/>
        </w:rPr>
        <w:t>建议设置相机的方式</w:t>
      </w:r>
      <w:r w:rsidRPr="00030099">
        <w:rPr>
          <w:rFonts w:ascii="Times New Roman" w:eastAsia="宋体" w:hAnsi="Times New Roman"/>
        </w:rPr>
        <w:t xml:space="preserve">: </w:t>
      </w:r>
      <w:r w:rsidRPr="00030099">
        <w:rPr>
          <w:rFonts w:ascii="Times New Roman" w:eastAsia="宋体" w:hAnsi="Times New Roman"/>
        </w:rPr>
        <w:t>球形轨迹</w:t>
      </w:r>
    </w:p>
    <w:p w14:paraId="3471E3DE" w14:textId="77777777" w:rsidR="00030099" w:rsidRPr="00030099" w:rsidRDefault="00030099" w:rsidP="00030099">
      <w:pPr>
        <w:pStyle w:val="a9"/>
        <w:numPr>
          <w:ilvl w:val="0"/>
          <w:numId w:val="30"/>
        </w:numPr>
        <w:ind w:firstLineChars="0"/>
        <w:rPr>
          <w:rFonts w:ascii="Times New Roman" w:eastAsia="宋体" w:hAnsi="Times New Roman"/>
        </w:rPr>
      </w:pPr>
      <w:r w:rsidRPr="00030099">
        <w:rPr>
          <w:rFonts w:ascii="Times New Roman" w:eastAsia="宋体" w:hAnsi="Times New Roman" w:hint="eastAsia"/>
        </w:rPr>
        <w:t>相机的参考点（</w:t>
      </w:r>
      <w:r w:rsidRPr="00030099">
        <w:rPr>
          <w:rFonts w:ascii="Times New Roman" w:eastAsia="宋体" w:hAnsi="Times New Roman"/>
        </w:rPr>
        <w:t>at</w:t>
      </w:r>
      <w:r w:rsidRPr="00030099">
        <w:rPr>
          <w:rFonts w:ascii="Times New Roman" w:eastAsia="宋体" w:hAnsi="Times New Roman"/>
        </w:rPr>
        <w:t>）</w:t>
      </w:r>
      <w:r w:rsidRPr="00030099">
        <w:rPr>
          <w:rFonts w:ascii="Times New Roman" w:eastAsia="宋体" w:hAnsi="Times New Roman"/>
        </w:rPr>
        <w:t>:</w:t>
      </w:r>
      <w:r w:rsidRPr="00030099">
        <w:rPr>
          <w:rFonts w:ascii="Times New Roman" w:eastAsia="宋体" w:hAnsi="Times New Roman"/>
        </w:rPr>
        <w:t>指向被观察物体的中心</w:t>
      </w:r>
    </w:p>
    <w:p w14:paraId="20E56EB2" w14:textId="2CDD1C9F" w:rsidR="00030099" w:rsidRPr="00AF0199" w:rsidRDefault="00030099" w:rsidP="00AF0199">
      <w:pPr>
        <w:pStyle w:val="a9"/>
        <w:numPr>
          <w:ilvl w:val="0"/>
          <w:numId w:val="30"/>
        </w:numPr>
        <w:ind w:firstLineChars="0"/>
        <w:rPr>
          <w:rFonts w:ascii="Times New Roman" w:eastAsia="宋体" w:hAnsi="Times New Roman"/>
        </w:rPr>
      </w:pPr>
      <w:r w:rsidRPr="00030099">
        <w:rPr>
          <w:rFonts w:ascii="Times New Roman" w:eastAsia="宋体" w:hAnsi="Times New Roman" w:hint="eastAsia"/>
        </w:rPr>
        <w:t>相机的</w:t>
      </w:r>
      <w:r w:rsidRPr="00030099">
        <w:rPr>
          <w:rFonts w:ascii="Times New Roman" w:eastAsia="宋体" w:hAnsi="Times New Roman"/>
        </w:rPr>
        <w:t>VUP</w:t>
      </w:r>
      <w:r w:rsidRPr="00030099">
        <w:rPr>
          <w:rFonts w:ascii="Times New Roman" w:eastAsia="宋体" w:hAnsi="Times New Roman"/>
        </w:rPr>
        <w:t>方向：与世界坐标系</w:t>
      </w:r>
      <w:r w:rsidRPr="00030099">
        <w:rPr>
          <w:rFonts w:ascii="Times New Roman" w:eastAsia="宋体" w:hAnsi="Times New Roman"/>
        </w:rPr>
        <w:t>y</w:t>
      </w:r>
      <w:r w:rsidRPr="00030099">
        <w:rPr>
          <w:rFonts w:ascii="Times New Roman" w:eastAsia="宋体" w:hAnsi="Times New Roman"/>
        </w:rPr>
        <w:t>方向相同</w:t>
      </w:r>
      <w:r w:rsidRPr="00030099">
        <w:rPr>
          <w:rFonts w:ascii="Times New Roman" w:eastAsia="宋体" w:hAnsi="Times New Roman"/>
        </w:rPr>
        <w:t>(</w:t>
      </w:r>
      <w:r w:rsidRPr="00030099">
        <w:rPr>
          <w:rFonts w:ascii="Times New Roman" w:eastAsia="宋体" w:hAnsi="Times New Roman"/>
        </w:rPr>
        <w:t>方向朝上</w:t>
      </w:r>
      <w:r w:rsidRPr="00030099">
        <w:rPr>
          <w:rFonts w:ascii="Times New Roman" w:eastAsia="宋体" w:hAnsi="Times New Roman"/>
        </w:rPr>
        <w:t>)</w:t>
      </w:r>
    </w:p>
    <w:p w14:paraId="1BA875D8" w14:textId="2853152F" w:rsidR="00030099" w:rsidRDefault="00AF0199" w:rsidP="00030099">
      <w:pPr>
        <w:jc w:val="center"/>
        <w:rPr>
          <w:rFonts w:ascii="Times New Roman" w:eastAsia="宋体" w:hAnsi="Times New Roman"/>
        </w:rPr>
      </w:pPr>
      <w:r>
        <w:rPr>
          <w:rFonts w:ascii="Times New Roman" w:eastAsia="宋体" w:hAnsi="Times New Roman"/>
          <w:noProof/>
        </w:rPr>
        <w:drawing>
          <wp:inline distT="0" distB="0" distL="0" distR="0" wp14:anchorId="1F7A2A2A" wp14:editId="3B2737DC">
            <wp:extent cx="2027532" cy="1961399"/>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39933" cy="1973395"/>
                    </a:xfrm>
                    <a:prstGeom prst="rect">
                      <a:avLst/>
                    </a:prstGeom>
                    <a:noFill/>
                  </pic:spPr>
                </pic:pic>
              </a:graphicData>
            </a:graphic>
          </wp:inline>
        </w:drawing>
      </w:r>
    </w:p>
    <w:p w14:paraId="0D89EAC5" w14:textId="6EE8992F" w:rsidR="00030099" w:rsidRDefault="00030099" w:rsidP="00030099">
      <w:pPr>
        <w:rPr>
          <w:rFonts w:ascii="Times New Roman" w:eastAsia="宋体" w:hAnsi="Times New Roman"/>
        </w:rPr>
      </w:pPr>
    </w:p>
    <w:p w14:paraId="6C4999FB" w14:textId="1E50BC33" w:rsidR="00AF0199" w:rsidRDefault="00AF0199" w:rsidP="00AF0199">
      <w:pPr>
        <w:pStyle w:val="a9"/>
        <w:numPr>
          <w:ilvl w:val="0"/>
          <w:numId w:val="29"/>
        </w:numPr>
        <w:ind w:firstLineChars="0"/>
        <w:rPr>
          <w:rFonts w:ascii="Times New Roman" w:eastAsia="宋体" w:hAnsi="Times New Roman"/>
        </w:rPr>
      </w:pPr>
      <w:r>
        <w:rPr>
          <w:rFonts w:ascii="Times New Roman" w:eastAsia="宋体" w:hAnsi="Times New Roman" w:hint="eastAsia"/>
        </w:rPr>
        <w:t>实现正交投影</w:t>
      </w:r>
    </w:p>
    <w:p w14:paraId="1BD8B3DF" w14:textId="59577E5A" w:rsidR="00AF0199" w:rsidRPr="00AF0199" w:rsidRDefault="00AF0199" w:rsidP="00AF0199">
      <w:pPr>
        <w:ind w:firstLineChars="200" w:firstLine="420"/>
        <w:rPr>
          <w:rFonts w:ascii="Times New Roman" w:eastAsia="宋体" w:hAnsi="Times New Roman"/>
        </w:rPr>
      </w:pPr>
      <w:r>
        <w:rPr>
          <w:rFonts w:ascii="Times New Roman" w:eastAsia="宋体" w:hAnsi="Times New Roman" w:hint="eastAsia"/>
        </w:rPr>
        <w:t>在</w:t>
      </w:r>
      <w:r>
        <w:rPr>
          <w:rFonts w:ascii="Times New Roman" w:eastAsia="宋体" w:hAnsi="Times New Roman" w:hint="eastAsia"/>
        </w:rPr>
        <w:t>camera</w:t>
      </w:r>
      <w:r>
        <w:rPr>
          <w:rFonts w:ascii="Times New Roman" w:eastAsia="宋体" w:hAnsi="Times New Roman"/>
        </w:rPr>
        <w:t>.cpp</w:t>
      </w:r>
      <w:r>
        <w:rPr>
          <w:rFonts w:ascii="Times New Roman" w:eastAsia="宋体" w:hAnsi="Times New Roman" w:hint="eastAsia"/>
        </w:rPr>
        <w:t>中</w:t>
      </w:r>
      <w:r w:rsidRPr="00AF0199">
        <w:rPr>
          <w:rFonts w:ascii="Times New Roman" w:eastAsia="宋体" w:hAnsi="Times New Roman" w:hint="eastAsia"/>
        </w:rPr>
        <w:t>实现计算正交投影的</w:t>
      </w:r>
      <w:r w:rsidRPr="00AF0199">
        <w:rPr>
          <w:rFonts w:ascii="Times New Roman" w:eastAsia="宋体" w:hAnsi="Times New Roman"/>
        </w:rPr>
        <w:t>ortho</w:t>
      </w:r>
      <w:r w:rsidRPr="00AF0199">
        <w:rPr>
          <w:rFonts w:ascii="Times New Roman" w:eastAsia="宋体" w:hAnsi="Times New Roman"/>
        </w:rPr>
        <w:t>函数</w:t>
      </w:r>
      <w:r>
        <w:rPr>
          <w:rFonts w:ascii="Times New Roman" w:eastAsia="宋体" w:hAnsi="Times New Roman" w:hint="eastAsia"/>
        </w:rPr>
        <w:t>。</w:t>
      </w:r>
    </w:p>
    <w:p w14:paraId="1714AA12" w14:textId="07A92B62" w:rsidR="00AF0199" w:rsidRPr="00AF0199" w:rsidRDefault="00AF0199" w:rsidP="00B81E65">
      <w:pPr>
        <w:ind w:firstLineChars="200" w:firstLine="420"/>
        <w:rPr>
          <w:rFonts w:ascii="Times New Roman" w:eastAsia="宋体" w:hAnsi="Times New Roman"/>
        </w:rPr>
      </w:pPr>
      <w:r w:rsidRPr="00AF0199">
        <w:rPr>
          <w:rFonts w:ascii="Times New Roman" w:eastAsia="宋体" w:hAnsi="Times New Roman" w:hint="eastAsia"/>
        </w:rPr>
        <w:t>然后在</w:t>
      </w:r>
      <w:r w:rsidRPr="00AF0199">
        <w:rPr>
          <w:rFonts w:ascii="Times New Roman" w:eastAsia="宋体" w:hAnsi="Times New Roman"/>
        </w:rPr>
        <w:t>main.cpp</w:t>
      </w:r>
      <w:r w:rsidRPr="00AF0199">
        <w:rPr>
          <w:rFonts w:ascii="Times New Roman" w:eastAsia="宋体" w:hAnsi="Times New Roman"/>
        </w:rPr>
        <w:t>的</w:t>
      </w:r>
      <w:r w:rsidRPr="00AF0199">
        <w:rPr>
          <w:rFonts w:ascii="Times New Roman" w:eastAsia="宋体" w:hAnsi="Times New Roman"/>
        </w:rPr>
        <w:t>display_3</w:t>
      </w:r>
      <w:r w:rsidRPr="00AF0199">
        <w:rPr>
          <w:rFonts w:ascii="Times New Roman" w:eastAsia="宋体" w:hAnsi="Times New Roman"/>
        </w:rPr>
        <w:t>调用</w:t>
      </w:r>
      <w:r w:rsidRPr="00AF0199">
        <w:rPr>
          <w:rFonts w:ascii="Times New Roman" w:eastAsia="宋体" w:hAnsi="Times New Roman"/>
        </w:rPr>
        <w:t>ortho()</w:t>
      </w:r>
      <w:r w:rsidRPr="00AF0199">
        <w:rPr>
          <w:rFonts w:ascii="Times New Roman" w:eastAsia="宋体" w:hAnsi="Times New Roman"/>
        </w:rPr>
        <w:t>生成正交投影矩阵</w:t>
      </w:r>
      <w:r>
        <w:rPr>
          <w:rFonts w:ascii="Times New Roman" w:eastAsia="宋体" w:hAnsi="Times New Roman" w:hint="eastAsia"/>
        </w:rPr>
        <w:t>。</w:t>
      </w:r>
      <w:r w:rsidRPr="00AF0199">
        <w:rPr>
          <w:rFonts w:ascii="Times New Roman" w:eastAsia="宋体" w:hAnsi="Times New Roman" w:hint="eastAsia"/>
        </w:rPr>
        <w:t>使用</w:t>
      </w:r>
      <w:r w:rsidRPr="00AF0199">
        <w:rPr>
          <w:rFonts w:ascii="Times New Roman" w:eastAsia="宋体" w:hAnsi="Times New Roman"/>
        </w:rPr>
        <w:t xml:space="preserve"> Camera </w:t>
      </w:r>
      <w:r w:rsidRPr="00AF0199">
        <w:rPr>
          <w:rFonts w:ascii="Times New Roman" w:eastAsia="宋体" w:hAnsi="Times New Roman"/>
        </w:rPr>
        <w:t>中定义的投影参数</w:t>
      </w:r>
      <w:r w:rsidRPr="00AF0199">
        <w:rPr>
          <w:rFonts w:ascii="Times New Roman" w:eastAsia="宋体" w:hAnsi="Times New Roman"/>
        </w:rPr>
        <w:t xml:space="preserve"> zNear </w:t>
      </w:r>
      <w:r w:rsidRPr="00AF0199">
        <w:rPr>
          <w:rFonts w:ascii="Times New Roman" w:eastAsia="宋体" w:hAnsi="Times New Roman"/>
        </w:rPr>
        <w:t>和</w:t>
      </w:r>
      <w:r w:rsidRPr="00AF0199">
        <w:rPr>
          <w:rFonts w:ascii="Times New Roman" w:eastAsia="宋体" w:hAnsi="Times New Roman"/>
        </w:rPr>
        <w:t xml:space="preserve"> zFar </w:t>
      </w:r>
      <w:r w:rsidRPr="00AF0199">
        <w:rPr>
          <w:rFonts w:ascii="Times New Roman" w:eastAsia="宋体" w:hAnsi="Times New Roman"/>
        </w:rPr>
        <w:t>以及正交投影参数</w:t>
      </w:r>
      <w:r w:rsidRPr="00AF0199">
        <w:rPr>
          <w:rFonts w:ascii="Times New Roman" w:eastAsia="宋体" w:hAnsi="Times New Roman"/>
        </w:rPr>
        <w:t xml:space="preserve"> scale </w:t>
      </w:r>
      <w:r w:rsidRPr="00AF0199">
        <w:rPr>
          <w:rFonts w:ascii="Times New Roman" w:eastAsia="宋体" w:hAnsi="Times New Roman"/>
        </w:rPr>
        <w:t>传入</w:t>
      </w:r>
      <w:r w:rsidRPr="00AF0199">
        <w:rPr>
          <w:rFonts w:ascii="Times New Roman" w:eastAsia="宋体" w:hAnsi="Times New Roman"/>
        </w:rPr>
        <w:t xml:space="preserve"> Camera::ortho() </w:t>
      </w:r>
      <w:r w:rsidRPr="00AF0199">
        <w:rPr>
          <w:rFonts w:ascii="Times New Roman" w:eastAsia="宋体" w:hAnsi="Times New Roman"/>
        </w:rPr>
        <w:t>函数计算正交投影矩阵</w:t>
      </w:r>
      <w:r>
        <w:rPr>
          <w:rFonts w:ascii="Times New Roman" w:eastAsia="宋体" w:hAnsi="Times New Roman" w:hint="eastAsia"/>
        </w:rPr>
        <w:t>。</w:t>
      </w:r>
    </w:p>
    <w:p w14:paraId="0FFB72EC" w14:textId="1934E43D" w:rsidR="00AF0199" w:rsidRPr="00AF0199" w:rsidRDefault="006E3E23" w:rsidP="006E3E23">
      <w:pPr>
        <w:jc w:val="center"/>
        <w:rPr>
          <w:rFonts w:ascii="Times New Roman" w:eastAsia="宋体" w:hAnsi="Times New Roman"/>
        </w:rPr>
      </w:pPr>
      <w:r w:rsidRPr="006E3E23">
        <w:rPr>
          <w:rFonts w:ascii="Times New Roman" w:eastAsia="宋体" w:hAnsi="Times New Roman"/>
          <w:noProof/>
        </w:rPr>
        <w:lastRenderedPageBreak/>
        <w:drawing>
          <wp:inline distT="0" distB="0" distL="0" distR="0" wp14:anchorId="1D24C2A4" wp14:editId="06B63180">
            <wp:extent cx="3520684" cy="3161574"/>
            <wp:effectExtent l="0" t="0" r="381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38866" cy="3177902"/>
                    </a:xfrm>
                    <a:prstGeom prst="rect">
                      <a:avLst/>
                    </a:prstGeom>
                  </pic:spPr>
                </pic:pic>
              </a:graphicData>
            </a:graphic>
          </wp:inline>
        </w:drawing>
      </w:r>
    </w:p>
    <w:p w14:paraId="7FD8F0BF" w14:textId="31B7ABC4" w:rsidR="00AF0199" w:rsidRPr="00AF0199" w:rsidRDefault="00AF0199" w:rsidP="00AF0199">
      <w:pPr>
        <w:pStyle w:val="a9"/>
        <w:numPr>
          <w:ilvl w:val="0"/>
          <w:numId w:val="29"/>
        </w:numPr>
        <w:ind w:firstLineChars="0"/>
        <w:rPr>
          <w:rFonts w:ascii="Times New Roman" w:eastAsia="宋体" w:hAnsi="Times New Roman"/>
        </w:rPr>
      </w:pPr>
      <w:r>
        <w:rPr>
          <w:rFonts w:ascii="Times New Roman" w:eastAsia="宋体" w:hAnsi="Times New Roman" w:hint="eastAsia"/>
        </w:rPr>
        <w:t>实现透视投影</w:t>
      </w:r>
    </w:p>
    <w:p w14:paraId="527A55F9" w14:textId="791B44E5" w:rsidR="00AF0199" w:rsidRPr="00AF0199" w:rsidRDefault="00AF0199" w:rsidP="00AF0199">
      <w:pPr>
        <w:ind w:firstLineChars="200" w:firstLine="420"/>
        <w:rPr>
          <w:rFonts w:ascii="Times New Roman" w:eastAsia="宋体" w:hAnsi="Times New Roman"/>
        </w:rPr>
      </w:pPr>
      <w:r w:rsidRPr="00AF0199">
        <w:rPr>
          <w:rFonts w:ascii="Times New Roman" w:eastAsia="宋体" w:hAnsi="Times New Roman" w:hint="eastAsia"/>
        </w:rPr>
        <w:t>先实现计算透视投影的</w:t>
      </w:r>
      <w:r w:rsidRPr="00AF0199">
        <w:rPr>
          <w:rFonts w:ascii="Times New Roman" w:eastAsia="宋体" w:hAnsi="Times New Roman"/>
        </w:rPr>
        <w:t>perspective</w:t>
      </w:r>
      <w:r w:rsidRPr="00AF0199">
        <w:rPr>
          <w:rFonts w:ascii="Times New Roman" w:eastAsia="宋体" w:hAnsi="Times New Roman"/>
        </w:rPr>
        <w:t>函数</w:t>
      </w:r>
      <w:r>
        <w:rPr>
          <w:rFonts w:ascii="Times New Roman" w:eastAsia="宋体" w:hAnsi="Times New Roman" w:hint="eastAsia"/>
        </w:rPr>
        <w:t>，</w:t>
      </w:r>
      <w:r w:rsidRPr="00AF0199">
        <w:rPr>
          <w:rFonts w:ascii="Times New Roman" w:eastAsia="宋体" w:hAnsi="Times New Roman" w:hint="eastAsia"/>
        </w:rPr>
        <w:t>然后在</w:t>
      </w:r>
      <w:r w:rsidRPr="00AF0199">
        <w:rPr>
          <w:rFonts w:ascii="Times New Roman" w:eastAsia="宋体" w:hAnsi="Times New Roman"/>
        </w:rPr>
        <w:t>main.cpp</w:t>
      </w:r>
      <w:r w:rsidRPr="00AF0199">
        <w:rPr>
          <w:rFonts w:ascii="Times New Roman" w:eastAsia="宋体" w:hAnsi="Times New Roman"/>
        </w:rPr>
        <w:t>的</w:t>
      </w:r>
      <w:r w:rsidRPr="00AF0199">
        <w:rPr>
          <w:rFonts w:ascii="Times New Roman" w:eastAsia="宋体" w:hAnsi="Times New Roman"/>
        </w:rPr>
        <w:t>display_4</w:t>
      </w:r>
      <w:r w:rsidRPr="00AF0199">
        <w:rPr>
          <w:rFonts w:ascii="Times New Roman" w:eastAsia="宋体" w:hAnsi="Times New Roman"/>
        </w:rPr>
        <w:t>调用</w:t>
      </w:r>
      <w:r w:rsidRPr="00AF0199">
        <w:rPr>
          <w:rFonts w:ascii="Times New Roman" w:eastAsia="宋体" w:hAnsi="Times New Roman"/>
        </w:rPr>
        <w:t>perspective()</w:t>
      </w:r>
      <w:r w:rsidRPr="00AF0199">
        <w:rPr>
          <w:rFonts w:ascii="Times New Roman" w:eastAsia="宋体" w:hAnsi="Times New Roman"/>
        </w:rPr>
        <w:t>生成透视投影矩阵</w:t>
      </w:r>
      <w:r>
        <w:rPr>
          <w:rFonts w:ascii="Times New Roman" w:eastAsia="宋体" w:hAnsi="Times New Roman" w:hint="eastAsia"/>
        </w:rPr>
        <w:t>。</w:t>
      </w:r>
    </w:p>
    <w:p w14:paraId="449DC8DA" w14:textId="31031887" w:rsidR="00AF0199" w:rsidRPr="00F25FCB" w:rsidRDefault="00A16738" w:rsidP="001A07B9">
      <w:pPr>
        <w:jc w:val="center"/>
        <w:rPr>
          <w:rFonts w:ascii="Times New Roman" w:eastAsia="宋体" w:hAnsi="Times New Roman"/>
        </w:rPr>
      </w:pPr>
      <w:r w:rsidRPr="00A16738">
        <w:rPr>
          <w:rFonts w:ascii="Times New Roman" w:eastAsia="宋体" w:hAnsi="Times New Roman"/>
        </w:rPr>
        <w:drawing>
          <wp:inline distT="0" distB="0" distL="0" distR="0" wp14:anchorId="5ED0D127" wp14:editId="582C818A">
            <wp:extent cx="3584448" cy="2777882"/>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96029" cy="2786857"/>
                    </a:xfrm>
                    <a:prstGeom prst="rect">
                      <a:avLst/>
                    </a:prstGeom>
                  </pic:spPr>
                </pic:pic>
              </a:graphicData>
            </a:graphic>
          </wp:inline>
        </w:drawing>
      </w:r>
    </w:p>
    <w:p w14:paraId="742F210B" w14:textId="77777777" w:rsidR="00AF0199" w:rsidRPr="006110FD" w:rsidRDefault="00AF0199" w:rsidP="00AF0199">
      <w:pPr>
        <w:pStyle w:val="a9"/>
        <w:numPr>
          <w:ilvl w:val="0"/>
          <w:numId w:val="2"/>
        </w:numPr>
        <w:ind w:firstLineChars="0"/>
        <w:rPr>
          <w:rFonts w:ascii="Times New Roman" w:eastAsia="宋体" w:hAnsi="Times New Roman"/>
          <w:sz w:val="28"/>
          <w:szCs w:val="32"/>
        </w:rPr>
      </w:pPr>
      <w:r>
        <w:rPr>
          <w:rFonts w:ascii="Times New Roman" w:eastAsia="宋体" w:hAnsi="Times New Roman" w:hint="eastAsia"/>
          <w:sz w:val="28"/>
          <w:szCs w:val="32"/>
        </w:rPr>
        <w:t>实验内容</w:t>
      </w:r>
    </w:p>
    <w:p w14:paraId="4F1398A2" w14:textId="77777777" w:rsidR="00AF0199" w:rsidRDefault="00AF0199" w:rsidP="00AF0199">
      <w:pPr>
        <w:pStyle w:val="a9"/>
        <w:numPr>
          <w:ilvl w:val="0"/>
          <w:numId w:val="25"/>
        </w:numPr>
        <w:ind w:firstLineChars="0"/>
        <w:rPr>
          <w:rFonts w:ascii="Times New Roman" w:eastAsia="宋体" w:hAnsi="Times New Roman"/>
        </w:rPr>
      </w:pPr>
      <w:r w:rsidRPr="00CD78C7">
        <w:rPr>
          <w:rFonts w:ascii="Times New Roman" w:eastAsia="宋体" w:hAnsi="Times New Roman"/>
        </w:rPr>
        <w:t>实现模视变换，通过键盘控制，改变相机视点以观察不同参数对结果的影响</w:t>
      </w:r>
    </w:p>
    <w:p w14:paraId="3DD35F96" w14:textId="77777777" w:rsidR="00AF0199" w:rsidRPr="00CD78C7" w:rsidRDefault="00AF0199" w:rsidP="00AF0199">
      <w:pPr>
        <w:pStyle w:val="a9"/>
        <w:numPr>
          <w:ilvl w:val="0"/>
          <w:numId w:val="25"/>
        </w:numPr>
        <w:ind w:firstLineChars="0"/>
        <w:rPr>
          <w:rFonts w:ascii="Times New Roman" w:eastAsia="宋体" w:hAnsi="Times New Roman"/>
        </w:rPr>
      </w:pPr>
      <w:r w:rsidRPr="00CD78C7">
        <w:rPr>
          <w:rFonts w:ascii="Times New Roman" w:eastAsia="宋体" w:hAnsi="Times New Roman"/>
        </w:rPr>
        <w:t>实现正交投影和视域指定透视投影的矩阵计算，观察两种投影方式绘制的结果</w:t>
      </w:r>
    </w:p>
    <w:p w14:paraId="7106C412" w14:textId="77777777" w:rsidR="00AF0199" w:rsidRPr="00CD78C7" w:rsidRDefault="00AF0199" w:rsidP="00AF0199">
      <w:pPr>
        <w:ind w:firstLineChars="200" w:firstLine="420"/>
        <w:rPr>
          <w:rFonts w:ascii="Times New Roman" w:eastAsia="宋体" w:hAnsi="Times New Roman"/>
        </w:rPr>
      </w:pPr>
      <w:r w:rsidRPr="00CD78C7">
        <w:rPr>
          <w:rFonts w:ascii="Times New Roman" w:eastAsia="宋体" w:hAnsi="Times New Roman" w:hint="eastAsia"/>
        </w:rPr>
        <w:t>实验设计了四个窗口分别展示四种观察方式：</w:t>
      </w:r>
    </w:p>
    <w:p w14:paraId="2B9CEACA" w14:textId="77777777" w:rsidR="00AF0199" w:rsidRPr="00CD78C7" w:rsidRDefault="00AF0199" w:rsidP="00AF0199">
      <w:pPr>
        <w:pStyle w:val="a9"/>
        <w:numPr>
          <w:ilvl w:val="0"/>
          <w:numId w:val="28"/>
        </w:numPr>
        <w:ind w:firstLineChars="0"/>
        <w:rPr>
          <w:rFonts w:ascii="Times New Roman" w:eastAsia="宋体" w:hAnsi="Times New Roman"/>
        </w:rPr>
      </w:pPr>
      <w:r w:rsidRPr="00CD78C7">
        <w:rPr>
          <w:rFonts w:ascii="Times New Roman" w:eastAsia="宋体" w:hAnsi="Times New Roman"/>
        </w:rPr>
        <w:t>左上角窗口：使用模型变换矩阵</w:t>
      </w:r>
      <w:r w:rsidRPr="00CD78C7">
        <w:rPr>
          <w:rFonts w:ascii="Times New Roman" w:eastAsia="宋体" w:hAnsi="Times New Roman"/>
        </w:rPr>
        <w:t>display_1()</w:t>
      </w:r>
      <w:r w:rsidRPr="00CD78C7">
        <w:rPr>
          <w:rFonts w:ascii="Times New Roman" w:eastAsia="宋体" w:hAnsi="Times New Roman"/>
        </w:rPr>
        <w:t>，已完成</w:t>
      </w:r>
    </w:p>
    <w:p w14:paraId="3DE811C9" w14:textId="77777777" w:rsidR="00AF0199" w:rsidRPr="00CD78C7" w:rsidRDefault="00AF0199" w:rsidP="00AF0199">
      <w:pPr>
        <w:pStyle w:val="a9"/>
        <w:numPr>
          <w:ilvl w:val="0"/>
          <w:numId w:val="28"/>
        </w:numPr>
        <w:ind w:firstLineChars="0"/>
        <w:rPr>
          <w:rFonts w:ascii="Times New Roman" w:eastAsia="宋体" w:hAnsi="Times New Roman"/>
        </w:rPr>
      </w:pPr>
      <w:r w:rsidRPr="00CD78C7">
        <w:rPr>
          <w:rFonts w:ascii="Times New Roman" w:eastAsia="宋体" w:hAnsi="Times New Roman"/>
        </w:rPr>
        <w:t>左下角窗口：视见体指定透视投影</w:t>
      </w:r>
      <w:r w:rsidRPr="00CD78C7">
        <w:rPr>
          <w:rFonts w:ascii="Times New Roman" w:eastAsia="宋体" w:hAnsi="Times New Roman"/>
        </w:rPr>
        <w:t>display_2()</w:t>
      </w:r>
      <w:r w:rsidRPr="00CD78C7">
        <w:rPr>
          <w:rFonts w:ascii="Times New Roman" w:eastAsia="宋体" w:hAnsi="Times New Roman"/>
        </w:rPr>
        <w:t>，待完成</w:t>
      </w:r>
    </w:p>
    <w:p w14:paraId="0AFF3406" w14:textId="77777777" w:rsidR="00AF0199" w:rsidRPr="00CD78C7" w:rsidRDefault="00AF0199" w:rsidP="00AF0199">
      <w:pPr>
        <w:pStyle w:val="a9"/>
        <w:numPr>
          <w:ilvl w:val="0"/>
          <w:numId w:val="28"/>
        </w:numPr>
        <w:ind w:firstLineChars="0"/>
        <w:rPr>
          <w:rFonts w:ascii="Times New Roman" w:eastAsia="宋体" w:hAnsi="Times New Roman"/>
        </w:rPr>
      </w:pPr>
      <w:r w:rsidRPr="00CD78C7">
        <w:rPr>
          <w:rFonts w:ascii="Times New Roman" w:eastAsia="宋体" w:hAnsi="Times New Roman"/>
        </w:rPr>
        <w:t>右上角窗口：使用正交投影</w:t>
      </w:r>
      <w:r w:rsidRPr="00CD78C7">
        <w:rPr>
          <w:rFonts w:ascii="Times New Roman" w:eastAsia="宋体" w:hAnsi="Times New Roman"/>
        </w:rPr>
        <w:t>display_3()</w:t>
      </w:r>
      <w:r w:rsidRPr="00CD78C7">
        <w:rPr>
          <w:rFonts w:ascii="Times New Roman" w:eastAsia="宋体" w:hAnsi="Times New Roman"/>
        </w:rPr>
        <w:t>，待完成</w:t>
      </w:r>
    </w:p>
    <w:p w14:paraId="7B7B8226" w14:textId="77777777" w:rsidR="00AF0199" w:rsidRPr="00CD78C7" w:rsidRDefault="00AF0199" w:rsidP="00AF0199">
      <w:pPr>
        <w:pStyle w:val="a9"/>
        <w:numPr>
          <w:ilvl w:val="0"/>
          <w:numId w:val="28"/>
        </w:numPr>
        <w:ind w:firstLineChars="0"/>
        <w:rPr>
          <w:rFonts w:ascii="Times New Roman" w:eastAsia="宋体" w:hAnsi="Times New Roman"/>
        </w:rPr>
      </w:pPr>
      <w:r w:rsidRPr="00CD78C7">
        <w:rPr>
          <w:rFonts w:ascii="Times New Roman" w:eastAsia="宋体" w:hAnsi="Times New Roman"/>
        </w:rPr>
        <w:t>右下角窗口：视域指定透视投影</w:t>
      </w:r>
      <w:r w:rsidRPr="00CD78C7">
        <w:rPr>
          <w:rFonts w:ascii="Times New Roman" w:eastAsia="宋体" w:hAnsi="Times New Roman"/>
        </w:rPr>
        <w:t>display_4()</w:t>
      </w:r>
      <w:r w:rsidRPr="00CD78C7">
        <w:rPr>
          <w:rFonts w:ascii="Times New Roman" w:eastAsia="宋体" w:hAnsi="Times New Roman"/>
        </w:rPr>
        <w:t>，待完成</w:t>
      </w:r>
    </w:p>
    <w:p w14:paraId="4C3CDFF1" w14:textId="77777777" w:rsidR="00AF0199" w:rsidRDefault="00AF0199" w:rsidP="00AF0199">
      <w:pPr>
        <w:ind w:firstLineChars="200" w:firstLine="420"/>
        <w:rPr>
          <w:rFonts w:ascii="Times New Roman" w:eastAsia="宋体" w:hAnsi="Times New Roman"/>
        </w:rPr>
      </w:pPr>
      <w:r w:rsidRPr="00CD78C7">
        <w:rPr>
          <w:rFonts w:ascii="Times New Roman" w:eastAsia="宋体" w:hAnsi="Times New Roman" w:hint="eastAsia"/>
        </w:rPr>
        <w:t>完成实验后，上面为正交投影，下面为透视投影，最终效果应如下</w:t>
      </w:r>
    </w:p>
    <w:p w14:paraId="6F525542" w14:textId="56680F5E" w:rsidR="00AF0199" w:rsidRPr="00AF4619" w:rsidRDefault="00AF0199" w:rsidP="00AF0199">
      <w:pPr>
        <w:jc w:val="center"/>
        <w:rPr>
          <w:rFonts w:ascii="Times New Roman" w:eastAsia="宋体" w:hAnsi="Times New Roman"/>
        </w:rPr>
      </w:pPr>
      <w:r w:rsidRPr="00794AD6">
        <w:rPr>
          <w:noProof/>
        </w:rPr>
        <w:lastRenderedPageBreak/>
        <w:drawing>
          <wp:inline distT="0" distB="0" distL="0" distR="0" wp14:anchorId="71227BC9" wp14:editId="52F3CAC6">
            <wp:extent cx="2313459" cy="2422583"/>
            <wp:effectExtent l="0" t="0" r="0" b="0"/>
            <wp:docPr id="36" name="图片 3">
              <a:extLst xmlns:a="http://schemas.openxmlformats.org/drawingml/2006/main">
                <a:ext uri="{FF2B5EF4-FFF2-40B4-BE49-F238E27FC236}">
                  <a16:creationId xmlns:a16="http://schemas.microsoft.com/office/drawing/2014/main" id="{C67AF689-1B4F-4C60-9206-22CD703DFA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a:extLst>
                        <a:ext uri="{FF2B5EF4-FFF2-40B4-BE49-F238E27FC236}">
                          <a16:creationId xmlns:a16="http://schemas.microsoft.com/office/drawing/2014/main" id="{C67AF689-1B4F-4C60-9206-22CD703DFA46}"/>
                        </a:ext>
                      </a:extLst>
                    </pic:cNvPr>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318675" cy="2428045"/>
                    </a:xfrm>
                    <a:prstGeom prst="rect">
                      <a:avLst/>
                    </a:prstGeom>
                  </pic:spPr>
                </pic:pic>
              </a:graphicData>
            </a:graphic>
          </wp:inline>
        </w:drawing>
      </w:r>
    </w:p>
    <w:sectPr w:rsidR="00AF0199" w:rsidRPr="00AF46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447EB" w14:textId="77777777" w:rsidR="00F14675" w:rsidRDefault="00F14675" w:rsidP="002950D4">
      <w:r>
        <w:separator/>
      </w:r>
    </w:p>
  </w:endnote>
  <w:endnote w:type="continuationSeparator" w:id="0">
    <w:p w14:paraId="6605317B" w14:textId="77777777" w:rsidR="00F14675" w:rsidRDefault="00F14675" w:rsidP="00295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03354" w14:textId="77777777" w:rsidR="00F14675" w:rsidRDefault="00F14675" w:rsidP="002950D4">
      <w:r>
        <w:separator/>
      </w:r>
    </w:p>
  </w:footnote>
  <w:footnote w:type="continuationSeparator" w:id="0">
    <w:p w14:paraId="37D82EA4" w14:textId="77777777" w:rsidR="00F14675" w:rsidRDefault="00F14675" w:rsidP="002950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609D"/>
    <w:multiLevelType w:val="hybridMultilevel"/>
    <w:tmpl w:val="88A0D0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D8240B"/>
    <w:multiLevelType w:val="hybridMultilevel"/>
    <w:tmpl w:val="C9E295B8"/>
    <w:lvl w:ilvl="0" w:tplc="F77029D0">
      <w:numFmt w:val="bullet"/>
      <w:lvlText w:val="•"/>
      <w:lvlJc w:val="left"/>
      <w:pPr>
        <w:ind w:left="840" w:hanging="42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290CFE"/>
    <w:multiLevelType w:val="hybridMultilevel"/>
    <w:tmpl w:val="4C3E6A9A"/>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BF97F4F"/>
    <w:multiLevelType w:val="hybridMultilevel"/>
    <w:tmpl w:val="A424714A"/>
    <w:lvl w:ilvl="0" w:tplc="7EE6DB10">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32E05BB"/>
    <w:multiLevelType w:val="hybridMultilevel"/>
    <w:tmpl w:val="0D802A08"/>
    <w:lvl w:ilvl="0" w:tplc="D250FE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754981"/>
    <w:multiLevelType w:val="hybridMultilevel"/>
    <w:tmpl w:val="DC600278"/>
    <w:lvl w:ilvl="0" w:tplc="8FC611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36437D"/>
    <w:multiLevelType w:val="hybridMultilevel"/>
    <w:tmpl w:val="C72675DC"/>
    <w:lvl w:ilvl="0" w:tplc="E23CB4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A5D256C"/>
    <w:multiLevelType w:val="hybridMultilevel"/>
    <w:tmpl w:val="BCBE4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9F2EDE"/>
    <w:multiLevelType w:val="hybridMultilevel"/>
    <w:tmpl w:val="BF5813F0"/>
    <w:lvl w:ilvl="0" w:tplc="B7245E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7D6AFF"/>
    <w:multiLevelType w:val="hybridMultilevel"/>
    <w:tmpl w:val="24566860"/>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F9959BD"/>
    <w:multiLevelType w:val="hybridMultilevel"/>
    <w:tmpl w:val="0512F052"/>
    <w:lvl w:ilvl="0" w:tplc="899496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DD7AA0"/>
    <w:multiLevelType w:val="hybridMultilevel"/>
    <w:tmpl w:val="CEBC8604"/>
    <w:lvl w:ilvl="0" w:tplc="126029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C486FBE"/>
    <w:multiLevelType w:val="hybridMultilevel"/>
    <w:tmpl w:val="481A788C"/>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D9D2DC0"/>
    <w:multiLevelType w:val="hybridMultilevel"/>
    <w:tmpl w:val="CDF6F976"/>
    <w:lvl w:ilvl="0" w:tplc="F77029D0">
      <w:numFmt w:val="bullet"/>
      <w:lvlText w:val="•"/>
      <w:lvlJc w:val="left"/>
      <w:pPr>
        <w:ind w:left="840" w:hanging="42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EA65CDA"/>
    <w:multiLevelType w:val="hybridMultilevel"/>
    <w:tmpl w:val="D2E08B1A"/>
    <w:lvl w:ilvl="0" w:tplc="776620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3E0BE9"/>
    <w:multiLevelType w:val="hybridMultilevel"/>
    <w:tmpl w:val="A9C8F14E"/>
    <w:lvl w:ilvl="0" w:tplc="D2EE8B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1F4110B"/>
    <w:multiLevelType w:val="hybridMultilevel"/>
    <w:tmpl w:val="3774CBAC"/>
    <w:lvl w:ilvl="0" w:tplc="F2346CB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8317ADC"/>
    <w:multiLevelType w:val="hybridMultilevel"/>
    <w:tmpl w:val="B822810A"/>
    <w:lvl w:ilvl="0" w:tplc="B95A53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9A832C1"/>
    <w:multiLevelType w:val="hybridMultilevel"/>
    <w:tmpl w:val="A4CE09D2"/>
    <w:lvl w:ilvl="0" w:tplc="6B32C3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B795F12"/>
    <w:multiLevelType w:val="hybridMultilevel"/>
    <w:tmpl w:val="CD40CD96"/>
    <w:lvl w:ilvl="0" w:tplc="96000634">
      <w:start w:val="1"/>
      <w:numFmt w:val="japaneseCounting"/>
      <w:lvlText w:val="%1、"/>
      <w:lvlJc w:val="left"/>
      <w:pPr>
        <w:ind w:left="720" w:hanging="720"/>
      </w:pPr>
      <w:rPr>
        <w:rFonts w:hint="default"/>
        <w:b w:val="0"/>
        <w:bCs w:val="0"/>
        <w:color w:val="auto"/>
        <w:sz w:val="28"/>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BED3F96"/>
    <w:multiLevelType w:val="hybridMultilevel"/>
    <w:tmpl w:val="90CC471E"/>
    <w:lvl w:ilvl="0" w:tplc="70A28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6A6294"/>
    <w:multiLevelType w:val="hybridMultilevel"/>
    <w:tmpl w:val="24A414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BBD5A60"/>
    <w:multiLevelType w:val="hybridMultilevel"/>
    <w:tmpl w:val="BF5813F0"/>
    <w:lvl w:ilvl="0" w:tplc="B7245E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EF603FB"/>
    <w:multiLevelType w:val="hybridMultilevel"/>
    <w:tmpl w:val="F5C0693A"/>
    <w:lvl w:ilvl="0" w:tplc="552CF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131FEF"/>
    <w:multiLevelType w:val="hybridMultilevel"/>
    <w:tmpl w:val="AF909E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A786A36"/>
    <w:multiLevelType w:val="hybridMultilevel"/>
    <w:tmpl w:val="5C5463A8"/>
    <w:lvl w:ilvl="0" w:tplc="D0001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C7247F4"/>
    <w:multiLevelType w:val="hybridMultilevel"/>
    <w:tmpl w:val="629448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7B42CB9"/>
    <w:multiLevelType w:val="hybridMultilevel"/>
    <w:tmpl w:val="1EFCF112"/>
    <w:lvl w:ilvl="0" w:tplc="DC0674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53F3BF1"/>
    <w:multiLevelType w:val="hybridMultilevel"/>
    <w:tmpl w:val="626657D6"/>
    <w:lvl w:ilvl="0" w:tplc="F77029D0">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DBA0BF3"/>
    <w:multiLevelType w:val="hybridMultilevel"/>
    <w:tmpl w:val="09F67FB0"/>
    <w:lvl w:ilvl="0" w:tplc="B7245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9"/>
  </w:num>
  <w:num w:numId="3">
    <w:abstractNumId w:val="7"/>
  </w:num>
  <w:num w:numId="4">
    <w:abstractNumId w:val="5"/>
  </w:num>
  <w:num w:numId="5">
    <w:abstractNumId w:val="4"/>
  </w:num>
  <w:num w:numId="6">
    <w:abstractNumId w:val="18"/>
  </w:num>
  <w:num w:numId="7">
    <w:abstractNumId w:val="21"/>
  </w:num>
  <w:num w:numId="8">
    <w:abstractNumId w:val="12"/>
  </w:num>
  <w:num w:numId="9">
    <w:abstractNumId w:val="2"/>
  </w:num>
  <w:num w:numId="10">
    <w:abstractNumId w:val="9"/>
  </w:num>
  <w:num w:numId="11">
    <w:abstractNumId w:val="3"/>
  </w:num>
  <w:num w:numId="12">
    <w:abstractNumId w:val="6"/>
  </w:num>
  <w:num w:numId="13">
    <w:abstractNumId w:val="11"/>
  </w:num>
  <w:num w:numId="14">
    <w:abstractNumId w:val="15"/>
  </w:num>
  <w:num w:numId="15">
    <w:abstractNumId w:val="8"/>
  </w:num>
  <w:num w:numId="16">
    <w:abstractNumId w:val="24"/>
  </w:num>
  <w:num w:numId="17">
    <w:abstractNumId w:val="22"/>
  </w:num>
  <w:num w:numId="18">
    <w:abstractNumId w:val="25"/>
  </w:num>
  <w:num w:numId="19">
    <w:abstractNumId w:val="29"/>
  </w:num>
  <w:num w:numId="20">
    <w:abstractNumId w:val="26"/>
  </w:num>
  <w:num w:numId="21">
    <w:abstractNumId w:val="17"/>
  </w:num>
  <w:num w:numId="22">
    <w:abstractNumId w:val="23"/>
  </w:num>
  <w:num w:numId="23">
    <w:abstractNumId w:val="14"/>
  </w:num>
  <w:num w:numId="24">
    <w:abstractNumId w:val="10"/>
  </w:num>
  <w:num w:numId="25">
    <w:abstractNumId w:val="20"/>
  </w:num>
  <w:num w:numId="26">
    <w:abstractNumId w:val="0"/>
  </w:num>
  <w:num w:numId="27">
    <w:abstractNumId w:val="28"/>
  </w:num>
  <w:num w:numId="28">
    <w:abstractNumId w:val="13"/>
  </w:num>
  <w:num w:numId="29">
    <w:abstractNumId w:val="27"/>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84"/>
    <w:rsid w:val="00005282"/>
    <w:rsid w:val="000103F5"/>
    <w:rsid w:val="00014497"/>
    <w:rsid w:val="00016FA6"/>
    <w:rsid w:val="00030099"/>
    <w:rsid w:val="0003088B"/>
    <w:rsid w:val="00033B43"/>
    <w:rsid w:val="001000A7"/>
    <w:rsid w:val="00110E96"/>
    <w:rsid w:val="00133F46"/>
    <w:rsid w:val="00155362"/>
    <w:rsid w:val="00181C26"/>
    <w:rsid w:val="001853BC"/>
    <w:rsid w:val="001A07B9"/>
    <w:rsid w:val="001A0829"/>
    <w:rsid w:val="001B560A"/>
    <w:rsid w:val="001F3987"/>
    <w:rsid w:val="001F4694"/>
    <w:rsid w:val="002019CA"/>
    <w:rsid w:val="00291C4C"/>
    <w:rsid w:val="002950D4"/>
    <w:rsid w:val="002C2BB7"/>
    <w:rsid w:val="002D3C7F"/>
    <w:rsid w:val="002E73DE"/>
    <w:rsid w:val="0034505D"/>
    <w:rsid w:val="003618DE"/>
    <w:rsid w:val="003775F5"/>
    <w:rsid w:val="003B1190"/>
    <w:rsid w:val="003B634A"/>
    <w:rsid w:val="003C4ACD"/>
    <w:rsid w:val="00403B67"/>
    <w:rsid w:val="00441C83"/>
    <w:rsid w:val="00491E83"/>
    <w:rsid w:val="004B0EC3"/>
    <w:rsid w:val="004C2CB0"/>
    <w:rsid w:val="005602AB"/>
    <w:rsid w:val="00570BFB"/>
    <w:rsid w:val="005770A9"/>
    <w:rsid w:val="005908FA"/>
    <w:rsid w:val="00592605"/>
    <w:rsid w:val="005A6649"/>
    <w:rsid w:val="005C4432"/>
    <w:rsid w:val="005D2CFA"/>
    <w:rsid w:val="005D7ED7"/>
    <w:rsid w:val="006110FD"/>
    <w:rsid w:val="00622E28"/>
    <w:rsid w:val="00687C28"/>
    <w:rsid w:val="0069638D"/>
    <w:rsid w:val="006B28A9"/>
    <w:rsid w:val="006C3CCD"/>
    <w:rsid w:val="006D4930"/>
    <w:rsid w:val="006E3E23"/>
    <w:rsid w:val="0073025E"/>
    <w:rsid w:val="0076202A"/>
    <w:rsid w:val="00765584"/>
    <w:rsid w:val="007966B5"/>
    <w:rsid w:val="00797992"/>
    <w:rsid w:val="007E6160"/>
    <w:rsid w:val="00810C12"/>
    <w:rsid w:val="008D521F"/>
    <w:rsid w:val="008E6A12"/>
    <w:rsid w:val="008F0128"/>
    <w:rsid w:val="008F388E"/>
    <w:rsid w:val="009043DD"/>
    <w:rsid w:val="009449B1"/>
    <w:rsid w:val="009549E4"/>
    <w:rsid w:val="009825EF"/>
    <w:rsid w:val="009D7921"/>
    <w:rsid w:val="009E6179"/>
    <w:rsid w:val="009F2FB1"/>
    <w:rsid w:val="009F4A5C"/>
    <w:rsid w:val="00A049A0"/>
    <w:rsid w:val="00A10199"/>
    <w:rsid w:val="00A13E46"/>
    <w:rsid w:val="00A16738"/>
    <w:rsid w:val="00A63EFC"/>
    <w:rsid w:val="00AA2BDE"/>
    <w:rsid w:val="00AB21B2"/>
    <w:rsid w:val="00AF0199"/>
    <w:rsid w:val="00AF3C79"/>
    <w:rsid w:val="00AF4619"/>
    <w:rsid w:val="00B03CFE"/>
    <w:rsid w:val="00B23AFE"/>
    <w:rsid w:val="00B73CDB"/>
    <w:rsid w:val="00B81E65"/>
    <w:rsid w:val="00C46000"/>
    <w:rsid w:val="00C550A2"/>
    <w:rsid w:val="00C563DD"/>
    <w:rsid w:val="00C63EA8"/>
    <w:rsid w:val="00C72C26"/>
    <w:rsid w:val="00C82C92"/>
    <w:rsid w:val="00C848BC"/>
    <w:rsid w:val="00C862CD"/>
    <w:rsid w:val="00CC423E"/>
    <w:rsid w:val="00CD78C7"/>
    <w:rsid w:val="00D130AB"/>
    <w:rsid w:val="00D1471F"/>
    <w:rsid w:val="00D37891"/>
    <w:rsid w:val="00D809CC"/>
    <w:rsid w:val="00D84CF3"/>
    <w:rsid w:val="00DB7277"/>
    <w:rsid w:val="00DC425B"/>
    <w:rsid w:val="00DF250D"/>
    <w:rsid w:val="00E02D99"/>
    <w:rsid w:val="00E1475D"/>
    <w:rsid w:val="00EB6C38"/>
    <w:rsid w:val="00EC419F"/>
    <w:rsid w:val="00F14675"/>
    <w:rsid w:val="00F25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A8DFF"/>
  <w15:chartTrackingRefBased/>
  <w15:docId w15:val="{956C7AF1-7A6E-4F8D-B14B-4E6AB0953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6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50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50D4"/>
    <w:rPr>
      <w:sz w:val="18"/>
      <w:szCs w:val="18"/>
    </w:rPr>
  </w:style>
  <w:style w:type="paragraph" w:styleId="a5">
    <w:name w:val="footer"/>
    <w:basedOn w:val="a"/>
    <w:link w:val="a6"/>
    <w:uiPriority w:val="99"/>
    <w:unhideWhenUsed/>
    <w:rsid w:val="002950D4"/>
    <w:pPr>
      <w:tabs>
        <w:tab w:val="center" w:pos="4153"/>
        <w:tab w:val="right" w:pos="8306"/>
      </w:tabs>
      <w:snapToGrid w:val="0"/>
      <w:jc w:val="left"/>
    </w:pPr>
    <w:rPr>
      <w:sz w:val="18"/>
      <w:szCs w:val="18"/>
    </w:rPr>
  </w:style>
  <w:style w:type="character" w:customStyle="1" w:styleId="a6">
    <w:name w:val="页脚 字符"/>
    <w:basedOn w:val="a0"/>
    <w:link w:val="a5"/>
    <w:uiPriority w:val="99"/>
    <w:rsid w:val="002950D4"/>
    <w:rPr>
      <w:sz w:val="18"/>
      <w:szCs w:val="18"/>
    </w:rPr>
  </w:style>
  <w:style w:type="paragraph" w:styleId="a7">
    <w:name w:val="Title"/>
    <w:basedOn w:val="a"/>
    <w:next w:val="a"/>
    <w:link w:val="a8"/>
    <w:uiPriority w:val="10"/>
    <w:qFormat/>
    <w:rsid w:val="002950D4"/>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950D4"/>
    <w:rPr>
      <w:rFonts w:asciiTheme="majorHAnsi" w:eastAsiaTheme="majorEastAsia" w:hAnsiTheme="majorHAnsi" w:cstheme="majorBidi"/>
      <w:b/>
      <w:bCs/>
      <w:sz w:val="32"/>
      <w:szCs w:val="32"/>
    </w:rPr>
  </w:style>
  <w:style w:type="paragraph" w:styleId="a9">
    <w:name w:val="List Paragraph"/>
    <w:basedOn w:val="a"/>
    <w:uiPriority w:val="34"/>
    <w:qFormat/>
    <w:rsid w:val="002950D4"/>
    <w:pPr>
      <w:ind w:firstLineChars="200" w:firstLine="420"/>
    </w:pPr>
  </w:style>
  <w:style w:type="character" w:styleId="aa">
    <w:name w:val="Hyperlink"/>
    <w:basedOn w:val="a0"/>
    <w:uiPriority w:val="99"/>
    <w:unhideWhenUsed/>
    <w:rsid w:val="006D4930"/>
    <w:rPr>
      <w:color w:val="0563C1" w:themeColor="hyperlink"/>
      <w:u w:val="single"/>
    </w:rPr>
  </w:style>
  <w:style w:type="character" w:styleId="ab">
    <w:name w:val="Unresolved Mention"/>
    <w:basedOn w:val="a0"/>
    <w:uiPriority w:val="99"/>
    <w:semiHidden/>
    <w:unhideWhenUsed/>
    <w:rsid w:val="006D4930"/>
    <w:rPr>
      <w:color w:val="605E5C"/>
      <w:shd w:val="clear" w:color="auto" w:fill="E1DFDD"/>
    </w:rPr>
  </w:style>
  <w:style w:type="paragraph" w:styleId="ac">
    <w:name w:val="caption"/>
    <w:basedOn w:val="a"/>
    <w:next w:val="a"/>
    <w:uiPriority w:val="35"/>
    <w:unhideWhenUsed/>
    <w:qFormat/>
    <w:rsid w:val="004B0EC3"/>
    <w:rPr>
      <w:rFonts w:asciiTheme="majorHAnsi" w:eastAsia="黑体" w:hAnsiTheme="majorHAnsi" w:cstheme="majorBidi"/>
      <w:sz w:val="20"/>
      <w:szCs w:val="20"/>
    </w:rPr>
  </w:style>
  <w:style w:type="character" w:styleId="ad">
    <w:name w:val="Placeholder Text"/>
    <w:basedOn w:val="a0"/>
    <w:uiPriority w:val="99"/>
    <w:semiHidden/>
    <w:rsid w:val="00622E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56490">
      <w:bodyDiv w:val="1"/>
      <w:marLeft w:val="0"/>
      <w:marRight w:val="0"/>
      <w:marTop w:val="0"/>
      <w:marBottom w:val="0"/>
      <w:divBdr>
        <w:top w:val="none" w:sz="0" w:space="0" w:color="auto"/>
        <w:left w:val="none" w:sz="0" w:space="0" w:color="auto"/>
        <w:bottom w:val="none" w:sz="0" w:space="0" w:color="auto"/>
        <w:right w:val="none" w:sz="0" w:space="0" w:color="auto"/>
      </w:divBdr>
      <w:divsChild>
        <w:div w:id="939919978">
          <w:marLeft w:val="0"/>
          <w:marRight w:val="0"/>
          <w:marTop w:val="0"/>
          <w:marBottom w:val="0"/>
          <w:divBdr>
            <w:top w:val="none" w:sz="0" w:space="0" w:color="auto"/>
            <w:left w:val="none" w:sz="0" w:space="0" w:color="auto"/>
            <w:bottom w:val="none" w:sz="0" w:space="0" w:color="auto"/>
            <w:right w:val="none" w:sz="0" w:space="0" w:color="auto"/>
          </w:divBdr>
          <w:divsChild>
            <w:div w:id="3370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4441">
      <w:bodyDiv w:val="1"/>
      <w:marLeft w:val="0"/>
      <w:marRight w:val="0"/>
      <w:marTop w:val="0"/>
      <w:marBottom w:val="0"/>
      <w:divBdr>
        <w:top w:val="none" w:sz="0" w:space="0" w:color="auto"/>
        <w:left w:val="none" w:sz="0" w:space="0" w:color="auto"/>
        <w:bottom w:val="none" w:sz="0" w:space="0" w:color="auto"/>
        <w:right w:val="none" w:sz="0" w:space="0" w:color="auto"/>
      </w:divBdr>
      <w:divsChild>
        <w:div w:id="1054885362">
          <w:marLeft w:val="360"/>
          <w:marRight w:val="0"/>
          <w:marTop w:val="200"/>
          <w:marBottom w:val="0"/>
          <w:divBdr>
            <w:top w:val="none" w:sz="0" w:space="0" w:color="auto"/>
            <w:left w:val="none" w:sz="0" w:space="0" w:color="auto"/>
            <w:bottom w:val="none" w:sz="0" w:space="0" w:color="auto"/>
            <w:right w:val="none" w:sz="0" w:space="0" w:color="auto"/>
          </w:divBdr>
        </w:div>
        <w:div w:id="839659195">
          <w:marLeft w:val="1080"/>
          <w:marRight w:val="0"/>
          <w:marTop w:val="100"/>
          <w:marBottom w:val="0"/>
          <w:divBdr>
            <w:top w:val="none" w:sz="0" w:space="0" w:color="auto"/>
            <w:left w:val="none" w:sz="0" w:space="0" w:color="auto"/>
            <w:bottom w:val="none" w:sz="0" w:space="0" w:color="auto"/>
            <w:right w:val="none" w:sz="0" w:space="0" w:color="auto"/>
          </w:divBdr>
        </w:div>
        <w:div w:id="706487330">
          <w:marLeft w:val="1080"/>
          <w:marRight w:val="0"/>
          <w:marTop w:val="100"/>
          <w:marBottom w:val="0"/>
          <w:divBdr>
            <w:top w:val="none" w:sz="0" w:space="0" w:color="auto"/>
            <w:left w:val="none" w:sz="0" w:space="0" w:color="auto"/>
            <w:bottom w:val="none" w:sz="0" w:space="0" w:color="auto"/>
            <w:right w:val="none" w:sz="0" w:space="0" w:color="auto"/>
          </w:divBdr>
        </w:div>
        <w:div w:id="469831010">
          <w:marLeft w:val="1080"/>
          <w:marRight w:val="0"/>
          <w:marTop w:val="100"/>
          <w:marBottom w:val="0"/>
          <w:divBdr>
            <w:top w:val="none" w:sz="0" w:space="0" w:color="auto"/>
            <w:left w:val="none" w:sz="0" w:space="0" w:color="auto"/>
            <w:bottom w:val="none" w:sz="0" w:space="0" w:color="auto"/>
            <w:right w:val="none" w:sz="0" w:space="0" w:color="auto"/>
          </w:divBdr>
        </w:div>
        <w:div w:id="1150367915">
          <w:marLeft w:val="1080"/>
          <w:marRight w:val="0"/>
          <w:marTop w:val="100"/>
          <w:marBottom w:val="0"/>
          <w:divBdr>
            <w:top w:val="none" w:sz="0" w:space="0" w:color="auto"/>
            <w:left w:val="none" w:sz="0" w:space="0" w:color="auto"/>
            <w:bottom w:val="none" w:sz="0" w:space="0" w:color="auto"/>
            <w:right w:val="none" w:sz="0" w:space="0" w:color="auto"/>
          </w:divBdr>
        </w:div>
        <w:div w:id="127817910">
          <w:marLeft w:val="360"/>
          <w:marRight w:val="0"/>
          <w:marTop w:val="200"/>
          <w:marBottom w:val="0"/>
          <w:divBdr>
            <w:top w:val="none" w:sz="0" w:space="0" w:color="auto"/>
            <w:left w:val="none" w:sz="0" w:space="0" w:color="auto"/>
            <w:bottom w:val="none" w:sz="0" w:space="0" w:color="auto"/>
            <w:right w:val="none" w:sz="0" w:space="0" w:color="auto"/>
          </w:divBdr>
        </w:div>
        <w:div w:id="1497111029">
          <w:marLeft w:val="1080"/>
          <w:marRight w:val="0"/>
          <w:marTop w:val="100"/>
          <w:marBottom w:val="0"/>
          <w:divBdr>
            <w:top w:val="none" w:sz="0" w:space="0" w:color="auto"/>
            <w:left w:val="none" w:sz="0" w:space="0" w:color="auto"/>
            <w:bottom w:val="none" w:sz="0" w:space="0" w:color="auto"/>
            <w:right w:val="none" w:sz="0" w:space="0" w:color="auto"/>
          </w:divBdr>
        </w:div>
        <w:div w:id="1344211457">
          <w:marLeft w:val="360"/>
          <w:marRight w:val="0"/>
          <w:marTop w:val="200"/>
          <w:marBottom w:val="0"/>
          <w:divBdr>
            <w:top w:val="none" w:sz="0" w:space="0" w:color="auto"/>
            <w:left w:val="none" w:sz="0" w:space="0" w:color="auto"/>
            <w:bottom w:val="none" w:sz="0" w:space="0" w:color="auto"/>
            <w:right w:val="none" w:sz="0" w:space="0" w:color="auto"/>
          </w:divBdr>
        </w:div>
        <w:div w:id="1902671353">
          <w:marLeft w:val="1080"/>
          <w:marRight w:val="0"/>
          <w:marTop w:val="100"/>
          <w:marBottom w:val="0"/>
          <w:divBdr>
            <w:top w:val="none" w:sz="0" w:space="0" w:color="auto"/>
            <w:left w:val="none" w:sz="0" w:space="0" w:color="auto"/>
            <w:bottom w:val="none" w:sz="0" w:space="0" w:color="auto"/>
            <w:right w:val="none" w:sz="0" w:space="0" w:color="auto"/>
          </w:divBdr>
        </w:div>
        <w:div w:id="692272360">
          <w:marLeft w:val="360"/>
          <w:marRight w:val="0"/>
          <w:marTop w:val="200"/>
          <w:marBottom w:val="0"/>
          <w:divBdr>
            <w:top w:val="none" w:sz="0" w:space="0" w:color="auto"/>
            <w:left w:val="none" w:sz="0" w:space="0" w:color="auto"/>
            <w:bottom w:val="none" w:sz="0" w:space="0" w:color="auto"/>
            <w:right w:val="none" w:sz="0" w:space="0" w:color="auto"/>
          </w:divBdr>
        </w:div>
        <w:div w:id="852695289">
          <w:marLeft w:val="1080"/>
          <w:marRight w:val="0"/>
          <w:marTop w:val="100"/>
          <w:marBottom w:val="0"/>
          <w:divBdr>
            <w:top w:val="none" w:sz="0" w:space="0" w:color="auto"/>
            <w:left w:val="none" w:sz="0" w:space="0" w:color="auto"/>
            <w:bottom w:val="none" w:sz="0" w:space="0" w:color="auto"/>
            <w:right w:val="none" w:sz="0" w:space="0" w:color="auto"/>
          </w:divBdr>
        </w:div>
      </w:divsChild>
    </w:div>
    <w:div w:id="501434121">
      <w:bodyDiv w:val="1"/>
      <w:marLeft w:val="0"/>
      <w:marRight w:val="0"/>
      <w:marTop w:val="0"/>
      <w:marBottom w:val="0"/>
      <w:divBdr>
        <w:top w:val="none" w:sz="0" w:space="0" w:color="auto"/>
        <w:left w:val="none" w:sz="0" w:space="0" w:color="auto"/>
        <w:bottom w:val="none" w:sz="0" w:space="0" w:color="auto"/>
        <w:right w:val="none" w:sz="0" w:space="0" w:color="auto"/>
      </w:divBdr>
      <w:divsChild>
        <w:div w:id="795678539">
          <w:marLeft w:val="0"/>
          <w:marRight w:val="0"/>
          <w:marTop w:val="0"/>
          <w:marBottom w:val="0"/>
          <w:divBdr>
            <w:top w:val="none" w:sz="0" w:space="0" w:color="auto"/>
            <w:left w:val="none" w:sz="0" w:space="0" w:color="auto"/>
            <w:bottom w:val="none" w:sz="0" w:space="0" w:color="auto"/>
            <w:right w:val="none" w:sz="0" w:space="0" w:color="auto"/>
          </w:divBdr>
          <w:divsChild>
            <w:div w:id="2051221431">
              <w:marLeft w:val="0"/>
              <w:marRight w:val="0"/>
              <w:marTop w:val="0"/>
              <w:marBottom w:val="0"/>
              <w:divBdr>
                <w:top w:val="none" w:sz="0" w:space="0" w:color="auto"/>
                <w:left w:val="none" w:sz="0" w:space="0" w:color="auto"/>
                <w:bottom w:val="none" w:sz="0" w:space="0" w:color="auto"/>
                <w:right w:val="none" w:sz="0" w:space="0" w:color="auto"/>
              </w:divBdr>
            </w:div>
            <w:div w:id="779108468">
              <w:marLeft w:val="0"/>
              <w:marRight w:val="0"/>
              <w:marTop w:val="0"/>
              <w:marBottom w:val="0"/>
              <w:divBdr>
                <w:top w:val="none" w:sz="0" w:space="0" w:color="auto"/>
                <w:left w:val="none" w:sz="0" w:space="0" w:color="auto"/>
                <w:bottom w:val="none" w:sz="0" w:space="0" w:color="auto"/>
                <w:right w:val="none" w:sz="0" w:space="0" w:color="auto"/>
              </w:divBdr>
            </w:div>
            <w:div w:id="842597669">
              <w:marLeft w:val="0"/>
              <w:marRight w:val="0"/>
              <w:marTop w:val="0"/>
              <w:marBottom w:val="0"/>
              <w:divBdr>
                <w:top w:val="none" w:sz="0" w:space="0" w:color="auto"/>
                <w:left w:val="none" w:sz="0" w:space="0" w:color="auto"/>
                <w:bottom w:val="none" w:sz="0" w:space="0" w:color="auto"/>
                <w:right w:val="none" w:sz="0" w:space="0" w:color="auto"/>
              </w:divBdr>
            </w:div>
            <w:div w:id="1718821198">
              <w:marLeft w:val="0"/>
              <w:marRight w:val="0"/>
              <w:marTop w:val="0"/>
              <w:marBottom w:val="0"/>
              <w:divBdr>
                <w:top w:val="none" w:sz="0" w:space="0" w:color="auto"/>
                <w:left w:val="none" w:sz="0" w:space="0" w:color="auto"/>
                <w:bottom w:val="none" w:sz="0" w:space="0" w:color="auto"/>
                <w:right w:val="none" w:sz="0" w:space="0" w:color="auto"/>
              </w:divBdr>
            </w:div>
            <w:div w:id="1156188095">
              <w:marLeft w:val="0"/>
              <w:marRight w:val="0"/>
              <w:marTop w:val="0"/>
              <w:marBottom w:val="0"/>
              <w:divBdr>
                <w:top w:val="none" w:sz="0" w:space="0" w:color="auto"/>
                <w:left w:val="none" w:sz="0" w:space="0" w:color="auto"/>
                <w:bottom w:val="none" w:sz="0" w:space="0" w:color="auto"/>
                <w:right w:val="none" w:sz="0" w:space="0" w:color="auto"/>
              </w:divBdr>
            </w:div>
            <w:div w:id="834883903">
              <w:marLeft w:val="0"/>
              <w:marRight w:val="0"/>
              <w:marTop w:val="0"/>
              <w:marBottom w:val="0"/>
              <w:divBdr>
                <w:top w:val="none" w:sz="0" w:space="0" w:color="auto"/>
                <w:left w:val="none" w:sz="0" w:space="0" w:color="auto"/>
                <w:bottom w:val="none" w:sz="0" w:space="0" w:color="auto"/>
                <w:right w:val="none" w:sz="0" w:space="0" w:color="auto"/>
              </w:divBdr>
            </w:div>
            <w:div w:id="58944817">
              <w:marLeft w:val="0"/>
              <w:marRight w:val="0"/>
              <w:marTop w:val="0"/>
              <w:marBottom w:val="0"/>
              <w:divBdr>
                <w:top w:val="none" w:sz="0" w:space="0" w:color="auto"/>
                <w:left w:val="none" w:sz="0" w:space="0" w:color="auto"/>
                <w:bottom w:val="none" w:sz="0" w:space="0" w:color="auto"/>
                <w:right w:val="none" w:sz="0" w:space="0" w:color="auto"/>
              </w:divBdr>
            </w:div>
            <w:div w:id="162817750">
              <w:marLeft w:val="0"/>
              <w:marRight w:val="0"/>
              <w:marTop w:val="0"/>
              <w:marBottom w:val="0"/>
              <w:divBdr>
                <w:top w:val="none" w:sz="0" w:space="0" w:color="auto"/>
                <w:left w:val="none" w:sz="0" w:space="0" w:color="auto"/>
                <w:bottom w:val="none" w:sz="0" w:space="0" w:color="auto"/>
                <w:right w:val="none" w:sz="0" w:space="0" w:color="auto"/>
              </w:divBdr>
            </w:div>
            <w:div w:id="862784275">
              <w:marLeft w:val="0"/>
              <w:marRight w:val="0"/>
              <w:marTop w:val="0"/>
              <w:marBottom w:val="0"/>
              <w:divBdr>
                <w:top w:val="none" w:sz="0" w:space="0" w:color="auto"/>
                <w:left w:val="none" w:sz="0" w:space="0" w:color="auto"/>
                <w:bottom w:val="none" w:sz="0" w:space="0" w:color="auto"/>
                <w:right w:val="none" w:sz="0" w:space="0" w:color="auto"/>
              </w:divBdr>
            </w:div>
            <w:div w:id="16653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09112">
      <w:bodyDiv w:val="1"/>
      <w:marLeft w:val="0"/>
      <w:marRight w:val="0"/>
      <w:marTop w:val="0"/>
      <w:marBottom w:val="0"/>
      <w:divBdr>
        <w:top w:val="none" w:sz="0" w:space="0" w:color="auto"/>
        <w:left w:val="none" w:sz="0" w:space="0" w:color="auto"/>
        <w:bottom w:val="none" w:sz="0" w:space="0" w:color="auto"/>
        <w:right w:val="none" w:sz="0" w:space="0" w:color="auto"/>
      </w:divBdr>
      <w:divsChild>
        <w:div w:id="511460351">
          <w:marLeft w:val="0"/>
          <w:marRight w:val="0"/>
          <w:marTop w:val="0"/>
          <w:marBottom w:val="0"/>
          <w:divBdr>
            <w:top w:val="none" w:sz="0" w:space="0" w:color="auto"/>
            <w:left w:val="none" w:sz="0" w:space="0" w:color="auto"/>
            <w:bottom w:val="none" w:sz="0" w:space="0" w:color="auto"/>
            <w:right w:val="none" w:sz="0" w:space="0" w:color="auto"/>
          </w:divBdr>
          <w:divsChild>
            <w:div w:id="10489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28019">
      <w:bodyDiv w:val="1"/>
      <w:marLeft w:val="0"/>
      <w:marRight w:val="0"/>
      <w:marTop w:val="0"/>
      <w:marBottom w:val="0"/>
      <w:divBdr>
        <w:top w:val="none" w:sz="0" w:space="0" w:color="auto"/>
        <w:left w:val="none" w:sz="0" w:space="0" w:color="auto"/>
        <w:bottom w:val="none" w:sz="0" w:space="0" w:color="auto"/>
        <w:right w:val="none" w:sz="0" w:space="0" w:color="auto"/>
      </w:divBdr>
    </w:div>
    <w:div w:id="961033114">
      <w:bodyDiv w:val="1"/>
      <w:marLeft w:val="0"/>
      <w:marRight w:val="0"/>
      <w:marTop w:val="0"/>
      <w:marBottom w:val="0"/>
      <w:divBdr>
        <w:top w:val="none" w:sz="0" w:space="0" w:color="auto"/>
        <w:left w:val="none" w:sz="0" w:space="0" w:color="auto"/>
        <w:bottom w:val="none" w:sz="0" w:space="0" w:color="auto"/>
        <w:right w:val="none" w:sz="0" w:space="0" w:color="auto"/>
      </w:divBdr>
      <w:divsChild>
        <w:div w:id="850529612">
          <w:marLeft w:val="0"/>
          <w:marRight w:val="0"/>
          <w:marTop w:val="0"/>
          <w:marBottom w:val="0"/>
          <w:divBdr>
            <w:top w:val="none" w:sz="0" w:space="0" w:color="auto"/>
            <w:left w:val="none" w:sz="0" w:space="0" w:color="auto"/>
            <w:bottom w:val="none" w:sz="0" w:space="0" w:color="auto"/>
            <w:right w:val="none" w:sz="0" w:space="0" w:color="auto"/>
          </w:divBdr>
          <w:divsChild>
            <w:div w:id="67461721">
              <w:marLeft w:val="0"/>
              <w:marRight w:val="0"/>
              <w:marTop w:val="0"/>
              <w:marBottom w:val="0"/>
              <w:divBdr>
                <w:top w:val="none" w:sz="0" w:space="0" w:color="auto"/>
                <w:left w:val="none" w:sz="0" w:space="0" w:color="auto"/>
                <w:bottom w:val="none" w:sz="0" w:space="0" w:color="auto"/>
                <w:right w:val="none" w:sz="0" w:space="0" w:color="auto"/>
              </w:divBdr>
            </w:div>
            <w:div w:id="338776283">
              <w:marLeft w:val="0"/>
              <w:marRight w:val="0"/>
              <w:marTop w:val="0"/>
              <w:marBottom w:val="0"/>
              <w:divBdr>
                <w:top w:val="none" w:sz="0" w:space="0" w:color="auto"/>
                <w:left w:val="none" w:sz="0" w:space="0" w:color="auto"/>
                <w:bottom w:val="none" w:sz="0" w:space="0" w:color="auto"/>
                <w:right w:val="none" w:sz="0" w:space="0" w:color="auto"/>
              </w:divBdr>
            </w:div>
            <w:div w:id="2057389854">
              <w:marLeft w:val="0"/>
              <w:marRight w:val="0"/>
              <w:marTop w:val="0"/>
              <w:marBottom w:val="0"/>
              <w:divBdr>
                <w:top w:val="none" w:sz="0" w:space="0" w:color="auto"/>
                <w:left w:val="none" w:sz="0" w:space="0" w:color="auto"/>
                <w:bottom w:val="none" w:sz="0" w:space="0" w:color="auto"/>
                <w:right w:val="none" w:sz="0" w:space="0" w:color="auto"/>
              </w:divBdr>
            </w:div>
            <w:div w:id="2000571265">
              <w:marLeft w:val="0"/>
              <w:marRight w:val="0"/>
              <w:marTop w:val="0"/>
              <w:marBottom w:val="0"/>
              <w:divBdr>
                <w:top w:val="none" w:sz="0" w:space="0" w:color="auto"/>
                <w:left w:val="none" w:sz="0" w:space="0" w:color="auto"/>
                <w:bottom w:val="none" w:sz="0" w:space="0" w:color="auto"/>
                <w:right w:val="none" w:sz="0" w:space="0" w:color="auto"/>
              </w:divBdr>
            </w:div>
            <w:div w:id="687562641">
              <w:marLeft w:val="0"/>
              <w:marRight w:val="0"/>
              <w:marTop w:val="0"/>
              <w:marBottom w:val="0"/>
              <w:divBdr>
                <w:top w:val="none" w:sz="0" w:space="0" w:color="auto"/>
                <w:left w:val="none" w:sz="0" w:space="0" w:color="auto"/>
                <w:bottom w:val="none" w:sz="0" w:space="0" w:color="auto"/>
                <w:right w:val="none" w:sz="0" w:space="0" w:color="auto"/>
              </w:divBdr>
            </w:div>
            <w:div w:id="1803888885">
              <w:marLeft w:val="0"/>
              <w:marRight w:val="0"/>
              <w:marTop w:val="0"/>
              <w:marBottom w:val="0"/>
              <w:divBdr>
                <w:top w:val="none" w:sz="0" w:space="0" w:color="auto"/>
                <w:left w:val="none" w:sz="0" w:space="0" w:color="auto"/>
                <w:bottom w:val="none" w:sz="0" w:space="0" w:color="auto"/>
                <w:right w:val="none" w:sz="0" w:space="0" w:color="auto"/>
              </w:divBdr>
            </w:div>
            <w:div w:id="16353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5142">
      <w:bodyDiv w:val="1"/>
      <w:marLeft w:val="0"/>
      <w:marRight w:val="0"/>
      <w:marTop w:val="0"/>
      <w:marBottom w:val="0"/>
      <w:divBdr>
        <w:top w:val="none" w:sz="0" w:space="0" w:color="auto"/>
        <w:left w:val="none" w:sz="0" w:space="0" w:color="auto"/>
        <w:bottom w:val="none" w:sz="0" w:space="0" w:color="auto"/>
        <w:right w:val="none" w:sz="0" w:space="0" w:color="auto"/>
      </w:divBdr>
      <w:divsChild>
        <w:div w:id="1298682724">
          <w:marLeft w:val="0"/>
          <w:marRight w:val="0"/>
          <w:marTop w:val="0"/>
          <w:marBottom w:val="0"/>
          <w:divBdr>
            <w:top w:val="none" w:sz="0" w:space="0" w:color="auto"/>
            <w:left w:val="none" w:sz="0" w:space="0" w:color="auto"/>
            <w:bottom w:val="none" w:sz="0" w:space="0" w:color="auto"/>
            <w:right w:val="none" w:sz="0" w:space="0" w:color="auto"/>
          </w:divBdr>
          <w:divsChild>
            <w:div w:id="5621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0568">
      <w:bodyDiv w:val="1"/>
      <w:marLeft w:val="0"/>
      <w:marRight w:val="0"/>
      <w:marTop w:val="0"/>
      <w:marBottom w:val="0"/>
      <w:divBdr>
        <w:top w:val="none" w:sz="0" w:space="0" w:color="auto"/>
        <w:left w:val="none" w:sz="0" w:space="0" w:color="auto"/>
        <w:bottom w:val="none" w:sz="0" w:space="0" w:color="auto"/>
        <w:right w:val="none" w:sz="0" w:space="0" w:color="auto"/>
      </w:divBdr>
    </w:div>
    <w:div w:id="1196119385">
      <w:bodyDiv w:val="1"/>
      <w:marLeft w:val="0"/>
      <w:marRight w:val="0"/>
      <w:marTop w:val="0"/>
      <w:marBottom w:val="0"/>
      <w:divBdr>
        <w:top w:val="none" w:sz="0" w:space="0" w:color="auto"/>
        <w:left w:val="none" w:sz="0" w:space="0" w:color="auto"/>
        <w:bottom w:val="none" w:sz="0" w:space="0" w:color="auto"/>
        <w:right w:val="none" w:sz="0" w:space="0" w:color="auto"/>
      </w:divBdr>
      <w:divsChild>
        <w:div w:id="840657986">
          <w:marLeft w:val="0"/>
          <w:marRight w:val="0"/>
          <w:marTop w:val="0"/>
          <w:marBottom w:val="0"/>
          <w:divBdr>
            <w:top w:val="none" w:sz="0" w:space="0" w:color="auto"/>
            <w:left w:val="none" w:sz="0" w:space="0" w:color="auto"/>
            <w:bottom w:val="none" w:sz="0" w:space="0" w:color="auto"/>
            <w:right w:val="none" w:sz="0" w:space="0" w:color="auto"/>
          </w:divBdr>
          <w:divsChild>
            <w:div w:id="17589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4495">
      <w:bodyDiv w:val="1"/>
      <w:marLeft w:val="0"/>
      <w:marRight w:val="0"/>
      <w:marTop w:val="0"/>
      <w:marBottom w:val="0"/>
      <w:divBdr>
        <w:top w:val="none" w:sz="0" w:space="0" w:color="auto"/>
        <w:left w:val="none" w:sz="0" w:space="0" w:color="auto"/>
        <w:bottom w:val="none" w:sz="0" w:space="0" w:color="auto"/>
        <w:right w:val="none" w:sz="0" w:space="0" w:color="auto"/>
      </w:divBdr>
    </w:div>
    <w:div w:id="1446384272">
      <w:bodyDiv w:val="1"/>
      <w:marLeft w:val="0"/>
      <w:marRight w:val="0"/>
      <w:marTop w:val="0"/>
      <w:marBottom w:val="0"/>
      <w:divBdr>
        <w:top w:val="none" w:sz="0" w:space="0" w:color="auto"/>
        <w:left w:val="none" w:sz="0" w:space="0" w:color="auto"/>
        <w:bottom w:val="none" w:sz="0" w:space="0" w:color="auto"/>
        <w:right w:val="none" w:sz="0" w:space="0" w:color="auto"/>
      </w:divBdr>
      <w:divsChild>
        <w:div w:id="78135966">
          <w:marLeft w:val="0"/>
          <w:marRight w:val="0"/>
          <w:marTop w:val="0"/>
          <w:marBottom w:val="0"/>
          <w:divBdr>
            <w:top w:val="none" w:sz="0" w:space="0" w:color="auto"/>
            <w:left w:val="none" w:sz="0" w:space="0" w:color="auto"/>
            <w:bottom w:val="none" w:sz="0" w:space="0" w:color="auto"/>
            <w:right w:val="none" w:sz="0" w:space="0" w:color="auto"/>
          </w:divBdr>
          <w:divsChild>
            <w:div w:id="337316340">
              <w:marLeft w:val="0"/>
              <w:marRight w:val="0"/>
              <w:marTop w:val="0"/>
              <w:marBottom w:val="0"/>
              <w:divBdr>
                <w:top w:val="none" w:sz="0" w:space="0" w:color="auto"/>
                <w:left w:val="none" w:sz="0" w:space="0" w:color="auto"/>
                <w:bottom w:val="none" w:sz="0" w:space="0" w:color="auto"/>
                <w:right w:val="none" w:sz="0" w:space="0" w:color="auto"/>
              </w:divBdr>
            </w:div>
            <w:div w:id="1557859258">
              <w:marLeft w:val="0"/>
              <w:marRight w:val="0"/>
              <w:marTop w:val="0"/>
              <w:marBottom w:val="0"/>
              <w:divBdr>
                <w:top w:val="none" w:sz="0" w:space="0" w:color="auto"/>
                <w:left w:val="none" w:sz="0" w:space="0" w:color="auto"/>
                <w:bottom w:val="none" w:sz="0" w:space="0" w:color="auto"/>
                <w:right w:val="none" w:sz="0" w:space="0" w:color="auto"/>
              </w:divBdr>
            </w:div>
            <w:div w:id="1584990161">
              <w:marLeft w:val="0"/>
              <w:marRight w:val="0"/>
              <w:marTop w:val="0"/>
              <w:marBottom w:val="0"/>
              <w:divBdr>
                <w:top w:val="none" w:sz="0" w:space="0" w:color="auto"/>
                <w:left w:val="none" w:sz="0" w:space="0" w:color="auto"/>
                <w:bottom w:val="none" w:sz="0" w:space="0" w:color="auto"/>
                <w:right w:val="none" w:sz="0" w:space="0" w:color="auto"/>
              </w:divBdr>
            </w:div>
            <w:div w:id="1851483070">
              <w:marLeft w:val="0"/>
              <w:marRight w:val="0"/>
              <w:marTop w:val="0"/>
              <w:marBottom w:val="0"/>
              <w:divBdr>
                <w:top w:val="none" w:sz="0" w:space="0" w:color="auto"/>
                <w:left w:val="none" w:sz="0" w:space="0" w:color="auto"/>
                <w:bottom w:val="none" w:sz="0" w:space="0" w:color="auto"/>
                <w:right w:val="none" w:sz="0" w:space="0" w:color="auto"/>
              </w:divBdr>
            </w:div>
            <w:div w:id="489061559">
              <w:marLeft w:val="0"/>
              <w:marRight w:val="0"/>
              <w:marTop w:val="0"/>
              <w:marBottom w:val="0"/>
              <w:divBdr>
                <w:top w:val="none" w:sz="0" w:space="0" w:color="auto"/>
                <w:left w:val="none" w:sz="0" w:space="0" w:color="auto"/>
                <w:bottom w:val="none" w:sz="0" w:space="0" w:color="auto"/>
                <w:right w:val="none" w:sz="0" w:space="0" w:color="auto"/>
              </w:divBdr>
            </w:div>
            <w:div w:id="446235397">
              <w:marLeft w:val="0"/>
              <w:marRight w:val="0"/>
              <w:marTop w:val="0"/>
              <w:marBottom w:val="0"/>
              <w:divBdr>
                <w:top w:val="none" w:sz="0" w:space="0" w:color="auto"/>
                <w:left w:val="none" w:sz="0" w:space="0" w:color="auto"/>
                <w:bottom w:val="none" w:sz="0" w:space="0" w:color="auto"/>
                <w:right w:val="none" w:sz="0" w:space="0" w:color="auto"/>
              </w:divBdr>
            </w:div>
            <w:div w:id="1369988935">
              <w:marLeft w:val="0"/>
              <w:marRight w:val="0"/>
              <w:marTop w:val="0"/>
              <w:marBottom w:val="0"/>
              <w:divBdr>
                <w:top w:val="none" w:sz="0" w:space="0" w:color="auto"/>
                <w:left w:val="none" w:sz="0" w:space="0" w:color="auto"/>
                <w:bottom w:val="none" w:sz="0" w:space="0" w:color="auto"/>
                <w:right w:val="none" w:sz="0" w:space="0" w:color="auto"/>
              </w:divBdr>
            </w:div>
            <w:div w:id="1520924076">
              <w:marLeft w:val="0"/>
              <w:marRight w:val="0"/>
              <w:marTop w:val="0"/>
              <w:marBottom w:val="0"/>
              <w:divBdr>
                <w:top w:val="none" w:sz="0" w:space="0" w:color="auto"/>
                <w:left w:val="none" w:sz="0" w:space="0" w:color="auto"/>
                <w:bottom w:val="none" w:sz="0" w:space="0" w:color="auto"/>
                <w:right w:val="none" w:sz="0" w:space="0" w:color="auto"/>
              </w:divBdr>
            </w:div>
            <w:div w:id="16781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344">
      <w:bodyDiv w:val="1"/>
      <w:marLeft w:val="0"/>
      <w:marRight w:val="0"/>
      <w:marTop w:val="0"/>
      <w:marBottom w:val="0"/>
      <w:divBdr>
        <w:top w:val="none" w:sz="0" w:space="0" w:color="auto"/>
        <w:left w:val="none" w:sz="0" w:space="0" w:color="auto"/>
        <w:bottom w:val="none" w:sz="0" w:space="0" w:color="auto"/>
        <w:right w:val="none" w:sz="0" w:space="0" w:color="auto"/>
      </w:divBdr>
    </w:div>
    <w:div w:id="1486582435">
      <w:bodyDiv w:val="1"/>
      <w:marLeft w:val="0"/>
      <w:marRight w:val="0"/>
      <w:marTop w:val="0"/>
      <w:marBottom w:val="0"/>
      <w:divBdr>
        <w:top w:val="none" w:sz="0" w:space="0" w:color="auto"/>
        <w:left w:val="none" w:sz="0" w:space="0" w:color="auto"/>
        <w:bottom w:val="none" w:sz="0" w:space="0" w:color="auto"/>
        <w:right w:val="none" w:sz="0" w:space="0" w:color="auto"/>
      </w:divBdr>
      <w:divsChild>
        <w:div w:id="894320904">
          <w:marLeft w:val="720"/>
          <w:marRight w:val="0"/>
          <w:marTop w:val="200"/>
          <w:marBottom w:val="0"/>
          <w:divBdr>
            <w:top w:val="none" w:sz="0" w:space="0" w:color="auto"/>
            <w:left w:val="none" w:sz="0" w:space="0" w:color="auto"/>
            <w:bottom w:val="none" w:sz="0" w:space="0" w:color="auto"/>
            <w:right w:val="none" w:sz="0" w:space="0" w:color="auto"/>
          </w:divBdr>
        </w:div>
        <w:div w:id="1584606539">
          <w:marLeft w:val="720"/>
          <w:marRight w:val="0"/>
          <w:marTop w:val="200"/>
          <w:marBottom w:val="0"/>
          <w:divBdr>
            <w:top w:val="none" w:sz="0" w:space="0" w:color="auto"/>
            <w:left w:val="none" w:sz="0" w:space="0" w:color="auto"/>
            <w:bottom w:val="none" w:sz="0" w:space="0" w:color="auto"/>
            <w:right w:val="none" w:sz="0" w:space="0" w:color="auto"/>
          </w:divBdr>
        </w:div>
        <w:div w:id="1541894990">
          <w:marLeft w:val="720"/>
          <w:marRight w:val="0"/>
          <w:marTop w:val="200"/>
          <w:marBottom w:val="0"/>
          <w:divBdr>
            <w:top w:val="none" w:sz="0" w:space="0" w:color="auto"/>
            <w:left w:val="none" w:sz="0" w:space="0" w:color="auto"/>
            <w:bottom w:val="none" w:sz="0" w:space="0" w:color="auto"/>
            <w:right w:val="none" w:sz="0" w:space="0" w:color="auto"/>
          </w:divBdr>
        </w:div>
        <w:div w:id="867833750">
          <w:marLeft w:val="720"/>
          <w:marRight w:val="0"/>
          <w:marTop w:val="200"/>
          <w:marBottom w:val="0"/>
          <w:divBdr>
            <w:top w:val="none" w:sz="0" w:space="0" w:color="auto"/>
            <w:left w:val="none" w:sz="0" w:space="0" w:color="auto"/>
            <w:bottom w:val="none" w:sz="0" w:space="0" w:color="auto"/>
            <w:right w:val="none" w:sz="0" w:space="0" w:color="auto"/>
          </w:divBdr>
        </w:div>
        <w:div w:id="1855608717">
          <w:marLeft w:val="720"/>
          <w:marRight w:val="0"/>
          <w:marTop w:val="200"/>
          <w:marBottom w:val="0"/>
          <w:divBdr>
            <w:top w:val="none" w:sz="0" w:space="0" w:color="auto"/>
            <w:left w:val="none" w:sz="0" w:space="0" w:color="auto"/>
            <w:bottom w:val="none" w:sz="0" w:space="0" w:color="auto"/>
            <w:right w:val="none" w:sz="0" w:space="0" w:color="auto"/>
          </w:divBdr>
        </w:div>
      </w:divsChild>
    </w:div>
    <w:div w:id="1555656047">
      <w:bodyDiv w:val="1"/>
      <w:marLeft w:val="0"/>
      <w:marRight w:val="0"/>
      <w:marTop w:val="0"/>
      <w:marBottom w:val="0"/>
      <w:divBdr>
        <w:top w:val="none" w:sz="0" w:space="0" w:color="auto"/>
        <w:left w:val="none" w:sz="0" w:space="0" w:color="auto"/>
        <w:bottom w:val="none" w:sz="0" w:space="0" w:color="auto"/>
        <w:right w:val="none" w:sz="0" w:space="0" w:color="auto"/>
      </w:divBdr>
      <w:divsChild>
        <w:div w:id="44260344">
          <w:marLeft w:val="0"/>
          <w:marRight w:val="0"/>
          <w:marTop w:val="0"/>
          <w:marBottom w:val="0"/>
          <w:divBdr>
            <w:top w:val="none" w:sz="0" w:space="0" w:color="auto"/>
            <w:left w:val="none" w:sz="0" w:space="0" w:color="auto"/>
            <w:bottom w:val="none" w:sz="0" w:space="0" w:color="auto"/>
            <w:right w:val="none" w:sz="0" w:space="0" w:color="auto"/>
          </w:divBdr>
          <w:divsChild>
            <w:div w:id="3355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4933">
      <w:bodyDiv w:val="1"/>
      <w:marLeft w:val="0"/>
      <w:marRight w:val="0"/>
      <w:marTop w:val="0"/>
      <w:marBottom w:val="0"/>
      <w:divBdr>
        <w:top w:val="none" w:sz="0" w:space="0" w:color="auto"/>
        <w:left w:val="none" w:sz="0" w:space="0" w:color="auto"/>
        <w:bottom w:val="none" w:sz="0" w:space="0" w:color="auto"/>
        <w:right w:val="none" w:sz="0" w:space="0" w:color="auto"/>
      </w:divBdr>
      <w:divsChild>
        <w:div w:id="2106341012">
          <w:marLeft w:val="0"/>
          <w:marRight w:val="0"/>
          <w:marTop w:val="0"/>
          <w:marBottom w:val="0"/>
          <w:divBdr>
            <w:top w:val="none" w:sz="0" w:space="0" w:color="auto"/>
            <w:left w:val="none" w:sz="0" w:space="0" w:color="auto"/>
            <w:bottom w:val="none" w:sz="0" w:space="0" w:color="auto"/>
            <w:right w:val="none" w:sz="0" w:space="0" w:color="auto"/>
          </w:divBdr>
          <w:divsChild>
            <w:div w:id="20606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2813">
      <w:bodyDiv w:val="1"/>
      <w:marLeft w:val="0"/>
      <w:marRight w:val="0"/>
      <w:marTop w:val="0"/>
      <w:marBottom w:val="0"/>
      <w:divBdr>
        <w:top w:val="none" w:sz="0" w:space="0" w:color="auto"/>
        <w:left w:val="none" w:sz="0" w:space="0" w:color="auto"/>
        <w:bottom w:val="none" w:sz="0" w:space="0" w:color="auto"/>
        <w:right w:val="none" w:sz="0" w:space="0" w:color="auto"/>
      </w:divBdr>
      <w:divsChild>
        <w:div w:id="1303122049">
          <w:marLeft w:val="360"/>
          <w:marRight w:val="0"/>
          <w:marTop w:val="200"/>
          <w:marBottom w:val="0"/>
          <w:divBdr>
            <w:top w:val="none" w:sz="0" w:space="0" w:color="auto"/>
            <w:left w:val="none" w:sz="0" w:space="0" w:color="auto"/>
            <w:bottom w:val="none" w:sz="0" w:space="0" w:color="auto"/>
            <w:right w:val="none" w:sz="0" w:space="0" w:color="auto"/>
          </w:divBdr>
        </w:div>
        <w:div w:id="795293141">
          <w:marLeft w:val="360"/>
          <w:marRight w:val="0"/>
          <w:marTop w:val="200"/>
          <w:marBottom w:val="0"/>
          <w:divBdr>
            <w:top w:val="none" w:sz="0" w:space="0" w:color="auto"/>
            <w:left w:val="none" w:sz="0" w:space="0" w:color="auto"/>
            <w:bottom w:val="none" w:sz="0" w:space="0" w:color="auto"/>
            <w:right w:val="none" w:sz="0" w:space="0" w:color="auto"/>
          </w:divBdr>
        </w:div>
        <w:div w:id="438254269">
          <w:marLeft w:val="360"/>
          <w:marRight w:val="0"/>
          <w:marTop w:val="200"/>
          <w:marBottom w:val="0"/>
          <w:divBdr>
            <w:top w:val="none" w:sz="0" w:space="0" w:color="auto"/>
            <w:left w:val="none" w:sz="0" w:space="0" w:color="auto"/>
            <w:bottom w:val="none" w:sz="0" w:space="0" w:color="auto"/>
            <w:right w:val="none" w:sz="0" w:space="0" w:color="auto"/>
          </w:divBdr>
        </w:div>
      </w:divsChild>
    </w:div>
    <w:div w:id="2115512921">
      <w:bodyDiv w:val="1"/>
      <w:marLeft w:val="0"/>
      <w:marRight w:val="0"/>
      <w:marTop w:val="0"/>
      <w:marBottom w:val="0"/>
      <w:divBdr>
        <w:top w:val="none" w:sz="0" w:space="0" w:color="auto"/>
        <w:left w:val="none" w:sz="0" w:space="0" w:color="auto"/>
        <w:bottom w:val="none" w:sz="0" w:space="0" w:color="auto"/>
        <w:right w:val="none" w:sz="0" w:space="0" w:color="auto"/>
      </w:divBdr>
      <w:divsChild>
        <w:div w:id="1127774486">
          <w:marLeft w:val="0"/>
          <w:marRight w:val="0"/>
          <w:marTop w:val="0"/>
          <w:marBottom w:val="0"/>
          <w:divBdr>
            <w:top w:val="none" w:sz="0" w:space="0" w:color="auto"/>
            <w:left w:val="none" w:sz="0" w:space="0" w:color="auto"/>
            <w:bottom w:val="none" w:sz="0" w:space="0" w:color="auto"/>
            <w:right w:val="none" w:sz="0" w:space="0" w:color="auto"/>
          </w:divBdr>
          <w:divsChild>
            <w:div w:id="1396779424">
              <w:marLeft w:val="0"/>
              <w:marRight w:val="0"/>
              <w:marTop w:val="0"/>
              <w:marBottom w:val="0"/>
              <w:divBdr>
                <w:top w:val="none" w:sz="0" w:space="0" w:color="auto"/>
                <w:left w:val="none" w:sz="0" w:space="0" w:color="auto"/>
                <w:bottom w:val="none" w:sz="0" w:space="0" w:color="auto"/>
                <w:right w:val="none" w:sz="0" w:space="0" w:color="auto"/>
              </w:divBdr>
            </w:div>
            <w:div w:id="51394398">
              <w:marLeft w:val="0"/>
              <w:marRight w:val="0"/>
              <w:marTop w:val="0"/>
              <w:marBottom w:val="0"/>
              <w:divBdr>
                <w:top w:val="none" w:sz="0" w:space="0" w:color="auto"/>
                <w:left w:val="none" w:sz="0" w:space="0" w:color="auto"/>
                <w:bottom w:val="none" w:sz="0" w:space="0" w:color="auto"/>
                <w:right w:val="none" w:sz="0" w:space="0" w:color="auto"/>
              </w:divBdr>
            </w:div>
            <w:div w:id="1018965719">
              <w:marLeft w:val="0"/>
              <w:marRight w:val="0"/>
              <w:marTop w:val="0"/>
              <w:marBottom w:val="0"/>
              <w:divBdr>
                <w:top w:val="none" w:sz="0" w:space="0" w:color="auto"/>
                <w:left w:val="none" w:sz="0" w:space="0" w:color="auto"/>
                <w:bottom w:val="none" w:sz="0" w:space="0" w:color="auto"/>
                <w:right w:val="none" w:sz="0" w:space="0" w:color="auto"/>
              </w:divBdr>
            </w:div>
            <w:div w:id="123159397">
              <w:marLeft w:val="0"/>
              <w:marRight w:val="0"/>
              <w:marTop w:val="0"/>
              <w:marBottom w:val="0"/>
              <w:divBdr>
                <w:top w:val="none" w:sz="0" w:space="0" w:color="auto"/>
                <w:left w:val="none" w:sz="0" w:space="0" w:color="auto"/>
                <w:bottom w:val="none" w:sz="0" w:space="0" w:color="auto"/>
                <w:right w:val="none" w:sz="0" w:space="0" w:color="auto"/>
              </w:divBdr>
            </w:div>
            <w:div w:id="227422955">
              <w:marLeft w:val="0"/>
              <w:marRight w:val="0"/>
              <w:marTop w:val="0"/>
              <w:marBottom w:val="0"/>
              <w:divBdr>
                <w:top w:val="none" w:sz="0" w:space="0" w:color="auto"/>
                <w:left w:val="none" w:sz="0" w:space="0" w:color="auto"/>
                <w:bottom w:val="none" w:sz="0" w:space="0" w:color="auto"/>
                <w:right w:val="none" w:sz="0" w:space="0" w:color="auto"/>
              </w:divBdr>
            </w:div>
            <w:div w:id="1860118724">
              <w:marLeft w:val="0"/>
              <w:marRight w:val="0"/>
              <w:marTop w:val="0"/>
              <w:marBottom w:val="0"/>
              <w:divBdr>
                <w:top w:val="none" w:sz="0" w:space="0" w:color="auto"/>
                <w:left w:val="none" w:sz="0" w:space="0" w:color="auto"/>
                <w:bottom w:val="none" w:sz="0" w:space="0" w:color="auto"/>
                <w:right w:val="none" w:sz="0" w:space="0" w:color="auto"/>
              </w:divBdr>
            </w:div>
            <w:div w:id="888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9725">
      <w:bodyDiv w:val="1"/>
      <w:marLeft w:val="0"/>
      <w:marRight w:val="0"/>
      <w:marTop w:val="0"/>
      <w:marBottom w:val="0"/>
      <w:divBdr>
        <w:top w:val="none" w:sz="0" w:space="0" w:color="auto"/>
        <w:left w:val="none" w:sz="0" w:space="0" w:color="auto"/>
        <w:bottom w:val="none" w:sz="0" w:space="0" w:color="auto"/>
        <w:right w:val="none" w:sz="0" w:space="0" w:color="auto"/>
      </w:divBdr>
    </w:div>
    <w:div w:id="2123450273">
      <w:bodyDiv w:val="1"/>
      <w:marLeft w:val="0"/>
      <w:marRight w:val="0"/>
      <w:marTop w:val="0"/>
      <w:marBottom w:val="0"/>
      <w:divBdr>
        <w:top w:val="none" w:sz="0" w:space="0" w:color="auto"/>
        <w:left w:val="none" w:sz="0" w:space="0" w:color="auto"/>
        <w:bottom w:val="none" w:sz="0" w:space="0" w:color="auto"/>
        <w:right w:val="none" w:sz="0" w:space="0" w:color="auto"/>
      </w:divBdr>
      <w:divsChild>
        <w:div w:id="1218514117">
          <w:marLeft w:val="0"/>
          <w:marRight w:val="0"/>
          <w:marTop w:val="0"/>
          <w:marBottom w:val="0"/>
          <w:divBdr>
            <w:top w:val="none" w:sz="0" w:space="0" w:color="auto"/>
            <w:left w:val="none" w:sz="0" w:space="0" w:color="auto"/>
            <w:bottom w:val="none" w:sz="0" w:space="0" w:color="auto"/>
            <w:right w:val="none" w:sz="0" w:space="0" w:color="auto"/>
          </w:divBdr>
          <w:divsChild>
            <w:div w:id="15600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wmf"/><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wmf"/><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oleObject" Target="embeddings/oleObject2.bin"/><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2DC8F-8E7E-4863-A275-5638DCC22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10</Pages>
  <Words>682</Words>
  <Characters>3893</Characters>
  <Application>Microsoft Office Word</Application>
  <DocSecurity>0</DocSecurity>
  <Lines>32</Lines>
  <Paragraphs>9</Paragraphs>
  <ScaleCrop>false</ScaleCrop>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聚展</dc:creator>
  <cp:keywords/>
  <dc:description/>
  <cp:lastModifiedBy>向宇</cp:lastModifiedBy>
  <cp:revision>49</cp:revision>
  <cp:lastPrinted>2021-06-24T10:20:00Z</cp:lastPrinted>
  <dcterms:created xsi:type="dcterms:W3CDTF">2021-06-22T15:59:00Z</dcterms:created>
  <dcterms:modified xsi:type="dcterms:W3CDTF">2021-08-11T04:06:00Z</dcterms:modified>
</cp:coreProperties>
</file>