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261"/>
        <w:gridCol w:w="1887"/>
      </w:tblGrid>
      <w:tr w:rsidR="00C16573" w:rsidRPr="00DE6DB1" w14:paraId="251BB4DE" w14:textId="77777777" w:rsidTr="006C486A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887" w:type="dxa"/>
          </w:tcPr>
          <w:p w14:paraId="7917E792" w14:textId="6CA002F4" w:rsidR="00C16573" w:rsidRPr="00DE6DB1" w:rsidRDefault="007A310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de abril</w:t>
            </w:r>
            <w:r w:rsidR="00AC63E9">
              <w:rPr>
                <w:sz w:val="20"/>
                <w:szCs w:val="20"/>
              </w:rPr>
              <w:t xml:space="preserve">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3D9C3565" w:rsidR="00C16573" w:rsidRPr="00DE6DB1" w:rsidRDefault="007A310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13302651" w:rsidR="002F6E70" w:rsidRPr="00DE6DB1" w:rsidRDefault="007A310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defectos en </w:t>
            </w:r>
            <w:r w:rsidR="002A081A">
              <w:rPr>
                <w:sz w:val="20"/>
                <w:szCs w:val="20"/>
              </w:rPr>
              <w:t>revisión del</w:t>
            </w:r>
            <w:r>
              <w:rPr>
                <w:sz w:val="20"/>
                <w:szCs w:val="20"/>
              </w:rPr>
              <w:t xml:space="preserve"> diseño</w:t>
            </w:r>
            <w:r w:rsidR="002A081A">
              <w:rPr>
                <w:sz w:val="20"/>
                <w:szCs w:val="20"/>
              </w:rPr>
              <w:t xml:space="preserve"> (debe haber &gt;= 2 por hora en revisión del diseño)</w:t>
            </w:r>
          </w:p>
        </w:tc>
        <w:tc>
          <w:tcPr>
            <w:tcW w:w="3813" w:type="dxa"/>
          </w:tcPr>
          <w:p w14:paraId="024C14BC" w14:textId="79C69CF6" w:rsidR="002F6E70" w:rsidRPr="00DE6DB1" w:rsidRDefault="007A310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 no es necesariamente malo, aunque quizás podría optimizar más algunas partes</w:t>
            </w:r>
            <w:r w:rsidR="00ED7D1C">
              <w:rPr>
                <w:sz w:val="20"/>
                <w:szCs w:val="20"/>
              </w:rPr>
              <w:t xml:space="preserve"> del programa</w:t>
            </w:r>
            <w:r>
              <w:rPr>
                <w:sz w:val="20"/>
                <w:szCs w:val="20"/>
              </w:rPr>
              <w:t xml:space="preserve"> cuando esté en la revisión de diseño, y de esta forma pueden salir defectos.</w:t>
            </w:r>
            <w:r w:rsidR="00ED7D1C">
              <w:rPr>
                <w:sz w:val="20"/>
                <w:szCs w:val="20"/>
              </w:rPr>
              <w:t xml:space="preserve"> En otras palabras, si me concentro en pulir más el programa aunque ya esté bien entonces sí podrían salir defectos.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675FD4"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1004ED86" w:rsidR="002F6E70" w:rsidRPr="00DE6DB1" w:rsidRDefault="005453C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de estimación de t</w:t>
            </w:r>
            <w:r w:rsidR="007A3104">
              <w:rPr>
                <w:sz w:val="20"/>
                <w:szCs w:val="20"/>
              </w:rPr>
              <w:t>amaño ligeramente grande (</w:t>
            </w:r>
            <w:r w:rsidR="00ED7D1C">
              <w:rPr>
                <w:sz w:val="20"/>
                <w:szCs w:val="20"/>
              </w:rPr>
              <w:t xml:space="preserve">Código real </w:t>
            </w:r>
            <w:r w:rsidR="007A3104">
              <w:rPr>
                <w:sz w:val="20"/>
                <w:szCs w:val="20"/>
              </w:rPr>
              <w:t>17</w:t>
            </w:r>
            <w:r w:rsidR="006A7905">
              <w:rPr>
                <w:sz w:val="20"/>
                <w:szCs w:val="20"/>
              </w:rPr>
              <w:t>.6</w:t>
            </w:r>
            <w:r w:rsidR="007A3104">
              <w:rPr>
                <w:sz w:val="20"/>
                <w:szCs w:val="20"/>
              </w:rPr>
              <w:t>% superior a lo planeado).</w:t>
            </w:r>
          </w:p>
        </w:tc>
        <w:tc>
          <w:tcPr>
            <w:tcW w:w="3813" w:type="dxa"/>
          </w:tcPr>
          <w:p w14:paraId="720EB920" w14:textId="11368A01" w:rsidR="002F6E70" w:rsidRPr="00DE6DB1" w:rsidRDefault="007A310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estimación es cada vez más precisa. Sin embargo, se puede mejorar aún más. Se sigue subestimando pero mucho menos. Para la siguiente planeación conviene tomar esto en cuenta.</w:t>
            </w:r>
            <w:r w:rsidR="00ED7D1C">
              <w:rPr>
                <w:sz w:val="20"/>
                <w:szCs w:val="20"/>
              </w:rPr>
              <w:t xml:space="preserve"> Hay que planear de alguna manera “sobreestimando” un poco más, para que se acerque al tiempo real. Entonces si ahora puse que tomaría 2 hrs, en el siguiente programa debería poner 2.3 hrs. Que no sea un cambio gigante pero que esté ahí.</w:t>
            </w: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DisallowUserCustomizatio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A081A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0215D"/>
    <w:rsid w:val="00427A2D"/>
    <w:rsid w:val="00492251"/>
    <w:rsid w:val="004D0EAA"/>
    <w:rsid w:val="004D28D3"/>
    <w:rsid w:val="005453C9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6A7905"/>
    <w:rsid w:val="006C486A"/>
    <w:rsid w:val="006F347E"/>
    <w:rsid w:val="00707F4A"/>
    <w:rsid w:val="00717308"/>
    <w:rsid w:val="00736EFD"/>
    <w:rsid w:val="00777A11"/>
    <w:rsid w:val="007A3104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C63E9"/>
    <w:rsid w:val="00AD5910"/>
    <w:rsid w:val="00AE475A"/>
    <w:rsid w:val="00B02232"/>
    <w:rsid w:val="00B11288"/>
    <w:rsid w:val="00B60254"/>
    <w:rsid w:val="00B93F57"/>
    <w:rsid w:val="00BA1F4C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DF3F8A"/>
    <w:rsid w:val="00E22E92"/>
    <w:rsid w:val="00E43D1D"/>
    <w:rsid w:val="00E6706E"/>
    <w:rsid w:val="00E754FD"/>
    <w:rsid w:val="00E8462A"/>
    <w:rsid w:val="00EC7016"/>
    <w:rsid w:val="00ED7D1C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19</cp:revision>
  <dcterms:created xsi:type="dcterms:W3CDTF">2019-02-14T18:09:00Z</dcterms:created>
  <dcterms:modified xsi:type="dcterms:W3CDTF">2021-04-07T15:49:00Z</dcterms:modified>
</cp:coreProperties>
</file>