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djustRightInd w:val="0"/>
        <w:spacing w:after="220" w:line="180" w:lineRule="atLeast"/>
        <w:jc w:val="left"/>
        <w:textAlignment w:val="baseline"/>
        <w:rPr>
          <w:rFonts w:ascii="宋体" w:hAnsi="Times New Roman" w:eastAsia="Times New Roman" w:cs="Times New Roman"/>
          <w:sz w:val="28"/>
          <w:szCs w:val="21"/>
        </w:rPr>
      </w:pPr>
      <w:bookmarkStart w:id="0" w:name="_Hlk484168788"/>
      <w:bookmarkStart w:id="1" w:name="_Hlk42531127"/>
    </w:p>
    <w:p>
      <w:pPr>
        <w:widowControl/>
        <w:tabs>
          <w:tab w:val="left" w:pos="5062"/>
        </w:tabs>
        <w:adjustRightInd w:val="0"/>
        <w:spacing w:after="220" w:line="180" w:lineRule="atLeast"/>
        <w:jc w:val="left"/>
        <w:textAlignment w:val="baseline"/>
        <w:rPr>
          <w:rFonts w:ascii="宋体" w:hAnsi="Times New Roman" w:eastAsia="Times New Roman" w:cs="Times New Roman"/>
          <w:sz w:val="28"/>
          <w:szCs w:val="21"/>
        </w:rPr>
      </w:pPr>
      <w:r>
        <w:rPr>
          <w:rFonts w:ascii="Times New Roman" w:hAnsi="Times New Roman" w:eastAsia="Times New Roman" w:cs="Times New Roman"/>
          <w:sz w:val="30"/>
          <w:szCs w:val="21"/>
        </w:rPr>
        <w:drawing>
          <wp:anchor distT="0" distB="0" distL="114300" distR="114300" simplePos="0" relativeHeight="251659264" behindDoc="0" locked="0" layoutInCell="1" allowOverlap="1">
            <wp:simplePos x="0" y="0"/>
            <wp:positionH relativeFrom="column">
              <wp:posOffset>0</wp:posOffset>
            </wp:positionH>
            <wp:positionV relativeFrom="paragraph">
              <wp:posOffset>-543560</wp:posOffset>
            </wp:positionV>
            <wp:extent cx="3227705" cy="738505"/>
            <wp:effectExtent l="0" t="0" r="0" b="4445"/>
            <wp:wrapNone/>
            <wp:docPr id="4" name="图片 4" descr="379ef24e-631c-4e62-9d80-1a2fd9caf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79ef24e-631c-4e62-9d80-1a2fd9caf9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27705" cy="738505"/>
                    </a:xfrm>
                    <a:prstGeom prst="rect">
                      <a:avLst/>
                    </a:prstGeom>
                    <a:noFill/>
                    <a:ln>
                      <a:noFill/>
                    </a:ln>
                  </pic:spPr>
                </pic:pic>
              </a:graphicData>
            </a:graphic>
          </wp:anchor>
        </w:drawing>
      </w:r>
      <w:r>
        <w:rPr>
          <w:rFonts w:ascii="宋体" w:hAnsi="Times New Roman" w:eastAsia="Times New Roman" w:cs="Times New Roman"/>
          <w:sz w:val="28"/>
          <w:szCs w:val="21"/>
        </w:rPr>
        <w:tab/>
      </w:r>
    </w:p>
    <w:p>
      <w:pPr>
        <w:widowControl/>
        <w:adjustRightInd w:val="0"/>
        <w:spacing w:line="360" w:lineRule="auto"/>
        <w:jc w:val="center"/>
        <w:textAlignment w:val="baseline"/>
        <w:rPr>
          <w:rFonts w:ascii="黑体" w:hAnsi="Times New Roman" w:eastAsia="黑体" w:cs="Times New Roman"/>
          <w:b/>
          <w:spacing w:val="150"/>
          <w:sz w:val="72"/>
          <w:szCs w:val="21"/>
        </w:rPr>
      </w:pPr>
    </w:p>
    <w:p>
      <w:pPr>
        <w:widowControl/>
        <w:adjustRightInd w:val="0"/>
        <w:spacing w:line="360" w:lineRule="auto"/>
        <w:textAlignment w:val="baseline"/>
        <w:rPr>
          <w:rFonts w:ascii="黑体" w:hAnsi="Times New Roman" w:eastAsia="黑体" w:cs="Times New Roman"/>
          <w:b/>
          <w:spacing w:val="150"/>
          <w:sz w:val="24"/>
          <w:szCs w:val="21"/>
        </w:rPr>
      </w:pPr>
    </w:p>
    <w:p>
      <w:pPr>
        <w:keepNext w:val="0"/>
        <w:keepLines w:val="0"/>
        <w:pageBreakBefore w:val="0"/>
        <w:widowControl/>
        <w:kinsoku/>
        <w:wordWrap/>
        <w:overflowPunct/>
        <w:topLinePunct w:val="0"/>
        <w:autoSpaceDE/>
        <w:autoSpaceDN/>
        <w:bidi w:val="0"/>
        <w:adjustRightInd w:val="0"/>
        <w:snapToGrid/>
        <w:spacing w:before="157" w:beforeLines="50" w:after="157" w:afterLines="50" w:line="180" w:lineRule="atLeast"/>
        <w:jc w:val="center"/>
        <w:textAlignment w:val="baseline"/>
        <w:rPr>
          <w:rFonts w:ascii="黑体" w:hAnsi="Times New Roman" w:eastAsia="楷体" w:cs="Times New Roman"/>
          <w:b/>
          <w:spacing w:val="150"/>
          <w:sz w:val="80"/>
          <w:szCs w:val="21"/>
        </w:rPr>
      </w:pPr>
      <w:r>
        <w:rPr>
          <w:rFonts w:ascii="楷体" w:hAnsi="楷体" w:eastAsia="楷体" w:cs="Times New Roman"/>
          <w:b/>
          <w:spacing w:val="150"/>
          <w:sz w:val="80"/>
          <w:szCs w:val="21"/>
        </w:rPr>
        <w:t>毕业论文</w:t>
      </w:r>
    </w:p>
    <w:p>
      <w:pPr>
        <w:widowControl/>
        <w:adjustRightInd w:val="0"/>
        <w:spacing w:line="360" w:lineRule="auto"/>
        <w:textAlignment w:val="baseline"/>
        <w:rPr>
          <w:rFonts w:ascii="Times New Roman" w:hAnsi="Times New Roman" w:eastAsia="楷体_GB2312" w:cs="Times New Roman"/>
          <w:b/>
          <w:spacing w:val="40"/>
          <w:sz w:val="24"/>
          <w:szCs w:val="21"/>
        </w:rPr>
      </w:pPr>
    </w:p>
    <w:p>
      <w:pPr>
        <w:widowControl/>
        <w:adjustRightInd w:val="0"/>
        <w:spacing w:line="360" w:lineRule="auto"/>
        <w:textAlignment w:val="baseline"/>
        <w:rPr>
          <w:rFonts w:ascii="Times New Roman" w:hAnsi="Times New Roman" w:eastAsia="楷体_GB2312" w:cs="Times New Roman"/>
          <w:b/>
          <w:spacing w:val="40"/>
          <w:sz w:val="28"/>
          <w:szCs w:val="21"/>
        </w:rPr>
      </w:pPr>
    </w:p>
    <w:p>
      <w:pPr>
        <w:widowControl/>
        <w:tabs>
          <w:tab w:val="left" w:pos="840"/>
          <w:tab w:val="left" w:pos="945"/>
          <w:tab w:val="left" w:pos="1260"/>
          <w:tab w:val="left" w:pos="1470"/>
          <w:tab w:val="left" w:pos="2375"/>
        </w:tabs>
        <w:adjustRightInd w:val="0"/>
        <w:spacing w:after="220" w:line="180" w:lineRule="atLeast"/>
        <w:ind w:right="84" w:rightChars="40"/>
        <w:textAlignment w:val="baseline"/>
        <w:rPr>
          <w:rFonts w:hint="default" w:ascii="Times New Roman" w:hAnsi="Times New Roman" w:eastAsia="宋体" w:cs="Times New Roman"/>
          <w:sz w:val="32"/>
          <w:szCs w:val="21"/>
          <w:u w:val="single"/>
          <w:lang w:val="en-US" w:eastAsia="zh-CN"/>
        </w:rPr>
      </w:pPr>
      <w:r>
        <w:rPr>
          <w:rFonts w:ascii="宋体" w:hAnsi="宋体" w:eastAsia="宋体" w:cs="Times New Roman"/>
          <w:b/>
          <w:sz w:val="32"/>
          <w:szCs w:val="21"/>
        </w:rPr>
        <w:t xml:space="preserve">      </w:t>
      </w:r>
      <w:r>
        <w:rPr>
          <w:rFonts w:ascii="Times New Roman" w:hAnsi="Times New Roman" w:eastAsia="宋体" w:cs="Times New Roman"/>
          <w:b/>
          <w:sz w:val="32"/>
          <w:szCs w:val="21"/>
        </w:rPr>
        <w:t>题   目：</w:t>
      </w:r>
      <w:r>
        <w:rPr>
          <w:rFonts w:ascii="宋体" w:hAnsi="楷体" w:eastAsia="宋体" w:cs="Times New Roman"/>
          <w:b/>
          <w:bCs/>
          <w:sz w:val="30"/>
          <w:szCs w:val="21"/>
          <w:u w:val="single"/>
        </w:rPr>
        <w:t xml:space="preserve">       </w:t>
      </w:r>
      <w:r>
        <w:rPr>
          <w:rFonts w:hint="eastAsia" w:ascii="宋体" w:hAnsi="楷体" w:eastAsia="宋体" w:cs="Times New Roman"/>
          <w:b/>
          <w:bCs/>
          <w:sz w:val="30"/>
          <w:szCs w:val="21"/>
          <w:u w:val="single"/>
          <w:lang w:val="en-US" w:eastAsia="zh-CN"/>
        </w:rPr>
        <w:t>多参数水质监测系统研制</w:t>
      </w:r>
      <w:r>
        <w:rPr>
          <w:rFonts w:hint="eastAsia" w:ascii="宋体" w:hAnsi="楷体" w:eastAsia="宋体" w:cs="Times New Roman"/>
          <w:b/>
          <w:bCs/>
          <w:sz w:val="30"/>
          <w:szCs w:val="21"/>
          <w:u w:val="single"/>
        </w:rPr>
        <w:t xml:space="preserve"> </w:t>
      </w:r>
      <w:r>
        <w:rPr>
          <w:rFonts w:ascii="宋体" w:hAnsi="楷体" w:eastAsia="宋体" w:cs="Times New Roman"/>
          <w:b/>
          <w:bCs/>
          <w:sz w:val="30"/>
          <w:szCs w:val="21"/>
          <w:u w:val="single"/>
        </w:rPr>
        <w:t xml:space="preserve">     </w:t>
      </w:r>
      <w:r>
        <w:rPr>
          <w:rFonts w:hint="eastAsia" w:ascii="宋体" w:hAnsi="楷体" w:eastAsia="宋体" w:cs="Times New Roman"/>
          <w:b/>
          <w:bCs/>
          <w:sz w:val="30"/>
          <w:szCs w:val="21"/>
          <w:u w:val="single"/>
          <w:lang w:val="en-US" w:eastAsia="zh-CN"/>
        </w:rPr>
        <w:t xml:space="preserve">     </w:t>
      </w:r>
    </w:p>
    <w:p>
      <w:pPr>
        <w:widowControl/>
        <w:tabs>
          <w:tab w:val="left" w:pos="1050"/>
          <w:tab w:val="left" w:pos="1470"/>
          <w:tab w:val="left" w:pos="2375"/>
        </w:tabs>
        <w:adjustRightInd w:val="0"/>
        <w:spacing w:after="220" w:line="180" w:lineRule="atLeast"/>
        <w:ind w:right="84" w:rightChars="40"/>
        <w:textAlignment w:val="baseline"/>
        <w:rPr>
          <w:rFonts w:hint="default" w:ascii="宋体" w:hAnsi="Times New Roman" w:eastAsia="宋体" w:cs="Times New Roman"/>
          <w:b/>
          <w:sz w:val="32"/>
          <w:szCs w:val="21"/>
          <w:u w:val="single"/>
          <w:lang w:val="en-US" w:eastAsia="zh-CN"/>
        </w:rPr>
      </w:pPr>
      <w:r>
        <w:rPr>
          <w:rFonts w:ascii="宋体" w:hAnsi="宋体" w:eastAsia="宋体" w:cs="Times New Roman"/>
          <w:b/>
          <w:sz w:val="32"/>
          <w:szCs w:val="21"/>
        </w:rPr>
        <w:t xml:space="preserve">      姓   名：</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夏庆生</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 xml:space="preserve">  </w:t>
      </w:r>
    </w:p>
    <w:p>
      <w:pPr>
        <w:widowControl/>
        <w:tabs>
          <w:tab w:val="left" w:pos="1575"/>
          <w:tab w:val="left" w:pos="2375"/>
        </w:tabs>
        <w:adjustRightInd w:val="0"/>
        <w:spacing w:after="220" w:line="180" w:lineRule="atLeast"/>
        <w:ind w:right="84" w:rightChars="40" w:firstLine="964" w:firstLineChars="300"/>
        <w:jc w:val="left"/>
        <w:textAlignment w:val="baseline"/>
        <w:rPr>
          <w:rFonts w:hint="default" w:ascii="宋体" w:hAnsi="Times New Roman" w:eastAsia="宋体" w:cs="Times New Roman"/>
          <w:b/>
          <w:sz w:val="32"/>
          <w:szCs w:val="21"/>
          <w:u w:val="single"/>
          <w:lang w:val="en-US" w:eastAsia="zh-CN"/>
        </w:rPr>
      </w:pPr>
      <w:r>
        <w:rPr>
          <w:rFonts w:ascii="宋体" w:hAnsi="宋体" w:eastAsia="宋体" w:cs="Times New Roman"/>
          <w:b/>
          <w:sz w:val="32"/>
          <w:szCs w:val="21"/>
        </w:rPr>
        <w:t>学   号：</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17205040229</w:t>
      </w:r>
      <w:r>
        <w:rPr>
          <w:rFonts w:ascii="宋体" w:hAnsi="楷体" w:eastAsia="宋体" w:cs="Times New Roman"/>
          <w:b/>
          <w:bCs/>
          <w:sz w:val="32"/>
          <w:szCs w:val="32"/>
          <w:u w:val="single"/>
        </w:rPr>
        <w:t xml:space="preserve">            </w:t>
      </w:r>
      <w:r>
        <w:rPr>
          <w:rFonts w:hint="eastAsia" w:ascii="宋体" w:hAnsi="楷体" w:eastAsia="宋体" w:cs="Times New Roman"/>
          <w:b/>
          <w:bCs/>
          <w:sz w:val="32"/>
          <w:szCs w:val="32"/>
          <w:u w:val="single"/>
          <w:lang w:val="en-US" w:eastAsia="zh-CN"/>
        </w:rPr>
        <w:t xml:space="preserve">   </w:t>
      </w:r>
    </w:p>
    <w:p>
      <w:pPr>
        <w:widowControl/>
        <w:tabs>
          <w:tab w:val="left" w:pos="1575"/>
          <w:tab w:val="left" w:pos="2375"/>
        </w:tabs>
        <w:adjustRightInd w:val="0"/>
        <w:spacing w:after="220" w:line="180" w:lineRule="atLeast"/>
        <w:ind w:right="84" w:rightChars="40" w:firstLine="964" w:firstLineChars="300"/>
        <w:textAlignment w:val="baseline"/>
        <w:rPr>
          <w:rFonts w:ascii="宋体" w:hAnsi="Times New Roman" w:eastAsia="Times New Roman" w:cs="Times New Roman"/>
          <w:b/>
          <w:sz w:val="32"/>
          <w:szCs w:val="21"/>
          <w:u w:val="single"/>
        </w:rPr>
      </w:pPr>
      <w:r>
        <w:rPr>
          <w:rFonts w:ascii="宋体" w:hAnsi="宋体" w:eastAsia="宋体" w:cs="Times New Roman"/>
          <w:b/>
          <w:sz w:val="32"/>
          <w:szCs w:val="21"/>
        </w:rPr>
        <w:t>学   院：</w:t>
      </w:r>
      <w:r>
        <w:rPr>
          <w:rFonts w:ascii="宋体" w:hAnsi="宋体" w:eastAsia="宋体" w:cs="Times New Roman"/>
          <w:b/>
          <w:sz w:val="32"/>
          <w:szCs w:val="21"/>
          <w:u w:val="single"/>
        </w:rPr>
        <w:t xml:space="preserve">         电子与信息工程学院           </w:t>
      </w:r>
    </w:p>
    <w:p>
      <w:pPr>
        <w:widowControl/>
        <w:tabs>
          <w:tab w:val="left" w:pos="1470"/>
          <w:tab w:val="left" w:pos="2375"/>
        </w:tabs>
        <w:adjustRightInd w:val="0"/>
        <w:spacing w:after="220" w:line="180" w:lineRule="atLeast"/>
        <w:ind w:right="84" w:rightChars="40"/>
        <w:textAlignment w:val="baseline"/>
        <w:rPr>
          <w:rFonts w:hint="default" w:ascii="宋体" w:hAnsi="Times New Roman" w:eastAsia="宋体" w:cs="Times New Roman"/>
          <w:b/>
          <w:sz w:val="32"/>
          <w:szCs w:val="21"/>
          <w:lang w:val="en-US" w:eastAsia="zh-CN"/>
        </w:rPr>
      </w:pPr>
      <w:r>
        <w:rPr>
          <w:rFonts w:ascii="宋体" w:hAnsi="宋体" w:eastAsia="宋体" w:cs="Times New Roman"/>
          <w:b/>
          <w:sz w:val="32"/>
          <w:szCs w:val="21"/>
        </w:rPr>
        <w:t xml:space="preserve">      专   业：</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通信</w:t>
      </w:r>
      <w:r>
        <w:rPr>
          <w:rFonts w:ascii="宋体" w:hAnsi="宋体" w:eastAsia="宋体" w:cs="Times New Roman"/>
          <w:b/>
          <w:sz w:val="32"/>
          <w:szCs w:val="21"/>
          <w:u w:val="single"/>
        </w:rPr>
        <w:t xml:space="preserve">工程             </w:t>
      </w:r>
      <w:r>
        <w:rPr>
          <w:rFonts w:hint="eastAsia" w:ascii="宋体" w:hAnsi="宋体" w:eastAsia="宋体" w:cs="Times New Roman"/>
          <w:b/>
          <w:sz w:val="32"/>
          <w:szCs w:val="21"/>
          <w:u w:val="single"/>
          <w:lang w:val="en-US" w:eastAsia="zh-CN"/>
        </w:rPr>
        <w:t xml:space="preserve">     </w:t>
      </w:r>
    </w:p>
    <w:p>
      <w:pPr>
        <w:widowControl/>
        <w:tabs>
          <w:tab w:val="left" w:pos="1575"/>
          <w:tab w:val="left" w:pos="2375"/>
        </w:tabs>
        <w:adjustRightInd w:val="0"/>
        <w:spacing w:after="220" w:line="180" w:lineRule="atLeast"/>
        <w:ind w:right="84" w:rightChars="40"/>
        <w:jc w:val="left"/>
        <w:textAlignment w:val="baseline"/>
        <w:rPr>
          <w:rFonts w:hint="default" w:ascii="宋体" w:hAnsi="Times New Roman" w:eastAsia="宋体" w:cs="Times New Roman"/>
          <w:b/>
          <w:sz w:val="32"/>
          <w:szCs w:val="21"/>
          <w:lang w:val="en-US" w:eastAsia="zh-CN"/>
        </w:rPr>
      </w:pPr>
      <w:r>
        <w:rPr>
          <w:rFonts w:ascii="宋体" w:hAnsi="宋体" w:eastAsia="宋体" w:cs="Times New Roman"/>
          <w:b/>
          <w:sz w:val="32"/>
          <w:szCs w:val="21"/>
        </w:rPr>
        <w:t xml:space="preserve">      指导教师：</w:t>
      </w:r>
      <w:r>
        <w:rPr>
          <w:rFonts w:ascii="宋体" w:hAnsi="宋体" w:eastAsia="宋体" w:cs="Times New Roman"/>
          <w:b/>
          <w:sz w:val="32"/>
          <w:szCs w:val="21"/>
          <w:u w:val="single"/>
        </w:rPr>
        <w:t xml:space="preserve">              徐荃                 </w:t>
      </w:r>
      <w:r>
        <w:rPr>
          <w:rFonts w:hint="eastAsia" w:ascii="宋体" w:hAnsi="宋体" w:eastAsia="宋体" w:cs="Times New Roman"/>
          <w:b/>
          <w:sz w:val="32"/>
          <w:szCs w:val="21"/>
          <w:u w:val="single"/>
          <w:lang w:val="en-US" w:eastAsia="zh-CN"/>
        </w:rPr>
        <w:t xml:space="preserve">  </w:t>
      </w:r>
    </w:p>
    <w:p>
      <w:pPr>
        <w:widowControl/>
        <w:tabs>
          <w:tab w:val="left" w:pos="840"/>
          <w:tab w:val="left" w:pos="1470"/>
          <w:tab w:val="left" w:pos="2375"/>
        </w:tabs>
        <w:adjustRightInd w:val="0"/>
        <w:spacing w:after="220" w:line="180" w:lineRule="atLeast"/>
        <w:ind w:right="84" w:rightChars="40"/>
        <w:jc w:val="both"/>
        <w:textAlignment w:val="baseline"/>
        <w:rPr>
          <w:rFonts w:hint="default" w:ascii="Times New Roman" w:hAnsi="Times New Roman" w:eastAsia="宋体" w:cs="Times New Roman"/>
          <w:sz w:val="36"/>
          <w:szCs w:val="21"/>
          <w:lang w:val="en-US" w:eastAsia="zh-CN"/>
        </w:rPr>
      </w:pPr>
      <w:r>
        <w:rPr>
          <w:rFonts w:ascii="宋体" w:hAnsi="宋体" w:eastAsia="宋体" w:cs="Times New Roman"/>
          <w:b/>
          <w:sz w:val="32"/>
          <w:szCs w:val="21"/>
        </w:rPr>
        <w:t xml:space="preserve">      完成时间：</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2021年6月2日</w:t>
      </w:r>
      <w:r>
        <w:rPr>
          <w:rFonts w:ascii="宋体" w:hAnsi="宋体" w:eastAsia="宋体" w:cs="Times New Roman"/>
          <w:b/>
          <w:sz w:val="32"/>
          <w:szCs w:val="21"/>
          <w:u w:val="single"/>
        </w:rPr>
        <w:t xml:space="preserve">           </w:t>
      </w:r>
      <w:r>
        <w:rPr>
          <w:rFonts w:hint="eastAsia" w:ascii="宋体" w:hAnsi="宋体" w:eastAsia="宋体" w:cs="Times New Roman"/>
          <w:b/>
          <w:sz w:val="32"/>
          <w:szCs w:val="21"/>
          <w:u w:val="single"/>
          <w:lang w:val="en-US" w:eastAsia="zh-CN"/>
        </w:rPr>
        <w:t xml:space="preserve">  </w:t>
      </w:r>
    </w:p>
    <w:bookmarkEnd w:id="0"/>
    <w:p>
      <w:pPr>
        <w:adjustRightInd w:val="0"/>
        <w:ind w:right="84" w:rightChars="40"/>
        <w:textAlignment w:val="baseline"/>
        <w:rPr>
          <w:rFonts w:ascii="Times New Roman" w:hAnsi="Times New Roman" w:eastAsia="Times New Roman" w:cs="Times New Roman"/>
          <w:szCs w:val="21"/>
        </w:rPr>
      </w:pPr>
    </w:p>
    <w:p>
      <w:pPr>
        <w:widowControl/>
        <w:jc w:val="left"/>
        <w:rPr>
          <w:rFonts w:ascii="黑体" w:hAnsi="宋体" w:eastAsia="黑体" w:cs="Times New Roman"/>
          <w:b/>
          <w:bCs/>
          <w:sz w:val="32"/>
          <w:szCs w:val="32"/>
        </w:rPr>
      </w:pPr>
      <w:r>
        <w:rPr>
          <w:rFonts w:ascii="黑体" w:hAnsi="宋体" w:eastAsia="黑体" w:cs="Times New Roman"/>
          <w:b/>
          <w:bCs/>
          <w:sz w:val="32"/>
          <w:szCs w:val="32"/>
        </w:rPr>
        <w:br w:type="page"/>
      </w:r>
    </w:p>
    <w:bookmarkEnd w:id="1"/>
    <w:p>
      <w:pPr>
        <w:keepNext w:val="0"/>
        <w:keepLines w:val="0"/>
        <w:pageBreakBefore w:val="0"/>
        <w:widowControl/>
        <w:tabs>
          <w:tab w:val="left" w:pos="1575"/>
          <w:tab w:val="left" w:pos="2375"/>
        </w:tabs>
        <w:kinsoku/>
        <w:wordWrap/>
        <w:overflowPunct/>
        <w:topLinePunct w:val="0"/>
        <w:autoSpaceDE/>
        <w:autoSpaceDN/>
        <w:bidi w:val="0"/>
        <w:adjustRightInd w:val="0"/>
        <w:snapToGrid/>
        <w:spacing w:before="157" w:beforeLines="50" w:after="157" w:afterLines="50" w:line="180" w:lineRule="atLeast"/>
        <w:ind w:right="84" w:rightChars="40"/>
        <w:jc w:val="center"/>
        <w:textAlignment w:val="baseline"/>
        <w:rPr>
          <w:rFonts w:ascii="宋体" w:hAnsi="Times New Roman" w:eastAsia="Times New Roman" w:cs="Times New Roman"/>
          <w:b/>
          <w:bCs/>
          <w:sz w:val="32"/>
          <w:szCs w:val="21"/>
        </w:rPr>
      </w:pPr>
      <w:bookmarkStart w:id="2" w:name="_Hlk42531386"/>
      <w:r>
        <w:rPr>
          <w:rFonts w:ascii="黑体" w:hAnsi="宋体" w:eastAsia="黑体" w:cs="Times New Roman"/>
          <w:b/>
          <w:bCs/>
          <w:sz w:val="32"/>
          <w:szCs w:val="32"/>
        </w:rPr>
        <w:t>摘</w:t>
      </w:r>
      <w:r>
        <w:rPr>
          <w:rFonts w:hint="eastAsia" w:ascii="黑体" w:hAnsi="宋体" w:eastAsia="黑体" w:cs="Times New Roman"/>
          <w:b/>
          <w:bCs/>
          <w:sz w:val="32"/>
          <w:szCs w:val="32"/>
        </w:rPr>
        <w:t xml:space="preserve">  </w:t>
      </w:r>
      <w:r>
        <w:rPr>
          <w:rFonts w:ascii="黑体" w:hAnsi="宋体" w:eastAsia="黑体" w:cs="Times New Roman"/>
          <w:b/>
          <w:bCs/>
          <w:sz w:val="32"/>
          <w:szCs w:val="32"/>
        </w:rPr>
        <w:t>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近些年，随着国家</w:t>
      </w:r>
      <w:bookmarkStart w:id="15" w:name="_GoBack"/>
      <w:bookmarkEnd w:id="15"/>
      <w:r>
        <w:rPr>
          <w:rFonts w:hint="eastAsia" w:ascii="Times New Roman" w:hAnsi="Times New Roman" w:eastAsia="宋体" w:cs="Times New Roman"/>
          <w:sz w:val="24"/>
          <w:szCs w:val="21"/>
          <w:lang w:val="en-US" w:eastAsia="zh-CN"/>
        </w:rPr>
        <w:t>经济发展和公众卫生意识的提升，人们越来越重视饮用水水质状况。然而，在我国部分地区，水资源保护状况仍令人堪忧，有些地方的饮用水水质长期困扰着居民们的正常生活，而目前市面上家用水质检测设备往往价格过高，普通家庭难以接受。为此，本文想要设计一种简单实用且价格低廉的水质检测设备，主要用于家庭生活中检测饮用水水质状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ascii="黑体" w:hAnsi="黑体" w:eastAsia="黑体" w:cs="Times New Roman"/>
          <w:b/>
          <w:bCs/>
          <w:sz w:val="24"/>
          <w:szCs w:val="20"/>
        </w:rPr>
      </w:pPr>
      <w:r>
        <w:rPr>
          <w:rFonts w:hint="eastAsia" w:ascii="Times New Roman" w:hAnsi="Times New Roman" w:eastAsia="宋体" w:cs="Times New Roman"/>
          <w:sz w:val="24"/>
          <w:szCs w:val="21"/>
          <w:lang w:val="en-US" w:eastAsia="zh-CN"/>
        </w:rPr>
        <w:t>基于此，本文设计了一种多参数水质检测系统。本系统使用STM32F407ZGT6作为主控芯片，搭配温度传感器DS18B20、浑浊度传感器TSW-30、PH值传感器、电导率传感器及液晶显示屏，并使用集成开发环境KEIL编写源代码。温度传感器模块输出的数字量可以直送到主控单元，经处理后送往显示屏显示，而其余三个传感器模块的输出均需由主控单元的ADC外设进行抽样、量化、编码形成数字量再通过DMA外设传输到主控芯片的内存中，最后交由显示模块显示。显示屏自带液晶控制器NT35510，与STM32单片机通过主控芯片中的FSMC外设模拟8080时序进行通讯。</w:t>
      </w:r>
    </w:p>
    <w:p>
      <w:pPr>
        <w:spacing w:line="360" w:lineRule="auto"/>
        <w:ind w:firstLine="482" w:firstLineChars="200"/>
        <w:rPr>
          <w:rFonts w:ascii="Times New Roman" w:hAnsi="Times New Roman" w:eastAsia="宋体" w:cs="Times New Roman"/>
          <w:b/>
          <w:sz w:val="36"/>
          <w:szCs w:val="20"/>
        </w:rPr>
      </w:pPr>
      <w:r>
        <w:rPr>
          <w:rFonts w:ascii="黑体" w:hAnsi="黑体" w:eastAsia="黑体" w:cs="Times New Roman"/>
          <w:b/>
          <w:bCs/>
          <w:sz w:val="24"/>
          <w:szCs w:val="20"/>
        </w:rPr>
        <w:t>关键词</w:t>
      </w:r>
      <w:r>
        <w:rPr>
          <w:rFonts w:ascii="Times New Roman" w:hAnsi="Times New Roman" w:eastAsia="宋体" w:cs="Times New Roman"/>
          <w:b/>
          <w:bCs/>
          <w:sz w:val="24"/>
          <w:szCs w:val="20"/>
        </w:rPr>
        <w:t>：</w:t>
      </w:r>
      <w:r>
        <w:rPr>
          <w:rFonts w:hint="eastAsia" w:ascii="宋体" w:hAnsi="宋体" w:eastAsia="宋体" w:cs="宋体"/>
          <w:b w:val="0"/>
          <w:bCs w:val="0"/>
          <w:sz w:val="24"/>
          <w:szCs w:val="20"/>
          <w:lang w:val="en-US" w:eastAsia="zh-CN"/>
        </w:rPr>
        <w:t>STM32F407ZGT6；KEIL；温度；PH值；浑浊度；电导率</w:t>
      </w:r>
      <w:r>
        <w:rPr>
          <w:rFonts w:hint="eastAsia" w:ascii="Times New Roman" w:hAnsi="Times New Roman" w:eastAsia="宋体" w:cs="Times New Roman"/>
          <w:b/>
          <w:bCs/>
          <w:sz w:val="24"/>
          <w:szCs w:val="20"/>
          <w:lang w:val="en-US" w:eastAsia="zh-CN"/>
        </w:rPr>
        <w:t xml:space="preserve">    </w:t>
      </w:r>
      <w:r>
        <w:rPr>
          <w:rFonts w:ascii="Times New Roman" w:hAnsi="Times New Roman" w:eastAsia="宋体" w:cs="Times New Roman"/>
          <w:b/>
          <w:sz w:val="36"/>
          <w:szCs w:val="20"/>
        </w:rPr>
        <w:br w:type="page"/>
      </w:r>
    </w:p>
    <w:p>
      <w:pPr>
        <w:spacing w:before="60" w:after="60" w:line="360" w:lineRule="auto"/>
        <w:jc w:val="center"/>
        <w:rPr>
          <w:rFonts w:ascii="Times New Roman" w:hAnsi="Times New Roman" w:eastAsia="宋体" w:cs="Times New Roman"/>
          <w:b/>
          <w:sz w:val="36"/>
          <w:szCs w:val="20"/>
        </w:rPr>
      </w:pPr>
      <w:r>
        <w:rPr>
          <w:rFonts w:ascii="Times New Roman" w:hAnsi="Times New Roman" w:eastAsia="宋体" w:cs="Times New Roman"/>
          <w:b/>
          <w:sz w:val="36"/>
          <w:szCs w:val="20"/>
        </w:rPr>
        <w:t>ABSTRACT</w:t>
      </w:r>
    </w:p>
    <w:p>
      <w:pPr>
        <w:spacing w:line="360" w:lineRule="auto"/>
        <w:ind w:firstLine="480" w:firstLineChars="200"/>
        <w:rPr>
          <w:rFonts w:hint="default" w:ascii="Times New Roman" w:hAnsi="Times New Roman" w:eastAsia="宋体" w:cs="Times New Roman"/>
          <w:b w:val="0"/>
          <w:bCs w:val="0"/>
          <w:sz w:val="24"/>
          <w:szCs w:val="20"/>
          <w:lang w:val="en-US" w:eastAsia="zh-CN"/>
        </w:rPr>
      </w:pPr>
      <w:r>
        <w:rPr>
          <w:rFonts w:hint="default" w:ascii="Times New Roman" w:hAnsi="Times New Roman" w:eastAsia="宋体" w:cs="Times New Roman"/>
          <w:b w:val="0"/>
          <w:bCs w:val="0"/>
          <w:sz w:val="24"/>
          <w:szCs w:val="20"/>
          <w:lang w:val="en-US" w:eastAsia="zh-CN"/>
        </w:rPr>
        <w:t xml:space="preserve"> </w:t>
      </w:r>
      <w:r>
        <w:rPr>
          <w:rFonts w:hint="eastAsia" w:ascii="Times New Roman" w:hAnsi="Times New Roman" w:eastAsia="宋体" w:cs="Times New Roman"/>
          <w:b w:val="0"/>
          <w:bCs w:val="0"/>
          <w:sz w:val="24"/>
          <w:szCs w:val="20"/>
          <w:lang w:val="en-US" w:eastAsia="zh-CN"/>
        </w:rPr>
        <w:t>R</w:t>
      </w:r>
      <w:r>
        <w:rPr>
          <w:rFonts w:hint="default" w:ascii="Times New Roman" w:hAnsi="Times New Roman" w:eastAsia="宋体" w:cs="Times New Roman"/>
          <w:b w:val="0"/>
          <w:bCs w:val="0"/>
          <w:sz w:val="24"/>
          <w:szCs w:val="20"/>
          <w:lang w:val="en-US" w:eastAsia="zh-CN"/>
        </w:rPr>
        <w:t xml:space="preserve">ecent years, with the development of the national economy level and the health awareness, people have put much more importance on the quality of drinking water. However, </w:t>
      </w:r>
      <w:r>
        <w:rPr>
          <w:rFonts w:hint="eastAsia" w:ascii="Times New Roman" w:hAnsi="Times New Roman" w:eastAsia="宋体" w:cs="Times New Roman"/>
          <w:b w:val="0"/>
          <w:bCs w:val="0"/>
          <w:sz w:val="24"/>
          <w:szCs w:val="20"/>
          <w:lang w:val="en-US" w:eastAsia="zh-CN"/>
        </w:rPr>
        <w:t xml:space="preserve">in some places of our country, the situation of water protection is still worrying,          and in some areas the quality of drinking water has bothered the normal life of citizens in the long term. While </w:t>
      </w:r>
      <w:r>
        <w:rPr>
          <w:rFonts w:hint="default" w:ascii="Times New Roman" w:hAnsi="Times New Roman" w:eastAsia="宋体" w:cs="Times New Roman"/>
          <w:b w:val="0"/>
          <w:bCs w:val="0"/>
          <w:sz w:val="24"/>
          <w:szCs w:val="20"/>
          <w:lang w:val="en-US" w:eastAsia="zh-CN"/>
        </w:rPr>
        <w:t>common domestic drinking water quality detection devices in the market have always been too expensive, therefore, a lot of ordinary families aren’t able to afford this. Because of this, in this paper, we designed a kind of effective and cheap water quality detection devices which will mainly be used at home.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0"/>
          <w:lang w:val="en-US" w:eastAsia="zh-CN"/>
        </w:rPr>
      </w:pPr>
      <w:r>
        <w:rPr>
          <w:rFonts w:hint="default" w:ascii="Times New Roman" w:hAnsi="Times New Roman" w:eastAsia="宋体" w:cs="Times New Roman"/>
          <w:b w:val="0"/>
          <w:bCs w:val="0"/>
          <w:sz w:val="24"/>
          <w:szCs w:val="20"/>
          <w:lang w:val="en-US" w:eastAsia="zh-CN"/>
        </w:rPr>
        <w:t>Based on this thought, in this paper, we designed a multi-parameter water quality detection system which is composed of STM32F407ZGT6(as Microcontroller Unit) and temperature sensor DS18B20, turbidity sensor, PH sensor, electronic conductivity sensor and 4’3 inch LCD</w:t>
      </w:r>
      <w:r>
        <w:rPr>
          <w:rFonts w:hint="eastAsia" w:ascii="Times New Roman" w:hAnsi="Times New Roman" w:eastAsia="宋体" w:cs="Times New Roman"/>
          <w:b w:val="0"/>
          <w:bCs w:val="0"/>
          <w:sz w:val="24"/>
          <w:szCs w:val="20"/>
          <w:lang w:val="en-US" w:eastAsia="zh-CN"/>
        </w:rPr>
        <w:t>, and we use the Integrated Development Environment (IDE) KEIL to write source codes</w:t>
      </w:r>
      <w:r>
        <w:rPr>
          <w:rFonts w:hint="default" w:ascii="Times New Roman" w:hAnsi="Times New Roman" w:eastAsia="宋体" w:cs="Times New Roman"/>
          <w:b w:val="0"/>
          <w:bCs w:val="0"/>
          <w:sz w:val="24"/>
          <w:szCs w:val="20"/>
          <w:lang w:val="en-US" w:eastAsia="zh-CN"/>
        </w:rPr>
        <w:t>.</w:t>
      </w:r>
      <w:r>
        <w:rPr>
          <w:rFonts w:hint="eastAsia" w:ascii="Times New Roman" w:hAnsi="Times New Roman" w:eastAsia="宋体" w:cs="Times New Roman"/>
          <w:b w:val="0"/>
          <w:bCs w:val="0"/>
          <w:sz w:val="24"/>
          <w:szCs w:val="20"/>
          <w:lang w:val="en-US" w:eastAsia="zh-CN"/>
        </w:rPr>
        <w:t xml:space="preserve"> Among those sensors, DS18B20 could outputs digital data which will be directly transmitted to the MCU, and will be displayed on the LCD after some calculation. While the rest of the sensors could output analog data, which needs to be sampled, quantified and encoded by ADC, after this process, analog data will be transformed into digital data and transmitted to the memory of the MCU, and finally displayed on LCD. The 4</w:t>
      </w:r>
      <w:r>
        <w:rPr>
          <w:rFonts w:hint="default" w:ascii="Times New Roman" w:hAnsi="Times New Roman" w:eastAsia="宋体" w:cs="Times New Roman"/>
          <w:b w:val="0"/>
          <w:bCs w:val="0"/>
          <w:sz w:val="24"/>
          <w:szCs w:val="20"/>
          <w:lang w:val="en-US" w:eastAsia="zh-CN"/>
        </w:rPr>
        <w:t>’</w:t>
      </w:r>
      <w:r>
        <w:rPr>
          <w:rFonts w:hint="eastAsia" w:ascii="Times New Roman" w:hAnsi="Times New Roman" w:eastAsia="宋体" w:cs="Times New Roman"/>
          <w:b w:val="0"/>
          <w:bCs w:val="0"/>
          <w:sz w:val="24"/>
          <w:szCs w:val="20"/>
          <w:lang w:val="en-US" w:eastAsia="zh-CN"/>
        </w:rPr>
        <w:t>3 inch LCD owns a liquid crystal controller which exchanges data and command with MCU through 8080 timing series, with the timing sequence simulated by peripheral FSMC.</w:t>
      </w:r>
    </w:p>
    <w:p>
      <w:pPr>
        <w:spacing w:line="360" w:lineRule="auto"/>
        <w:ind w:left="1684" w:leftChars="228" w:hanging="1205" w:hangingChars="500"/>
        <w:jc w:val="left"/>
        <w:rPr>
          <w:rFonts w:ascii="黑体" w:hAnsi="黑体" w:eastAsia="黑体" w:cs="Times New Roman"/>
          <w:b/>
          <w:bCs/>
          <w:sz w:val="32"/>
          <w:szCs w:val="20"/>
        </w:rPr>
      </w:pPr>
      <w:r>
        <w:rPr>
          <w:rFonts w:hint="default" w:ascii="Times New Roman" w:hAnsi="Times New Roman" w:eastAsia="宋体" w:cs="Times New Roman"/>
          <w:b/>
          <w:kern w:val="28"/>
          <w:sz w:val="24"/>
          <w:szCs w:val="24"/>
        </w:rPr>
        <w:t xml:space="preserve">Keywords: </w:t>
      </w:r>
      <w:r>
        <w:rPr>
          <w:rFonts w:hint="default" w:ascii="Times New Roman" w:hAnsi="Times New Roman" w:eastAsia="宋体" w:cs="Times New Roman"/>
          <w:b w:val="0"/>
          <w:bCs w:val="0"/>
          <w:sz w:val="24"/>
          <w:szCs w:val="20"/>
          <w:lang w:val="en-US" w:eastAsia="zh-CN"/>
        </w:rPr>
        <w:t>STM32F407ZGT6</w:t>
      </w:r>
      <w:r>
        <w:rPr>
          <w:rFonts w:hint="eastAsia" w:ascii="Times New Roman" w:hAnsi="Times New Roman" w:eastAsia="宋体" w:cs="Times New Roman"/>
          <w:b w:val="0"/>
          <w:bCs w:val="0"/>
          <w:sz w:val="24"/>
          <w:szCs w:val="20"/>
          <w:lang w:val="en-US" w:eastAsia="zh-CN"/>
        </w:rPr>
        <w:t>;</w:t>
      </w:r>
      <w:r>
        <w:rPr>
          <w:rFonts w:hint="default" w:ascii="Times New Roman" w:hAnsi="Times New Roman" w:eastAsia="宋体" w:cs="Times New Roman"/>
          <w:b w:val="0"/>
          <w:bCs w:val="0"/>
          <w:sz w:val="24"/>
          <w:szCs w:val="20"/>
          <w:lang w:val="en-US" w:eastAsia="zh-CN"/>
        </w:rPr>
        <w:t xml:space="preserve"> KEIL</w:t>
      </w:r>
      <w:r>
        <w:rPr>
          <w:rFonts w:hint="eastAsia" w:ascii="Times New Roman" w:hAnsi="Times New Roman" w:eastAsia="宋体" w:cs="Times New Roman"/>
          <w:b w:val="0"/>
          <w:bCs w:val="0"/>
          <w:sz w:val="24"/>
          <w:szCs w:val="20"/>
          <w:lang w:val="en-US" w:eastAsia="zh-CN"/>
        </w:rPr>
        <w:t xml:space="preserve">; </w:t>
      </w:r>
      <w:r>
        <w:rPr>
          <w:rFonts w:hint="default" w:ascii="Times New Roman" w:hAnsi="Times New Roman" w:eastAsia="宋体" w:cs="Times New Roman"/>
          <w:b w:val="0"/>
          <w:bCs w:val="0"/>
          <w:sz w:val="24"/>
          <w:szCs w:val="20"/>
          <w:lang w:val="en-US" w:eastAsia="zh-CN"/>
        </w:rPr>
        <w:t>temperature</w:t>
      </w:r>
      <w:r>
        <w:rPr>
          <w:rFonts w:hint="eastAsia" w:ascii="Times New Roman" w:hAnsi="Times New Roman" w:eastAsia="宋体" w:cs="Times New Roman"/>
          <w:b w:val="0"/>
          <w:bCs w:val="0"/>
          <w:sz w:val="24"/>
          <w:szCs w:val="20"/>
          <w:lang w:val="en-US" w:eastAsia="zh-CN"/>
        </w:rPr>
        <w:t>;</w:t>
      </w:r>
      <w:r>
        <w:rPr>
          <w:rFonts w:hint="default" w:ascii="Times New Roman" w:hAnsi="Times New Roman" w:eastAsia="宋体" w:cs="Times New Roman"/>
          <w:b w:val="0"/>
          <w:bCs w:val="0"/>
          <w:sz w:val="24"/>
          <w:szCs w:val="20"/>
          <w:lang w:val="en-US" w:eastAsia="zh-CN"/>
        </w:rPr>
        <w:t xml:space="preserve"> PH value</w:t>
      </w:r>
      <w:r>
        <w:rPr>
          <w:rFonts w:hint="eastAsia" w:ascii="Times New Roman" w:hAnsi="Times New Roman" w:eastAsia="宋体" w:cs="Times New Roman"/>
          <w:b w:val="0"/>
          <w:bCs w:val="0"/>
          <w:sz w:val="24"/>
          <w:szCs w:val="20"/>
          <w:lang w:val="en-US" w:eastAsia="zh-CN"/>
        </w:rPr>
        <w:t>;</w:t>
      </w:r>
      <w:r>
        <w:rPr>
          <w:rFonts w:hint="default" w:ascii="Times New Roman" w:hAnsi="Times New Roman" w:eastAsia="宋体" w:cs="Times New Roman"/>
          <w:b w:val="0"/>
          <w:bCs w:val="0"/>
          <w:sz w:val="24"/>
          <w:szCs w:val="20"/>
          <w:lang w:val="en-US" w:eastAsia="zh-CN"/>
        </w:rPr>
        <w:t xml:space="preserve"> Electrical</w:t>
      </w:r>
      <w:r>
        <w:rPr>
          <w:rFonts w:hint="eastAsia" w:ascii="Times New Roman" w:hAnsi="Times New Roman" w:eastAsia="宋体" w:cs="Times New Roman"/>
          <w:b w:val="0"/>
          <w:bCs w:val="0"/>
          <w:sz w:val="24"/>
          <w:szCs w:val="20"/>
          <w:lang w:val="en-US" w:eastAsia="zh-CN"/>
        </w:rPr>
        <w:t xml:space="preserve"> c</w:t>
      </w:r>
      <w:r>
        <w:rPr>
          <w:rFonts w:hint="default" w:ascii="Times New Roman" w:hAnsi="Times New Roman" w:eastAsia="宋体" w:cs="Times New Roman"/>
          <w:b w:val="0"/>
          <w:bCs w:val="0"/>
          <w:sz w:val="24"/>
          <w:szCs w:val="20"/>
          <w:lang w:val="en-US" w:eastAsia="zh-CN"/>
        </w:rPr>
        <w:t>onductivity</w:t>
      </w:r>
      <w:r>
        <w:rPr>
          <w:rFonts w:hint="eastAsia" w:ascii="Times New Roman" w:hAnsi="Times New Roman" w:eastAsia="宋体" w:cs="Times New Roman"/>
          <w:b w:val="0"/>
          <w:bCs w:val="0"/>
          <w:sz w:val="24"/>
          <w:szCs w:val="20"/>
          <w:lang w:val="en-US" w:eastAsia="zh-CN"/>
        </w:rPr>
        <w:t>;</w:t>
      </w:r>
      <w:r>
        <w:rPr>
          <w:rFonts w:hint="default" w:ascii="Times New Roman" w:hAnsi="Times New Roman" w:eastAsia="宋体" w:cs="Times New Roman"/>
          <w:b w:val="0"/>
          <w:bCs w:val="0"/>
          <w:sz w:val="24"/>
          <w:szCs w:val="20"/>
          <w:lang w:val="en-US" w:eastAsia="zh-CN"/>
        </w:rPr>
        <w:t xml:space="preserve">  Turbidity</w:t>
      </w:r>
    </w:p>
    <w:p>
      <w:pPr>
        <w:keepNext w:val="0"/>
        <w:keepLines w:val="0"/>
        <w:pageBreakBefore w:val="0"/>
        <w:widowControl w:val="0"/>
        <w:tabs>
          <w:tab w:val="right" w:leader="dot" w:pos="8306"/>
        </w:tabs>
        <w:kinsoku/>
        <w:wordWrap/>
        <w:overflowPunct/>
        <w:topLinePunct w:val="0"/>
        <w:autoSpaceDE/>
        <w:autoSpaceDN/>
        <w:bidi w:val="0"/>
        <w:adjustRightInd/>
        <w:snapToGrid/>
        <w:spacing w:before="157" w:beforeLines="50" w:after="157" w:afterLines="50" w:line="360" w:lineRule="auto"/>
        <w:jc w:val="center"/>
        <w:textAlignment w:val="auto"/>
        <w:rPr>
          <w:rFonts w:ascii="黑体" w:hAnsi="黑体" w:eastAsia="黑体" w:cs="Times New Roman"/>
          <w:b/>
          <w:bCs/>
          <w:sz w:val="32"/>
          <w:szCs w:val="20"/>
        </w:rPr>
      </w:pPr>
    </w:p>
    <w:p>
      <w:pPr>
        <w:keepNext w:val="0"/>
        <w:keepLines w:val="0"/>
        <w:pageBreakBefore w:val="0"/>
        <w:widowControl w:val="0"/>
        <w:tabs>
          <w:tab w:val="right" w:leader="dot" w:pos="8306"/>
        </w:tabs>
        <w:kinsoku/>
        <w:wordWrap/>
        <w:overflowPunct/>
        <w:topLinePunct w:val="0"/>
        <w:autoSpaceDE/>
        <w:autoSpaceDN/>
        <w:bidi w:val="0"/>
        <w:adjustRightInd/>
        <w:snapToGrid/>
        <w:spacing w:before="157" w:beforeLines="50" w:after="157" w:afterLines="50" w:line="360" w:lineRule="auto"/>
        <w:jc w:val="center"/>
        <w:textAlignment w:val="auto"/>
        <w:rPr>
          <w:rFonts w:ascii="黑体" w:hAnsi="黑体" w:eastAsia="黑体" w:cs="Times New Roman"/>
          <w:b/>
          <w:bCs/>
          <w:sz w:val="32"/>
          <w:szCs w:val="20"/>
        </w:rPr>
      </w:pPr>
    </w:p>
    <w:p>
      <w:pPr>
        <w:keepNext w:val="0"/>
        <w:keepLines w:val="0"/>
        <w:pageBreakBefore w:val="0"/>
        <w:widowControl w:val="0"/>
        <w:tabs>
          <w:tab w:val="right" w:leader="dot" w:pos="8306"/>
        </w:tabs>
        <w:kinsoku/>
        <w:wordWrap/>
        <w:overflowPunct/>
        <w:topLinePunct w:val="0"/>
        <w:autoSpaceDE/>
        <w:autoSpaceDN/>
        <w:bidi w:val="0"/>
        <w:adjustRightInd/>
        <w:snapToGrid/>
        <w:spacing w:before="157" w:beforeLines="50" w:after="157" w:afterLines="50" w:line="360" w:lineRule="auto"/>
        <w:jc w:val="center"/>
        <w:textAlignment w:val="auto"/>
        <w:rPr>
          <w:rFonts w:ascii="黑体" w:hAnsi="黑体" w:eastAsia="黑体" w:cs="Times New Roman"/>
          <w:b/>
          <w:bCs/>
          <w:sz w:val="32"/>
          <w:szCs w:val="20"/>
        </w:rPr>
      </w:pPr>
    </w:p>
    <w:p>
      <w:pPr>
        <w:keepNext w:val="0"/>
        <w:keepLines w:val="0"/>
        <w:pageBreakBefore w:val="0"/>
        <w:widowControl w:val="0"/>
        <w:tabs>
          <w:tab w:val="right" w:leader="dot" w:pos="8306"/>
        </w:tabs>
        <w:kinsoku/>
        <w:wordWrap/>
        <w:overflowPunct/>
        <w:topLinePunct w:val="0"/>
        <w:autoSpaceDE/>
        <w:autoSpaceDN/>
        <w:bidi w:val="0"/>
        <w:adjustRightInd/>
        <w:snapToGrid/>
        <w:spacing w:before="157" w:beforeLines="50" w:after="157" w:afterLines="50" w:line="360" w:lineRule="auto"/>
        <w:jc w:val="center"/>
        <w:textAlignment w:val="auto"/>
        <w:rPr>
          <w:rFonts w:ascii="黑体" w:hAnsi="黑体" w:eastAsia="黑体" w:cs="Times New Roman"/>
          <w:b/>
          <w:bCs/>
          <w:sz w:val="32"/>
          <w:szCs w:val="20"/>
        </w:rPr>
      </w:pPr>
      <w:r>
        <w:rPr>
          <w:rFonts w:ascii="黑体" w:hAnsi="黑体" w:eastAsia="黑体" w:cs="Times New Roman"/>
          <w:b/>
          <w:bCs/>
          <w:sz w:val="32"/>
          <w:szCs w:val="20"/>
        </w:rPr>
        <w:t>目</w:t>
      </w:r>
      <w:r>
        <w:rPr>
          <w:rFonts w:hint="eastAsia" w:ascii="黑体" w:hAnsi="黑体" w:eastAsia="黑体" w:cs="Times New Roman"/>
          <w:b/>
          <w:bCs/>
          <w:sz w:val="32"/>
          <w:szCs w:val="20"/>
        </w:rPr>
        <w:t xml:space="preserve">  </w:t>
      </w:r>
      <w:r>
        <w:rPr>
          <w:rFonts w:ascii="黑体" w:hAnsi="黑体" w:eastAsia="黑体" w:cs="Times New Roman"/>
          <w:b/>
          <w:bCs/>
          <w:sz w:val="32"/>
          <w:szCs w:val="20"/>
        </w:rPr>
        <w:t>录</w:t>
      </w:r>
    </w:p>
    <w:p>
      <w:pPr>
        <w:tabs>
          <w:tab w:val="right" w:leader="dot" w:pos="8306"/>
        </w:tabs>
        <w:spacing w:line="360" w:lineRule="auto"/>
        <w:rPr>
          <w:rFonts w:hint="eastAsia" w:ascii="Times New Roman" w:hAnsi="Times New Roman" w:eastAsia="宋体" w:cs="Times New Roman"/>
          <w:sz w:val="24"/>
          <w:szCs w:val="24"/>
          <w:lang w:val="en-US" w:eastAsia="zh-CN"/>
        </w:rPr>
      </w:pPr>
      <w:r>
        <w:rPr>
          <w:rFonts w:ascii="宋体" w:hAnsi="宋体" w:eastAsia="宋体" w:cs="Times New Roman"/>
          <w:sz w:val="24"/>
          <w:szCs w:val="24"/>
        </w:rPr>
        <w:fldChar w:fldCharType="begin"/>
      </w:r>
      <w:r>
        <w:rPr>
          <w:rFonts w:ascii="宋体" w:hAnsi="宋体" w:eastAsia="宋体" w:cs="Times New Roman"/>
          <w:sz w:val="24"/>
          <w:szCs w:val="24"/>
        </w:rPr>
        <w:instrText xml:space="preserve"> TOC \* MERGEFORMAT </w:instrText>
      </w:r>
      <w:r>
        <w:rPr>
          <w:rFonts w:ascii="宋体" w:hAnsi="宋体" w:eastAsia="宋体" w:cs="Times New Roman"/>
          <w:sz w:val="24"/>
          <w:szCs w:val="24"/>
        </w:rPr>
        <w:fldChar w:fldCharType="separate"/>
      </w:r>
      <w:r>
        <w:rPr>
          <w:rFonts w:hint="eastAsia" w:ascii="Times New Roman" w:hAnsi="Times New Roman" w:eastAsia="宋体" w:cs="Times New Roman"/>
          <w:sz w:val="24"/>
          <w:szCs w:val="24"/>
        </w:rPr>
        <w:t>第一章</w:t>
      </w:r>
      <w:r>
        <w:rPr>
          <w:rFonts w:ascii="Times New Roman" w:hAnsi="Times New Roman" w:eastAsia="宋体" w:cs="Times New Roman"/>
          <w:sz w:val="24"/>
          <w:szCs w:val="24"/>
        </w:rPr>
        <w:t xml:space="preserve"> </w:t>
      </w:r>
      <w:r>
        <w:rPr>
          <w:rFonts w:ascii="Times New Roman" w:hAnsi="宋体" w:eastAsia="宋体" w:cs="Times New Roman"/>
          <w:sz w:val="24"/>
          <w:szCs w:val="24"/>
        </w:rPr>
        <w:t>绪论</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1.1 </w:t>
      </w:r>
      <w:r>
        <w:rPr>
          <w:rFonts w:hint="eastAsia" w:ascii="Times New Roman" w:hAnsi="Times New Roman" w:eastAsia="宋体" w:cs="Times New Roman"/>
          <w:sz w:val="24"/>
          <w:szCs w:val="24"/>
          <w:lang w:val="en-US" w:eastAsia="zh-CN"/>
        </w:rPr>
        <w:t>本</w:t>
      </w:r>
      <w:r>
        <w:rPr>
          <w:rFonts w:ascii="Times New Roman" w:hAnsi="宋体" w:eastAsia="宋体" w:cs="Times New Roman"/>
          <w:sz w:val="24"/>
          <w:szCs w:val="24"/>
        </w:rPr>
        <w:t>课题背景</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1.2 </w:t>
      </w:r>
      <w:r>
        <w:rPr>
          <w:rFonts w:ascii="Times New Roman" w:hAnsi="宋体" w:eastAsia="宋体" w:cs="Times New Roman"/>
          <w:sz w:val="24"/>
          <w:szCs w:val="24"/>
        </w:rPr>
        <w:t>本课题的研究现状及发展趋势</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1.3 </w:t>
      </w:r>
      <w:r>
        <w:rPr>
          <w:rFonts w:ascii="Times New Roman" w:hAnsi="宋体" w:eastAsia="宋体" w:cs="Times New Roman"/>
          <w:sz w:val="24"/>
          <w:szCs w:val="24"/>
        </w:rPr>
        <w:t>本课题的研究目的及意义</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1.4 </w:t>
      </w:r>
      <w:r>
        <w:rPr>
          <w:rFonts w:hint="eastAsia" w:ascii="Times New Roman" w:hAnsi="宋体" w:eastAsia="宋体" w:cs="Times New Roman"/>
          <w:sz w:val="24"/>
          <w:szCs w:val="24"/>
        </w:rPr>
        <w:t>本课题的主要研究工作</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第二章</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系统</w:t>
      </w:r>
      <w:r>
        <w:rPr>
          <w:rFonts w:ascii="Times New Roman" w:hAnsi="宋体" w:eastAsia="宋体" w:cs="Times New Roman"/>
          <w:sz w:val="24"/>
          <w:szCs w:val="24"/>
        </w:rPr>
        <w:t>方案设计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2.1 </w:t>
      </w:r>
      <w:r>
        <w:rPr>
          <w:rFonts w:hint="eastAsia" w:ascii="Times New Roman" w:hAnsi="Times New Roman" w:eastAsia="宋体" w:cs="Times New Roman"/>
          <w:sz w:val="24"/>
          <w:szCs w:val="24"/>
          <w:lang w:val="en-US" w:eastAsia="zh-CN"/>
        </w:rPr>
        <w:t>系统功能分析</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2</w:t>
      </w:r>
      <w:r>
        <w:rPr>
          <w:rFonts w:ascii="Times New Roman" w:hAnsi="Times New Roman" w:eastAsia="宋体" w:cs="Times New Roman"/>
          <w:sz w:val="24"/>
          <w:szCs w:val="24"/>
        </w:rPr>
        <w:t xml:space="preserve"> </w:t>
      </w:r>
      <w:r>
        <w:rPr>
          <w:rFonts w:hint="eastAsia" w:ascii="Times New Roman" w:hAnsi="宋体" w:eastAsia="宋体" w:cs="Times New Roman"/>
          <w:sz w:val="24"/>
          <w:szCs w:val="24"/>
          <w:lang w:val="en-US" w:eastAsia="zh-CN"/>
        </w:rPr>
        <w:t>方案选择</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 xml:space="preserve"> </w:t>
      </w:r>
      <w:r>
        <w:rPr>
          <w:rFonts w:hint="eastAsia" w:ascii="Times New Roman" w:hAnsi="宋体" w:eastAsia="宋体" w:cs="Times New Roman"/>
          <w:sz w:val="24"/>
          <w:szCs w:val="24"/>
          <w:lang w:val="en-US" w:eastAsia="zh-CN"/>
        </w:rPr>
        <w:t>系统硬件框图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5</w:t>
      </w:r>
    </w:p>
    <w:p>
      <w:pPr>
        <w:tabs>
          <w:tab w:val="right" w:leader="dot" w:pos="8306"/>
        </w:tabs>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第三章</w:t>
      </w:r>
      <w:r>
        <w:rPr>
          <w:rFonts w:ascii="Times New Roman" w:hAnsi="Times New Roman" w:eastAsia="宋体" w:cs="Times New Roman"/>
          <w:sz w:val="24"/>
          <w:szCs w:val="24"/>
        </w:rPr>
        <w:t xml:space="preserve"> </w:t>
      </w:r>
      <w:r>
        <w:rPr>
          <w:rFonts w:ascii="Times New Roman" w:hAnsi="宋体" w:eastAsia="宋体" w:cs="Times New Roman"/>
          <w:sz w:val="24"/>
          <w:szCs w:val="24"/>
        </w:rPr>
        <w:t>硬件电路</w:t>
      </w:r>
      <w:r>
        <w:rPr>
          <w:rFonts w:hint="eastAsia" w:ascii="Times New Roman" w:hAnsi="宋体" w:eastAsia="宋体" w:cs="Times New Roman"/>
          <w:sz w:val="24"/>
          <w:szCs w:val="24"/>
          <w:lang w:val="en-US" w:eastAsia="zh-CN"/>
        </w:rPr>
        <w:t>设计</w:t>
      </w:r>
      <w:r>
        <w:rPr>
          <w:rFonts w:ascii="Times New Roman" w:hAnsi="Times New Roman" w:eastAsia="宋体" w:cs="Times New Roman"/>
          <w:sz w:val="24"/>
          <w:szCs w:val="24"/>
        </w:rPr>
        <w:tab/>
      </w:r>
      <w:r>
        <w:rPr>
          <w:rFonts w:hint="eastAsia" w:ascii="Times New Roman" w:hAnsi="Times New Roman" w:eastAsia="宋体" w:cs="Times New Roman"/>
          <w:sz w:val="24"/>
          <w:szCs w:val="24"/>
        </w:rPr>
        <w:t>7</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3.1 </w:t>
      </w:r>
      <w:r>
        <w:rPr>
          <w:rFonts w:ascii="Times New Roman" w:hAnsi="宋体" w:eastAsia="宋体" w:cs="Times New Roman"/>
          <w:sz w:val="24"/>
          <w:szCs w:val="24"/>
        </w:rPr>
        <w:t>硬件电路总原理图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7</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2</w:t>
      </w:r>
      <w:r>
        <w:rPr>
          <w:rFonts w:ascii="Times New Roman" w:hAnsi="Times New Roman" w:eastAsia="宋体" w:cs="Times New Roman"/>
          <w:sz w:val="24"/>
          <w:szCs w:val="24"/>
        </w:rPr>
        <w:t xml:space="preserve"> </w:t>
      </w:r>
      <w:r>
        <w:rPr>
          <w:rFonts w:ascii="Times New Roman" w:hAnsi="宋体" w:eastAsia="宋体" w:cs="Times New Roman"/>
          <w:sz w:val="24"/>
          <w:szCs w:val="24"/>
        </w:rPr>
        <w:t>硬件电路总原理图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7</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 xml:space="preserve"> STM32</w:t>
      </w:r>
      <w:r>
        <w:rPr>
          <w:rFonts w:ascii="Times New Roman" w:hAnsi="宋体" w:eastAsia="宋体" w:cs="Times New Roman"/>
          <w:sz w:val="24"/>
          <w:szCs w:val="24"/>
        </w:rPr>
        <w:t>单片机主控模块</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7</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.1 STM32</w:t>
      </w:r>
      <w:r>
        <w:rPr>
          <w:rFonts w:ascii="Times New Roman" w:hAnsi="宋体" w:eastAsia="宋体" w:cs="Times New Roman"/>
          <w:sz w:val="24"/>
          <w:szCs w:val="24"/>
        </w:rPr>
        <w:t>单片机简介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7</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3</w:t>
      </w:r>
      <w:r>
        <w:rPr>
          <w:rFonts w:ascii="Times New Roman" w:hAnsi="Times New Roman" w:eastAsia="宋体" w:cs="Times New Roman"/>
          <w:sz w:val="24"/>
          <w:szCs w:val="24"/>
        </w:rPr>
        <w:t>.2 STM32</w:t>
      </w:r>
      <w:r>
        <w:rPr>
          <w:rFonts w:ascii="Times New Roman" w:hAnsi="宋体" w:eastAsia="宋体" w:cs="Times New Roman"/>
          <w:sz w:val="24"/>
          <w:szCs w:val="24"/>
        </w:rPr>
        <w:t>最小系统原理图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8</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4</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DS18B20温度</w:t>
      </w:r>
      <w:r>
        <w:rPr>
          <w:rFonts w:ascii="Times New Roman" w:hAnsi="宋体" w:eastAsia="宋体" w:cs="Times New Roman"/>
          <w:sz w:val="24"/>
          <w:szCs w:val="24"/>
        </w:rPr>
        <w:t>传感器</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10</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4</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DS18B20</w:t>
      </w:r>
      <w:r>
        <w:rPr>
          <w:rFonts w:ascii="Times New Roman" w:hAnsi="宋体" w:eastAsia="宋体" w:cs="Times New Roman"/>
          <w:sz w:val="24"/>
          <w:szCs w:val="24"/>
        </w:rPr>
        <w:t>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10</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4</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DS18B20</w:t>
      </w:r>
      <w:r>
        <w:rPr>
          <w:rFonts w:ascii="Times New Roman" w:hAnsi="宋体" w:eastAsia="宋体" w:cs="Times New Roman"/>
          <w:sz w:val="24"/>
          <w:szCs w:val="24"/>
        </w:rPr>
        <w:t>电路原理图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11</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5 PH值</w:t>
      </w:r>
      <w:r>
        <w:rPr>
          <w:rFonts w:ascii="Times New Roman" w:hAnsi="宋体" w:eastAsia="宋体" w:cs="Times New Roman"/>
          <w:sz w:val="24"/>
          <w:szCs w:val="24"/>
        </w:rPr>
        <w:t>传感器</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11</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5</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PH值</w:t>
      </w:r>
      <w:r>
        <w:rPr>
          <w:rFonts w:ascii="Times New Roman" w:hAnsi="宋体" w:eastAsia="宋体" w:cs="Times New Roman"/>
          <w:sz w:val="24"/>
          <w:szCs w:val="24"/>
        </w:rPr>
        <w:t>传感器简介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11</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5</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PH值</w:t>
      </w:r>
      <w:r>
        <w:rPr>
          <w:rFonts w:ascii="Times New Roman" w:hAnsi="宋体" w:eastAsia="宋体" w:cs="Times New Roman"/>
          <w:sz w:val="24"/>
          <w:szCs w:val="24"/>
        </w:rPr>
        <w:t>传感器电路原理图</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2</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6 浑浊度</w:t>
      </w:r>
      <w:r>
        <w:rPr>
          <w:rFonts w:ascii="Times New Roman" w:hAnsi="宋体" w:eastAsia="宋体" w:cs="Times New Roman"/>
          <w:sz w:val="24"/>
          <w:szCs w:val="24"/>
        </w:rPr>
        <w:t>传感器</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13</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6</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浑浊度</w:t>
      </w:r>
      <w:r>
        <w:rPr>
          <w:rFonts w:ascii="Times New Roman" w:hAnsi="宋体" w:eastAsia="宋体" w:cs="Times New Roman"/>
          <w:sz w:val="24"/>
          <w:szCs w:val="24"/>
        </w:rPr>
        <w:t>传感器简介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13</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6</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浑浊度</w:t>
      </w:r>
      <w:r>
        <w:rPr>
          <w:rFonts w:ascii="Times New Roman" w:hAnsi="宋体" w:eastAsia="宋体" w:cs="Times New Roman"/>
          <w:sz w:val="24"/>
          <w:szCs w:val="24"/>
        </w:rPr>
        <w:t>传感器电路原理图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14</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7电导率</w:t>
      </w:r>
      <w:r>
        <w:rPr>
          <w:rFonts w:ascii="Times New Roman" w:hAnsi="宋体" w:eastAsia="宋体" w:cs="Times New Roman"/>
          <w:sz w:val="24"/>
          <w:szCs w:val="24"/>
        </w:rPr>
        <w:t>传感器</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7</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电导率</w:t>
      </w:r>
      <w:r>
        <w:rPr>
          <w:rFonts w:ascii="Times New Roman" w:hAnsi="宋体" w:eastAsia="宋体" w:cs="Times New Roman"/>
          <w:sz w:val="24"/>
          <w:szCs w:val="24"/>
        </w:rPr>
        <w:t>传感器简介</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4</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7</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电导率</w:t>
      </w:r>
      <w:r>
        <w:rPr>
          <w:rFonts w:ascii="Times New Roman" w:hAnsi="宋体" w:eastAsia="宋体" w:cs="Times New Roman"/>
          <w:sz w:val="24"/>
          <w:szCs w:val="24"/>
        </w:rPr>
        <w:t>传感器电路原理图</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5</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8液晶显示</w:t>
      </w:r>
      <w:r>
        <w:rPr>
          <w:rFonts w:ascii="Times New Roman" w:hAnsi="宋体" w:eastAsia="宋体" w:cs="Times New Roman"/>
          <w:sz w:val="24"/>
          <w:szCs w:val="24"/>
        </w:rPr>
        <w:t>模块</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6</w:t>
      </w:r>
    </w:p>
    <w:p>
      <w:pPr>
        <w:tabs>
          <w:tab w:val="right" w:leader="dot" w:pos="8306"/>
        </w:tabs>
        <w:spacing w:line="360" w:lineRule="auto"/>
        <w:ind w:left="840" w:leftChars="4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8</w:t>
      </w:r>
      <w:r>
        <w:rPr>
          <w:rFonts w:ascii="Times New Roman" w:hAnsi="Times New Roman" w:eastAsia="宋体" w:cs="Times New Roman"/>
          <w:sz w:val="24"/>
          <w:szCs w:val="24"/>
        </w:rPr>
        <w:t xml:space="preserve">.1 </w:t>
      </w:r>
      <w:r>
        <w:rPr>
          <w:rFonts w:hint="eastAsia" w:ascii="Times New Roman" w:hAnsi="Times New Roman" w:eastAsia="宋体" w:cs="Times New Roman"/>
          <w:sz w:val="24"/>
          <w:szCs w:val="24"/>
          <w:lang w:val="en-US" w:eastAsia="zh-CN"/>
        </w:rPr>
        <w:t>液晶显示屏</w:t>
      </w:r>
      <w:r>
        <w:rPr>
          <w:rFonts w:ascii="Times New Roman" w:hAnsi="宋体" w:eastAsia="宋体" w:cs="Times New Roman"/>
          <w:sz w:val="24"/>
          <w:szCs w:val="24"/>
        </w:rPr>
        <w:t>简介</w:t>
      </w:r>
      <w:r>
        <w:rPr>
          <w:rFonts w:ascii="Times New Roman" w:hAnsi="Times New Roman" w:eastAsia="宋体" w:cs="Times New Roman"/>
          <w:sz w:val="24"/>
          <w:szCs w:val="24"/>
        </w:rPr>
        <w:tab/>
      </w:r>
      <w:r>
        <w:rPr>
          <w:rFonts w:ascii="Times New Roman" w:hAnsi="Times New Roman" w:eastAsia="宋体" w:cs="Times New Roman"/>
          <w:sz w:val="24"/>
          <w:szCs w:val="24"/>
        </w:rPr>
        <w:t>1</w:t>
      </w:r>
      <w:r>
        <w:rPr>
          <w:rFonts w:hint="eastAsia" w:ascii="Times New Roman" w:hAnsi="Times New Roman" w:eastAsia="宋体" w:cs="Times New Roman"/>
          <w:sz w:val="24"/>
          <w:szCs w:val="24"/>
          <w:lang w:val="en-US" w:eastAsia="zh-CN"/>
        </w:rPr>
        <w:t>6</w:t>
      </w:r>
    </w:p>
    <w:p>
      <w:pPr>
        <w:tabs>
          <w:tab w:val="right" w:leader="dot" w:pos="8306"/>
        </w:tabs>
        <w:spacing w:line="360" w:lineRule="auto"/>
        <w:ind w:left="840" w:leftChars="4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3.</w:t>
      </w:r>
      <w:r>
        <w:rPr>
          <w:rFonts w:hint="eastAsia" w:ascii="Times New Roman" w:hAnsi="Times New Roman" w:eastAsia="宋体" w:cs="Times New Roman"/>
          <w:sz w:val="24"/>
          <w:szCs w:val="24"/>
          <w:lang w:val="en-US" w:eastAsia="zh-CN"/>
        </w:rPr>
        <w:t>8</w:t>
      </w:r>
      <w:r>
        <w:rPr>
          <w:rFonts w:ascii="Times New Roman" w:hAnsi="Times New Roman" w:eastAsia="宋体" w:cs="Times New Roman"/>
          <w:sz w:val="24"/>
          <w:szCs w:val="24"/>
        </w:rPr>
        <w:t xml:space="preserve">.2 </w:t>
      </w:r>
      <w:r>
        <w:rPr>
          <w:rFonts w:hint="eastAsia" w:ascii="Times New Roman" w:hAnsi="Times New Roman" w:eastAsia="宋体" w:cs="Times New Roman"/>
          <w:sz w:val="24"/>
          <w:szCs w:val="24"/>
          <w:lang w:val="en-US" w:eastAsia="zh-CN"/>
        </w:rPr>
        <w:t>液晶</w:t>
      </w:r>
      <w:r>
        <w:rPr>
          <w:rFonts w:ascii="Times New Roman" w:hAnsi="宋体" w:eastAsia="宋体" w:cs="Times New Roman"/>
          <w:sz w:val="24"/>
          <w:szCs w:val="24"/>
        </w:rPr>
        <w:t>模块电路原理图</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20</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第四章</w:t>
      </w:r>
      <w:r>
        <w:rPr>
          <w:rFonts w:ascii="Times New Roman" w:hAnsi="Times New Roman" w:eastAsia="宋体" w:cs="Times New Roman"/>
          <w:sz w:val="24"/>
          <w:szCs w:val="24"/>
        </w:rPr>
        <w:t xml:space="preserve"> </w:t>
      </w:r>
      <w:r>
        <w:rPr>
          <w:rFonts w:ascii="Times New Roman" w:hAnsi="宋体" w:eastAsia="宋体" w:cs="Times New Roman"/>
          <w:sz w:val="24"/>
          <w:szCs w:val="24"/>
        </w:rPr>
        <w:t>软件程序设计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23</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4.1 </w:t>
      </w:r>
      <w:r>
        <w:rPr>
          <w:rFonts w:ascii="Times New Roman" w:hAnsi="宋体" w:eastAsia="宋体" w:cs="Times New Roman"/>
          <w:sz w:val="24"/>
          <w:szCs w:val="24"/>
        </w:rPr>
        <w:t>开发软件简介</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23</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4.2 </w:t>
      </w:r>
      <w:r>
        <w:rPr>
          <w:rFonts w:ascii="Times New Roman" w:hAnsi="宋体" w:eastAsia="宋体" w:cs="Times New Roman"/>
          <w:sz w:val="24"/>
          <w:szCs w:val="24"/>
        </w:rPr>
        <w:t>系统主程序设计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23</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 xml:space="preserve">4.3 </w:t>
      </w:r>
      <w:r>
        <w:rPr>
          <w:rFonts w:hint="eastAsia" w:ascii="Times New Roman" w:hAnsi="Times New Roman" w:eastAsia="宋体" w:cs="Times New Roman"/>
          <w:sz w:val="24"/>
          <w:szCs w:val="24"/>
          <w:lang w:val="en-US" w:eastAsia="zh-CN"/>
        </w:rPr>
        <w:t>DS18B20温度</w:t>
      </w:r>
      <w:r>
        <w:rPr>
          <w:rFonts w:ascii="Times New Roman" w:hAnsi="宋体" w:eastAsia="宋体" w:cs="Times New Roman"/>
          <w:sz w:val="24"/>
          <w:szCs w:val="24"/>
        </w:rPr>
        <w:t>传感器模块设计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25</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4.4</w:t>
      </w:r>
      <w:r>
        <w:rPr>
          <w:rFonts w:hint="eastAsia" w:ascii="Times New Roman" w:hAnsi="Times New Roman" w:eastAsia="宋体" w:cs="Times New Roman"/>
          <w:sz w:val="24"/>
          <w:szCs w:val="24"/>
          <w:lang w:val="en-US" w:eastAsia="zh-CN"/>
        </w:rPr>
        <w:t xml:space="preserve"> PH值、浑浊度、电导率</w:t>
      </w:r>
      <w:r>
        <w:rPr>
          <w:rFonts w:ascii="Times New Roman" w:hAnsi="宋体" w:eastAsia="宋体" w:cs="Times New Roman"/>
          <w:sz w:val="24"/>
          <w:szCs w:val="24"/>
        </w:rPr>
        <w:t>传感器模块设计</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27</w:t>
      </w:r>
    </w:p>
    <w:p>
      <w:pPr>
        <w:tabs>
          <w:tab w:val="right" w:leader="dot" w:pos="8306"/>
        </w:tabs>
        <w:spacing w:line="360" w:lineRule="auto"/>
        <w:ind w:left="420" w:leftChars="200"/>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t>4.</w:t>
      </w:r>
      <w:r>
        <w:rPr>
          <w:rFonts w:hint="eastAsia" w:ascii="Times New Roman" w:hAnsi="Times New Roman" w:eastAsia="宋体" w:cs="Times New Roman"/>
          <w:sz w:val="24"/>
          <w:szCs w:val="24"/>
          <w:lang w:val="en-US" w:eastAsia="zh-CN"/>
        </w:rPr>
        <w:t>5</w:t>
      </w:r>
      <w:r>
        <w:rPr>
          <w:rFonts w:hint="eastAsia" w:ascii="Times New Roman" w:hAnsi="宋体" w:eastAsia="宋体" w:cs="Times New Roman"/>
          <w:sz w:val="24"/>
          <w:szCs w:val="24"/>
          <w:lang w:val="en-US" w:eastAsia="zh-CN"/>
        </w:rPr>
        <w:t>液晶</w:t>
      </w:r>
      <w:r>
        <w:rPr>
          <w:rFonts w:ascii="Times New Roman" w:hAnsi="宋体" w:eastAsia="宋体" w:cs="Times New Roman"/>
          <w:sz w:val="24"/>
          <w:szCs w:val="24"/>
        </w:rPr>
        <w:t>模块设计</w:t>
      </w:r>
      <w:r>
        <w:rPr>
          <w:rFonts w:ascii="Times New Roman" w:hAnsi="Times New Roman" w:eastAsia="宋体" w:cs="Times New Roman"/>
          <w:sz w:val="24"/>
          <w:szCs w:val="24"/>
        </w:rPr>
        <w:tab/>
      </w:r>
      <w:r>
        <w:rPr>
          <w:rFonts w:ascii="Times New Roman" w:hAnsi="Times New Roman" w:eastAsia="宋体" w:cs="Times New Roman"/>
          <w:sz w:val="24"/>
          <w:szCs w:val="24"/>
        </w:rPr>
        <w:t>2</w:t>
      </w:r>
      <w:r>
        <w:rPr>
          <w:rFonts w:hint="eastAsia" w:ascii="Times New Roman" w:hAnsi="Times New Roman" w:eastAsia="宋体" w:cs="Times New Roman"/>
          <w:sz w:val="24"/>
          <w:szCs w:val="24"/>
          <w:lang w:val="en-US" w:eastAsia="zh-CN"/>
        </w:rPr>
        <w:t>9</w:t>
      </w:r>
    </w:p>
    <w:p>
      <w:pPr>
        <w:tabs>
          <w:tab w:val="right" w:leader="dot" w:pos="8306"/>
        </w:tabs>
        <w:spacing w:line="360" w:lineRule="auto"/>
        <w:rPr>
          <w:rFonts w:hint="default" w:ascii="Times New Roman" w:hAnsi="Times New Roman" w:eastAsia="宋体" w:cs="Times New Roman"/>
          <w:sz w:val="24"/>
          <w:szCs w:val="24"/>
          <w:lang w:val="en-US" w:eastAsia="zh-CN"/>
        </w:rPr>
      </w:pPr>
      <w:bookmarkStart w:id="3" w:name="_Hlk39949915"/>
      <w:r>
        <w:rPr>
          <w:rFonts w:hint="eastAsia" w:ascii="Times New Roman" w:hAnsi="Times New Roman" w:eastAsia="宋体" w:cs="Times New Roman"/>
          <w:sz w:val="24"/>
          <w:szCs w:val="24"/>
        </w:rPr>
        <w:t>第五章</w:t>
      </w:r>
      <w:r>
        <w:rPr>
          <w:rFonts w:ascii="Times New Roman" w:hAnsi="Times New Roman" w:eastAsia="宋体" w:cs="Times New Roman"/>
          <w:sz w:val="24"/>
          <w:szCs w:val="24"/>
        </w:rPr>
        <w:t xml:space="preserve"> </w:t>
      </w:r>
      <w:r>
        <w:rPr>
          <w:rFonts w:ascii="Times New Roman" w:hAnsi="宋体" w:eastAsia="宋体" w:cs="Times New Roman"/>
          <w:sz w:val="24"/>
          <w:szCs w:val="24"/>
        </w:rPr>
        <w:t>系统制作与调试</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31</w:t>
      </w:r>
    </w:p>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5.</w:t>
      </w:r>
      <w:r>
        <w:rPr>
          <w:rFonts w:hint="eastAsia" w:ascii="Times New Roman" w:hAnsi="Times New Roman" w:eastAsia="宋体" w:cs="Times New Roman"/>
          <w:sz w:val="24"/>
          <w:szCs w:val="24"/>
          <w:lang w:val="en-US" w:eastAsia="zh-CN"/>
        </w:rPr>
        <w:t>1</w:t>
      </w:r>
      <w:r>
        <w:rPr>
          <w:rFonts w:ascii="Times New Roman" w:hAnsi="Times New Roman" w:eastAsia="宋体" w:cs="Times New Roman"/>
          <w:sz w:val="24"/>
          <w:szCs w:val="24"/>
        </w:rPr>
        <w:t xml:space="preserve"> </w:t>
      </w:r>
      <w:r>
        <w:rPr>
          <w:rFonts w:ascii="Times New Roman" w:hAnsi="宋体" w:eastAsia="宋体" w:cs="Times New Roman"/>
          <w:sz w:val="24"/>
          <w:szCs w:val="24"/>
        </w:rPr>
        <w:t>系统硬件</w:t>
      </w:r>
      <w:r>
        <w:rPr>
          <w:rFonts w:hint="eastAsia" w:ascii="Times New Roman" w:hAnsi="宋体" w:eastAsia="宋体" w:cs="Times New Roman"/>
          <w:sz w:val="24"/>
          <w:szCs w:val="24"/>
          <w:lang w:val="en-US" w:eastAsia="zh-CN"/>
        </w:rPr>
        <w:t>制作及</w:t>
      </w:r>
      <w:r>
        <w:rPr>
          <w:rFonts w:ascii="Times New Roman" w:hAnsi="宋体" w:eastAsia="宋体" w:cs="Times New Roman"/>
          <w:sz w:val="24"/>
          <w:szCs w:val="24"/>
        </w:rPr>
        <w:t>调试</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31</w:t>
      </w:r>
    </w:p>
    <w:bookmarkEnd w:id="3"/>
    <w:p>
      <w:pPr>
        <w:tabs>
          <w:tab w:val="right" w:leader="dot" w:pos="8306"/>
        </w:tabs>
        <w:spacing w:line="360" w:lineRule="auto"/>
        <w:ind w:left="420" w:leftChars="200"/>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5.</w:t>
      </w:r>
      <w:r>
        <w:rPr>
          <w:rFonts w:hint="eastAsia" w:ascii="Times New Roman" w:hAnsi="Times New Roman" w:eastAsia="宋体" w:cs="Times New Roman"/>
          <w:sz w:val="24"/>
          <w:szCs w:val="24"/>
          <w:lang w:val="en-US" w:eastAsia="zh-CN"/>
        </w:rPr>
        <w:t>2</w:t>
      </w:r>
      <w:r>
        <w:rPr>
          <w:rFonts w:ascii="Times New Roman" w:hAnsi="Times New Roman" w:eastAsia="宋体" w:cs="Times New Roman"/>
          <w:sz w:val="24"/>
          <w:szCs w:val="24"/>
        </w:rPr>
        <w:t xml:space="preserve"> </w:t>
      </w:r>
      <w:r>
        <w:rPr>
          <w:rFonts w:ascii="Times New Roman" w:hAnsi="宋体" w:eastAsia="宋体" w:cs="Times New Roman"/>
          <w:sz w:val="24"/>
          <w:szCs w:val="24"/>
        </w:rPr>
        <w:t>软件调试</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32</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第六章</w:t>
      </w:r>
      <w:r>
        <w:rPr>
          <w:rFonts w:ascii="Times New Roman" w:hAnsi="Times New Roman" w:eastAsia="宋体" w:cs="Times New Roman"/>
          <w:sz w:val="24"/>
          <w:szCs w:val="24"/>
        </w:rPr>
        <w:t xml:space="preserve"> </w:t>
      </w:r>
      <w:r>
        <w:rPr>
          <w:rFonts w:ascii="Times New Roman" w:hAnsi="宋体" w:eastAsia="宋体" w:cs="Times New Roman"/>
          <w:sz w:val="24"/>
          <w:szCs w:val="24"/>
        </w:rPr>
        <w:t>总结与展望</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34</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ascii="Times New Roman" w:hAnsi="宋体" w:eastAsia="宋体" w:cs="Times New Roman"/>
          <w:sz w:val="24"/>
          <w:szCs w:val="24"/>
        </w:rPr>
        <w:t>致谢</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35</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ascii="Times New Roman" w:hAnsi="宋体" w:eastAsia="宋体" w:cs="Times New Roman"/>
          <w:sz w:val="24"/>
          <w:szCs w:val="24"/>
        </w:rPr>
        <w:t>参考文献</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36</w:t>
      </w:r>
    </w:p>
    <w:p>
      <w:pPr>
        <w:tabs>
          <w:tab w:val="right" w:leader="dot" w:pos="8306"/>
        </w:tabs>
        <w:spacing w:line="360" w:lineRule="auto"/>
        <w:rPr>
          <w:rFonts w:hint="default" w:ascii="Times New Roman" w:hAnsi="Times New Roman" w:eastAsia="宋体" w:cs="Times New Roman"/>
          <w:sz w:val="24"/>
          <w:szCs w:val="24"/>
          <w:lang w:val="en-US" w:eastAsia="zh-CN"/>
        </w:rPr>
      </w:pPr>
      <w:r>
        <w:rPr>
          <w:rFonts w:ascii="Times New Roman" w:hAnsi="宋体" w:eastAsia="宋体" w:cs="Times New Roman"/>
          <w:sz w:val="24"/>
          <w:szCs w:val="24"/>
        </w:rPr>
        <w:t>附录</w:t>
      </w:r>
      <w:r>
        <w:rPr>
          <w:rFonts w:hint="eastAsia" w:ascii="Times New Roman" w:hAnsi="宋体" w:eastAsia="宋体" w:cs="Times New Roman"/>
          <w:sz w:val="24"/>
          <w:szCs w:val="24"/>
        </w:rPr>
        <w:t xml:space="preserve"> 系统源程序</w:t>
      </w:r>
      <w:r>
        <w:rPr>
          <w:rFonts w:ascii="Times New Roman" w:hAnsi="Times New Roman" w:eastAsia="宋体" w:cs="Times New Roman"/>
          <w:sz w:val="24"/>
          <w:szCs w:val="24"/>
        </w:rPr>
        <w:tab/>
      </w:r>
      <w:r>
        <w:rPr>
          <w:rFonts w:hint="eastAsia" w:ascii="Times New Roman" w:hAnsi="Times New Roman" w:eastAsia="宋体" w:cs="Times New Roman"/>
          <w:sz w:val="24"/>
          <w:szCs w:val="24"/>
          <w:lang w:val="en-US" w:eastAsia="zh-CN"/>
        </w:rPr>
        <w:t>38</w:t>
      </w: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hint="eastAsia" w:ascii="宋体" w:hAnsi="宋体" w:eastAsia="宋体" w:cs="Times New Roman"/>
          <w:sz w:val="24"/>
          <w:szCs w:val="24"/>
        </w:rPr>
      </w:pPr>
    </w:p>
    <w:p>
      <w:pPr>
        <w:tabs>
          <w:tab w:val="right" w:leader="dot" w:pos="8306"/>
        </w:tabs>
        <w:spacing w:line="360" w:lineRule="auto"/>
        <w:rPr>
          <w:rFonts w:ascii="宋体" w:hAnsi="宋体" w:eastAsia="宋体" w:cs="Times New Roman"/>
          <w:sz w:val="24"/>
          <w:szCs w:val="24"/>
        </w:rPr>
      </w:pPr>
    </w:p>
    <w:p>
      <w:pPr>
        <w:spacing w:line="360" w:lineRule="auto"/>
        <w:rPr>
          <w:rFonts w:ascii="Times New Roman" w:hAnsi="Times New Roman" w:eastAsia="宋体" w:cs="Times New Roman"/>
          <w:b/>
          <w:kern w:val="44"/>
          <w:sz w:val="32"/>
          <w:szCs w:val="20"/>
        </w:rPr>
        <w:sectPr>
          <w:footerReference r:id="rId3" w:type="default"/>
          <w:type w:val="continuous"/>
          <w:pgSz w:w="11906" w:h="16838"/>
          <w:pgMar w:top="1418" w:right="1418" w:bottom="1418" w:left="1701" w:header="851" w:footer="992" w:gutter="0"/>
          <w:cols w:space="425" w:num="1"/>
          <w:docGrid w:type="lines" w:linePitch="312" w:charSpace="0"/>
        </w:sectPr>
      </w:pPr>
      <w:r>
        <w:rPr>
          <w:rFonts w:ascii="宋体" w:hAnsi="宋体" w:eastAsia="宋体" w:cs="Times New Roman"/>
          <w:sz w:val="24"/>
          <w:szCs w:val="24"/>
        </w:rPr>
        <w:fldChar w:fldCharType="end"/>
      </w:r>
      <w:bookmarkStart w:id="4" w:name="_Toc28697"/>
    </w:p>
    <w:bookmarkEnd w:id="4"/>
    <w:p>
      <w:pPr>
        <w:pStyle w:val="35"/>
        <w:spacing w:before="60" w:after="60" w:line="360" w:lineRule="auto"/>
        <w:jc w:val="both"/>
        <w:rPr>
          <w:rFonts w:ascii="黑体" w:hAnsi="黑体" w:eastAsia="黑体"/>
          <w:bCs/>
        </w:rPr>
      </w:pPr>
      <w:bookmarkStart w:id="5" w:name="_Toc22136"/>
    </w:p>
    <w:p>
      <w:pPr>
        <w:pStyle w:val="35"/>
        <w:spacing w:before="60" w:after="60" w:line="360" w:lineRule="auto"/>
        <w:jc w:val="both"/>
        <w:rPr>
          <w:rFonts w:ascii="黑体" w:hAnsi="黑体" w:eastAsia="黑体"/>
          <w:bCs/>
        </w:rPr>
      </w:pPr>
    </w:p>
    <w:p>
      <w:pPr>
        <w:pStyle w:val="35"/>
        <w:spacing w:before="60" w:after="60" w:line="360" w:lineRule="auto"/>
        <w:jc w:val="both"/>
        <w:rPr>
          <w:rFonts w:ascii="黑体" w:hAnsi="黑体" w:eastAsia="黑体"/>
          <w:bCs/>
        </w:rPr>
      </w:pPr>
    </w:p>
    <w:p>
      <w:pPr>
        <w:pStyle w:val="35"/>
        <w:spacing w:before="60" w:after="60" w:line="360" w:lineRule="auto"/>
        <w:jc w:val="both"/>
        <w:rPr>
          <w:rFonts w:ascii="黑体" w:hAnsi="黑体" w:eastAsia="黑体"/>
          <w:bCs/>
        </w:rPr>
      </w:pPr>
    </w:p>
    <w:p>
      <w:pPr>
        <w:pStyle w:val="35"/>
        <w:spacing w:before="60" w:after="60" w:line="360" w:lineRule="auto"/>
        <w:jc w:val="both"/>
        <w:rPr>
          <w:rFonts w:ascii="黑体" w:hAnsi="黑体" w:eastAsia="黑体"/>
          <w:bCs/>
        </w:rPr>
      </w:pPr>
    </w:p>
    <w:p>
      <w:pPr>
        <w:pStyle w:val="35"/>
        <w:spacing w:before="60" w:after="60" w:line="360" w:lineRule="auto"/>
        <w:jc w:val="both"/>
        <w:rPr>
          <w:rFonts w:ascii="黑体" w:hAnsi="黑体" w:eastAsia="黑体"/>
          <w:bCs/>
        </w:rPr>
      </w:pPr>
    </w:p>
    <w:p>
      <w:pPr>
        <w:pStyle w:val="35"/>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textAlignment w:val="auto"/>
        <w:rPr>
          <w:rFonts w:ascii="黑体" w:hAnsi="黑体" w:eastAsia="黑体"/>
          <w:bCs/>
        </w:rPr>
      </w:pPr>
      <w:r>
        <w:rPr>
          <w:rFonts w:ascii="黑体" w:hAnsi="黑体" w:eastAsia="黑体"/>
          <w:bCs/>
        </w:rPr>
        <w:t>绪论</w:t>
      </w:r>
    </w:p>
    <w:p>
      <w:pPr>
        <w:pStyle w:val="35"/>
        <w:keepNext w:val="0"/>
        <w:keepLines w:val="0"/>
        <w:pageBreakBefore w:val="0"/>
        <w:widowControl w:val="0"/>
        <w:numPr>
          <w:ilvl w:val="1"/>
          <w:numId w:val="2"/>
        </w:numPr>
        <w:kinsoku/>
        <w:wordWrap/>
        <w:overflowPunct/>
        <w:topLinePunct w:val="0"/>
        <w:autoSpaceDE/>
        <w:autoSpaceDN/>
        <w:bidi w:val="0"/>
        <w:adjustRightInd/>
        <w:snapToGrid/>
        <w:spacing w:before="157" w:beforeLines="50" w:after="157" w:afterLines="50" w:line="360" w:lineRule="auto"/>
        <w:jc w:val="both"/>
        <w:textAlignment w:val="auto"/>
        <w:rPr>
          <w:rFonts w:ascii="黑体" w:hAnsi="黑体" w:eastAsia="黑体" w:cs="Times New Roman"/>
          <w:b/>
          <w:bCs/>
          <w:kern w:val="44"/>
          <w:sz w:val="30"/>
          <w:szCs w:val="30"/>
        </w:rPr>
      </w:pPr>
      <w:r>
        <w:rPr>
          <w:rFonts w:ascii="黑体" w:hAnsi="黑体" w:eastAsia="黑体" w:cs="Times New Roman"/>
          <w:b/>
          <w:bCs/>
          <w:kern w:val="44"/>
          <w:sz w:val="30"/>
          <w:szCs w:val="30"/>
        </w:rPr>
        <w:t>课题背景</w:t>
      </w:r>
      <w:bookmarkStart w:id="6" w:name="_Toc2539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水资源是人类赖以生存的自然资源之一，然而，近些年来，全球许多地区的水污染问题已成愈演愈烈之势，有些地方的生活用水已被严重污染，以至于根本无法供人类正常生产生活所用，必须要经过复杂的污水处理工序才能被使用。因而，保护水资源，已成为许多国家的发展规划中的一项重要组成部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我们在日常生活中，通常既不清楚自己生活用水的来源，也不清楚自己饮用水的卫生状况如何，以及究竟是否可以供我们正常生产生活所用。为此，本文从实际社会需求出发，根据人们对于饮用水的卫生需求，设计了一种基于STM32F407ZGT6芯片的多参数水质检测系统，它可以从所取水样中实时采集温度、PH值、电导率、浑浊度等数据，经分析处理后，以一种简单易懂的方式将其显示在液晶屏上以作监测之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除了温度、PH值、电导率和浑浊度之外，表征水质状况的参数还有游离氯、溶解氧等，但这些参数测量起来比较复杂，而温度、PH值、电导率和浑浊度这四项参数指标已基本可以反映我们日常饮用水的水质状况。</w:t>
      </w:r>
    </w:p>
    <w:p>
      <w:pPr>
        <w:pStyle w:val="35"/>
        <w:keepNext w:val="0"/>
        <w:keepLines w:val="0"/>
        <w:pageBreakBefore w:val="0"/>
        <w:widowControl w:val="0"/>
        <w:numPr>
          <w:ilvl w:val="1"/>
          <w:numId w:val="2"/>
        </w:numPr>
        <w:kinsoku/>
        <w:wordWrap/>
        <w:overflowPunct/>
        <w:topLinePunct w:val="0"/>
        <w:autoSpaceDE/>
        <w:autoSpaceDN/>
        <w:bidi w:val="0"/>
        <w:adjustRightInd/>
        <w:snapToGrid/>
        <w:spacing w:before="157" w:beforeLines="50" w:after="157" w:afterLines="50" w:line="360" w:lineRule="auto"/>
        <w:ind w:left="0" w:leftChars="0" w:firstLine="0" w:firstLineChars="0"/>
        <w:jc w:val="both"/>
        <w:textAlignment w:val="auto"/>
        <w:rPr>
          <w:rFonts w:ascii="黑体" w:hAnsi="黑体" w:eastAsia="黑体" w:cs="Times New Roman"/>
          <w:b/>
          <w:bCs/>
          <w:kern w:val="44"/>
          <w:sz w:val="30"/>
          <w:szCs w:val="30"/>
        </w:rPr>
      </w:pPr>
      <w:r>
        <w:fldChar w:fldCharType="begin"/>
      </w:r>
      <w:r>
        <w:instrText xml:space="preserve"> HYPERLINK \l "目录" </w:instrText>
      </w:r>
      <w:r>
        <w:fldChar w:fldCharType="separate"/>
      </w:r>
      <w:r>
        <w:rPr>
          <w:rFonts w:ascii="黑体" w:hAnsi="黑体" w:eastAsia="黑体" w:cs="Times New Roman"/>
          <w:b/>
          <w:bCs/>
          <w:kern w:val="44"/>
          <w:sz w:val="30"/>
          <w:szCs w:val="30"/>
        </w:rPr>
        <w:t>本课题的研究现状</w:t>
      </w:r>
      <w:bookmarkStart w:id="7" w:name="本课题的发展现状"/>
      <w:bookmarkEnd w:id="7"/>
      <w:r>
        <w:rPr>
          <w:rFonts w:ascii="黑体" w:hAnsi="黑体" w:eastAsia="黑体" w:cs="Times New Roman"/>
          <w:b/>
          <w:bCs/>
          <w:kern w:val="44"/>
          <w:sz w:val="30"/>
          <w:szCs w:val="30"/>
        </w:rPr>
        <w:fldChar w:fldCharType="end"/>
      </w:r>
      <w:bookmarkEnd w:id="6"/>
      <w:r>
        <w:rPr>
          <w:rFonts w:ascii="黑体" w:hAnsi="黑体" w:eastAsia="黑体" w:cs="Times New Roman"/>
          <w:b/>
          <w:bCs/>
          <w:kern w:val="44"/>
          <w:sz w:val="30"/>
          <w:szCs w:val="30"/>
        </w:rPr>
        <w:t>及发展趋势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过去几十年来，“智慧水”作为智慧城市的一个重要组成部分被大众熟知，因此，在近些年来，人们不断提出新的有关于水资源管理、检测和治理的方法，在论文《基于物联网的实时饮用水管道污染检测系统》中，作者们提出了一种监测水管中水质的方法：使用智能传感器实时测量水管中的数据，使用ZigBee通信，并将LED显示屏用于显示结果，但用户需要手动检查各项参数。在论文《一种低功耗远程实时监测评估水质系统》中，作者提出了一种远程实时水质检测的低功耗系统。在论文《基于STC89C52的鱼塘水质检测系统》中，作者设计了一种可以检测并调节浑浊度、温度水深的水质检测系统，其以STC89C52作为主控芯片，使用DS18B20作为温度传感器，采用AD转换器来采集数字信号并处理，同时系统还具有报警功能。</w:t>
      </w:r>
    </w:p>
    <w:p>
      <w:pPr>
        <w:spacing w:line="360" w:lineRule="auto"/>
        <w:ind w:firstLine="480" w:firstLineChars="200"/>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根据上述的研究现状综述，不难发现，目前国内外关于水质检测呈现出以下发展趋势：</w:t>
      </w:r>
    </w:p>
    <w:p>
      <w:pPr>
        <w:numPr>
          <w:ilvl w:val="0"/>
          <w:numId w:val="3"/>
        </w:numPr>
        <w:spacing w:line="360" w:lineRule="auto"/>
        <w:ind w:firstLine="480" w:firstLineChars="200"/>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参数多元化。水体中含有多种矿物质及多种元素，因而也会呈现出不同的物理和化学特性，显然要想较为准确地描述一份水样的具体水质状况，参数越多，则描述越为精确。</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标准化。目前制作一种简易实用的水质检测系统已有多套较为成熟的设计方案，器件种类也基本相对固定。</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outlineLvl w:val="1"/>
        <w:rPr>
          <w:rFonts w:ascii="黑体" w:hAnsi="黑体" w:eastAsia="黑体" w:cs="Times New Roman"/>
          <w:b/>
          <w:bCs/>
          <w:kern w:val="44"/>
          <w:sz w:val="30"/>
          <w:szCs w:val="30"/>
        </w:rPr>
      </w:pPr>
      <w:r>
        <w:rPr>
          <w:rFonts w:hint="eastAsia" w:ascii="宋体" w:hAnsi="宋体" w:eastAsia="宋体" w:cs="宋体"/>
          <w:b w:val="0"/>
          <w:bCs w:val="0"/>
          <w:kern w:val="44"/>
          <w:sz w:val="24"/>
          <w:szCs w:val="24"/>
          <w:lang w:val="en-US" w:eastAsia="zh-CN"/>
        </w:rPr>
        <w:t>成本低。随着制造工艺的提升及检测系统设计方案的标准化规范化，目前无论是批量生产还是自制水质检测系统所花费的成本都越来越低，并且检测精度越来越高。</w:t>
      </w:r>
    </w:p>
    <w:p>
      <w:pPr>
        <w:numPr>
          <w:ilvl w:val="0"/>
          <w:numId w:val="0"/>
        </w:numPr>
        <w:spacing w:line="360" w:lineRule="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1.3本课题的研究目的及意义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基于单片机的多参数水质检测系统会给人们的生产生活带来许多便捷，实时数据测量</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传输</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存储和分析的成本更低</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我们可以开发出一种即插即用的产品，它可以被放置在任意的水源处</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并测量一些重要的指标</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进行分析并向用户展示分析结果</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使得即便是非技术人员也能够了解检测的水质情况</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类似于这样的技术方案有助于提升大众卫生意识</w:t>
      </w:r>
      <w:r>
        <w:rPr>
          <w:rFonts w:hint="default" w:ascii="Times New Roman" w:hAnsi="Times New Roman" w:eastAsia="宋体" w:cs="Times New Roman"/>
          <w:sz w:val="24"/>
          <w:szCs w:val="21"/>
          <w:lang w:val="en-US" w:eastAsia="zh-CN"/>
        </w:rPr>
        <w:t>，</w:t>
      </w:r>
      <w:r>
        <w:rPr>
          <w:rFonts w:hint="eastAsia" w:ascii="Times New Roman" w:hAnsi="Times New Roman" w:eastAsia="宋体" w:cs="Times New Roman"/>
          <w:sz w:val="24"/>
          <w:szCs w:val="21"/>
          <w:lang w:val="en-US" w:eastAsia="zh-CN"/>
        </w:rPr>
        <w:t>用户们将会了解水质污染所带来的影响及危害。</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1.4本课题的主要研究工作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本文主要研究基于STM32F407ZGT6单片机的多参数水质参测系统，主要实现的功能是实时检测水样中的温度、PH值、电导率和浑浊度。本系统的设计流程为：查阅文献资料→确定系统设计方案及器件选材→购买元器件→硬件系统搭建→绘制原理图→源程序开发→系统调试。其中，各步骤主要内容如下所示：</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查阅中英文文献资料，确定一个简易的水质检测系统应包括哪些模块。</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查阅相关器件手册及传感器数据手册，了解元器件参数，确定系统设计方案。</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根据系统设计方案及所选元器件型号购买器件。</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根据元器件数据手册上引脚说明用杜邦线将各个模块连接起来。</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用Altium Designer软件根据各个模块手册上的参考原理图及封装库绘制原理图。</w:t>
      </w:r>
    </w:p>
    <w:p>
      <w:pPr>
        <w:numPr>
          <w:ilvl w:val="0"/>
          <w:numId w:val="4"/>
        </w:numPr>
        <w:spacing w:line="360" w:lineRule="auto"/>
        <w:ind w:firstLine="480" w:firstLineChars="200"/>
        <w:outlineLvl w:val="1"/>
        <w:rPr>
          <w:rFonts w:hint="default" w:ascii="Times New Roman" w:hAnsi="Times New Roman" w:eastAsia="宋体" w:cs="Times New Roman"/>
          <w:color w:val="000000"/>
          <w:sz w:val="24"/>
          <w:szCs w:val="20"/>
          <w:lang w:val="en-US" w:eastAsia="zh-CN"/>
        </w:rPr>
      </w:pPr>
      <w:r>
        <w:rPr>
          <w:rFonts w:hint="eastAsia" w:ascii="Times New Roman" w:hAnsi="Times New Roman" w:eastAsia="宋体" w:cs="Times New Roman"/>
          <w:color w:val="000000"/>
          <w:sz w:val="24"/>
          <w:szCs w:val="20"/>
          <w:lang w:val="en-US" w:eastAsia="zh-CN"/>
        </w:rPr>
        <w:t>查阅STM32F407数据手册及传感器数据手册，据此编写各个外设及传感器模块的驱动程序。</w:t>
      </w:r>
    </w:p>
    <w:p>
      <w:pPr>
        <w:numPr>
          <w:ilvl w:val="0"/>
          <w:numId w:val="4"/>
        </w:numPr>
        <w:spacing w:line="360" w:lineRule="auto"/>
        <w:ind w:firstLine="480" w:firstLineChars="200"/>
        <w:outlineLvl w:val="1"/>
        <w:rPr>
          <w:rFonts w:ascii="黑体" w:hAnsi="Times New Roman" w:eastAsia="黑体" w:cs="Times New Roman"/>
          <w:b/>
          <w:kern w:val="44"/>
          <w:sz w:val="32"/>
          <w:szCs w:val="32"/>
        </w:rPr>
      </w:pPr>
      <w:r>
        <w:rPr>
          <w:rFonts w:hint="eastAsia" w:ascii="Times New Roman" w:hAnsi="Times New Roman" w:eastAsia="宋体" w:cs="Times New Roman"/>
          <w:color w:val="000000"/>
          <w:sz w:val="24"/>
          <w:szCs w:val="20"/>
          <w:lang w:val="en-US" w:eastAsia="zh-CN"/>
        </w:rPr>
        <w:t>检查各个模块的硬件连接，将源程序下载到开发板并调试。</w:t>
      </w:r>
      <w:bookmarkStart w:id="8" w:name="相关技术和基础理论介绍"/>
      <w:bookmarkStart w:id="9" w:name="_Toc14516"/>
      <w:bookmarkStart w:id="10" w:name="_Toc15802"/>
    </w:p>
    <w:p>
      <w:pPr>
        <w:numPr>
          <w:ilvl w:val="0"/>
          <w:numId w:val="0"/>
        </w:numPr>
        <w:spacing w:line="360" w:lineRule="auto"/>
        <w:outlineLvl w:val="1"/>
        <w:rPr>
          <w:rFonts w:ascii="黑体" w:hAnsi="Times New Roman" w:eastAsia="黑体" w:cs="Times New Roman"/>
          <w:b/>
          <w:kern w:val="44"/>
          <w:sz w:val="32"/>
          <w:szCs w:val="32"/>
        </w:rPr>
      </w:pPr>
    </w:p>
    <w:bookmarkEnd w:id="8"/>
    <w:bookmarkEnd w:id="9"/>
    <w:bookmarkEnd w:id="10"/>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360" w:lineRule="auto"/>
        <w:ind w:left="0" w:leftChars="0" w:firstLine="0" w:firstLineChars="0"/>
        <w:jc w:val="center"/>
        <w:textAlignment w:val="auto"/>
        <w:outlineLvl w:val="1"/>
        <w:rPr>
          <w:rFonts w:ascii="黑体" w:hAnsi="Times New Roman" w:eastAsia="黑体" w:cs="Times New Roman"/>
          <w:b/>
          <w:kern w:val="44"/>
          <w:sz w:val="32"/>
          <w:szCs w:val="32"/>
        </w:rPr>
      </w:pPr>
      <w:r>
        <w:rPr>
          <w:rFonts w:ascii="黑体" w:hAnsi="Times New Roman" w:eastAsia="黑体" w:cs="Times New Roman"/>
          <w:b/>
          <w:kern w:val="44"/>
          <w:sz w:val="32"/>
          <w:szCs w:val="32"/>
        </w:rPr>
        <w:t>方案设计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jc w:val="both"/>
        <w:textAlignment w:val="auto"/>
        <w:outlineLvl w:val="1"/>
        <w:rPr>
          <w:rFonts w:hint="eastAsia" w:ascii="黑体" w:hAnsi="黑体" w:eastAsia="黑体" w:cs="黑体"/>
          <w:b/>
          <w:bCs w:val="0"/>
          <w:kern w:val="44"/>
          <w:sz w:val="30"/>
          <w:szCs w:val="30"/>
          <w:lang w:val="en-US" w:eastAsia="zh-CN"/>
        </w:rPr>
      </w:pPr>
      <w:r>
        <w:rPr>
          <w:rFonts w:hint="eastAsia" w:ascii="黑体" w:hAnsi="黑体" w:eastAsia="黑体" w:cs="黑体"/>
          <w:b/>
          <w:bCs w:val="0"/>
          <w:kern w:val="44"/>
          <w:sz w:val="30"/>
          <w:szCs w:val="30"/>
          <w:lang w:val="en-US" w:eastAsia="zh-CN"/>
        </w:rPr>
        <w:t>2.1系统功能分析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 xml:space="preserve">本文旨在设计一种能够实时精确检测水质参数并向用户反馈的水质检测系统。如前所述，本系统应能够同时检测所取水样中的温度、浑浊度、pH值和电导率，并直观地显示在显示屏上，以供用户实时查看。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Chars="0" w:firstLine="0" w:firstLineChars="0"/>
        <w:jc w:val="both"/>
        <w:textAlignment w:val="auto"/>
        <w:outlineLvl w:val="1"/>
        <w:rPr>
          <w:rFonts w:hint="eastAsia" w:ascii="黑体" w:hAnsi="Times New Roman" w:eastAsia="黑体" w:cs="Times New Roman"/>
          <w:b/>
          <w:kern w:val="44"/>
          <w:sz w:val="30"/>
          <w:szCs w:val="30"/>
          <w:lang w:val="en-US" w:eastAsia="zh-CN"/>
        </w:rPr>
      </w:pPr>
      <w:r>
        <w:rPr>
          <w:rFonts w:ascii="黑体" w:hAnsi="Times New Roman" w:eastAsia="黑体" w:cs="Times New Roman"/>
          <w:b/>
          <w:kern w:val="44"/>
          <w:sz w:val="30"/>
          <w:szCs w:val="30"/>
        </w:rPr>
        <w:t>2.</w:t>
      </w:r>
      <w:r>
        <w:rPr>
          <w:rFonts w:hint="eastAsia" w:ascii="黑体" w:hAnsi="Times New Roman" w:eastAsia="黑体" w:cs="Times New Roman"/>
          <w:b/>
          <w:kern w:val="44"/>
          <w:sz w:val="30"/>
          <w:szCs w:val="30"/>
          <w:lang w:val="en-US" w:eastAsia="zh-CN"/>
        </w:rPr>
        <w:t>2</w:t>
      </w:r>
      <w:r>
        <w:rPr>
          <w:rFonts w:ascii="黑体" w:hAnsi="Times New Roman" w:eastAsia="黑体" w:cs="Times New Roman"/>
          <w:b/>
          <w:kern w:val="44"/>
          <w:sz w:val="30"/>
          <w:szCs w:val="30"/>
        </w:rPr>
        <w:t xml:space="preserve"> </w:t>
      </w:r>
      <w:r>
        <w:rPr>
          <w:rFonts w:hint="eastAsia" w:ascii="黑体" w:hAnsi="Times New Roman" w:eastAsia="黑体" w:cs="Times New Roman"/>
          <w:b/>
          <w:kern w:val="44"/>
          <w:sz w:val="30"/>
          <w:szCs w:val="30"/>
          <w:highlight w:val="none"/>
          <w:lang w:val="en-US" w:eastAsia="zh-CN"/>
        </w:rPr>
        <w:t>系统</w:t>
      </w:r>
      <w:r>
        <w:rPr>
          <w:rFonts w:hint="eastAsia" w:ascii="黑体" w:hAnsi="Times New Roman" w:eastAsia="黑体" w:cs="Times New Roman"/>
          <w:b/>
          <w:kern w:val="44"/>
          <w:sz w:val="30"/>
          <w:szCs w:val="30"/>
          <w:lang w:val="en-US" w:eastAsia="zh-CN"/>
        </w:rPr>
        <w:t>方案选择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both"/>
        <w:textAlignment w:val="auto"/>
        <w:outlineLvl w:val="1"/>
        <w:rPr>
          <w:rFonts w:hint="eastAsia" w:ascii="宋体" w:hAnsi="宋体" w:eastAsia="宋体" w:cs="宋体"/>
          <w:b w:val="0"/>
          <w:bCs/>
          <w:kern w:val="44"/>
          <w:sz w:val="24"/>
          <w:szCs w:val="24"/>
          <w:lang w:val="en-US" w:eastAsia="zh-CN"/>
        </w:rPr>
      </w:pPr>
      <w:r>
        <w:rPr>
          <w:rFonts w:hint="eastAsia" w:ascii="宋体" w:hAnsi="宋体" w:eastAsia="宋体" w:cs="宋体"/>
          <w:b w:val="0"/>
          <w:bCs/>
          <w:kern w:val="44"/>
          <w:sz w:val="24"/>
          <w:szCs w:val="24"/>
          <w:lang w:val="en-US" w:eastAsia="zh-CN"/>
        </w:rPr>
        <w:t>方案一：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采用STC89C51作为主控芯片，外加水质参数传感器模块、ADC转换芯片、DMA芯片以及1602显示屏。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STC8C51系列单片机是一种8位微控制器，内嵌64KB的Flash，支持ISP(In-System-Programming)，即系统内编程--支持用户在系统内修改程序，而不需将微控制器拆卸下来，芯片内部还有1280字节或512字节的片上RAM，以供程序开发备用。STC89系列单片机保留了标准80C51单片机的所有特征，另外，STC89系列单片机还有额外的I/O端口(P4),片上晶振。但是，STC89C51没有片上ADC外设，以及DMA外设，如果其他模块需要用到这两个外设，则需要另外添加。它使用寄存器编程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1602字符型液晶显示器是一种专门用于显示数字、字母、符号的点阵式LCD，目前常用的模块大小分为16×1,16×2,20×2和40×2行等。它有以下这些优点：显示质量高，数字式体积小、重量轻，以及功耗低。以长沙太阳人电子有限公司生产的1602为例，它的显示容量为16×2个字符，芯片工作电压为4.5-5.5V,工作电流为2.0mA。方案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采用STM32F407ZGT6芯片作为主控芯片，由于该芯片内部集成了ADC、DMA、USART等外设，外设只需要接水质参数传感器模块和4.3寸的液晶显示屏即可。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STM32F407ZGT6是STM32F407家族的一员，它基于高性能的ARM Cortex-M4的32位RISC内核，工作主频高达168MHz,Cortex-M4内核有一个FPU(Floating point Unit)，即浮点运算单元，可以处理所有ARM版的单精度数据处理指令和数据类型。同时STM32F407家族芯片内嵌高速存储器，包含存储容量高达1MB的Flash，以及192KB的SRAM，4KB的后备SRAM。同时，STM32F407ZGT6内部还有3个12位ADC，3个I2C,4个USART以及其他外设。它使用固件库函数编程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4.3寸液晶显示屏的屏幕分辨率为800×480，采用16位并口8080时序，供电电压为5V和3.3V，需要同时供电，控制器为自带的NT35510控制器，触摸芯片为GT917S。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若采用方案一，即使用STC89C51作为主控芯片，则由于PH值、电导率和浑浊度传感器都需要配套ADC进行模数转换，而需要另外添加ADC外设，同时也要添加DMA外设，但如果使用STM32作为主控芯片，由于其内嵌ADC和DMA，则硬件系统搭建比较方便。另外，STC89C51使用寄存器编程方法，而STM32F407ZGT6使用固件库编程方法，后者开发程序相对简单，故本文使用STM32F407ZGT6作为主控芯片。由于1602显示屏分辨率较低，一般只能显示两行，而本文所设计的检测系统需同时检测四种水质参数，至少需要同时显示四行信息，而4.3寸和4,5寸液晶显示屏的分辨率均可满足需求，从经济角度出发，本文选择4.3寸液晶显示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综上，本文使用方案二作为系统设计方案。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both"/>
        <w:textAlignment w:val="auto"/>
        <w:outlineLvl w:val="1"/>
        <w:rPr>
          <w:rFonts w:hint="eastAsia" w:ascii="黑体" w:hAnsi="Times New Roman" w:eastAsia="黑体" w:cs="Times New Roman"/>
          <w:b/>
          <w:kern w:val="44"/>
          <w:sz w:val="30"/>
          <w:szCs w:val="30"/>
          <w:lang w:val="en-US" w:eastAsia="zh-CN"/>
        </w:rPr>
      </w:pPr>
      <w:r>
        <w:rPr>
          <w:rFonts w:ascii="黑体" w:hAnsi="Times New Roman" w:eastAsia="黑体" w:cs="Times New Roman"/>
          <w:b/>
          <w:kern w:val="44"/>
          <w:sz w:val="30"/>
          <w:szCs w:val="30"/>
        </w:rPr>
        <w:t>2.</w:t>
      </w:r>
      <w:r>
        <w:rPr>
          <w:rFonts w:hint="eastAsia" w:ascii="黑体" w:hAnsi="Times New Roman" w:eastAsia="黑体" w:cs="Times New Roman"/>
          <w:b/>
          <w:kern w:val="44"/>
          <w:sz w:val="30"/>
          <w:szCs w:val="30"/>
          <w:lang w:val="en-US" w:eastAsia="zh-CN"/>
        </w:rPr>
        <w:t>3系统硬件框图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outlineLvl w:val="1"/>
        <w:rPr>
          <w:rFonts w:hint="eastAsia" w:ascii="宋体" w:hAnsi="宋体" w:eastAsia="宋体" w:cs="宋体"/>
          <w:b w:val="0"/>
          <w:bCs/>
          <w:kern w:val="44"/>
          <w:sz w:val="24"/>
          <w:szCs w:val="24"/>
          <w:lang w:val="en-US" w:eastAsia="zh-CN"/>
        </w:rPr>
      </w:pPr>
      <w:r>
        <w:rPr>
          <w:rFonts w:hint="eastAsia" w:ascii="宋体" w:hAnsi="宋体" w:eastAsia="宋体" w:cs="宋体"/>
          <w:b w:val="0"/>
          <w:bCs/>
          <w:kern w:val="44"/>
          <w:sz w:val="24"/>
          <w:szCs w:val="24"/>
          <w:lang w:val="en-US" w:eastAsia="zh-CN"/>
        </w:rPr>
        <w:t>如图2-1，温度传感器的输出数据为数字量，故可以直送到单片机的IO口，而浑浊度、pH值和电导率传感器的输出数据均为模拟量，故均需通过模数转换器(ADC)再送往主控芯片STM32F407ZGT6中。最后将这些数据统一送往液晶显示屏中显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黑体" w:hAnsi="Times New Roman" w:eastAsia="黑体" w:cs="Times New Roman"/>
          <w:b/>
          <w:kern w:val="44"/>
          <w:sz w:val="30"/>
          <w:szCs w:val="30"/>
          <w:lang w:val="en-US" w:eastAsia="zh-CN"/>
        </w:rPr>
      </w:pPr>
      <w:r>
        <w:rPr>
          <w:rFonts w:hint="eastAsia" w:ascii="黑体" w:hAnsi="Times New Roman" w:eastAsia="黑体" w:cs="Times New Roman"/>
          <w:b/>
          <w:kern w:val="44"/>
          <w:sz w:val="30"/>
          <w:szCs w:val="30"/>
          <w:lang w:val="en-US" w:eastAsia="zh-CN"/>
        </w:rPr>
        <w:drawing>
          <wp:inline distT="0" distB="0" distL="114300" distR="114300">
            <wp:extent cx="3506470" cy="2879725"/>
            <wp:effectExtent l="0" t="0" r="13970" b="635"/>
            <wp:docPr id="11" name="图片 11" descr="硬件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硬件框图"/>
                    <pic:cNvPicPr>
                      <a:picLocks noChangeAspect="1"/>
                    </pic:cNvPicPr>
                  </pic:nvPicPr>
                  <pic:blipFill>
                    <a:blip r:embed="rId9"/>
                    <a:srcRect l="9021" t="6106" r="7506" b="2533"/>
                    <a:stretch>
                      <a:fillRect/>
                    </a:stretch>
                  </pic:blipFill>
                  <pic:spPr>
                    <a:xfrm>
                      <a:off x="0" y="0"/>
                      <a:ext cx="3506470" cy="28797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0" w:firstLineChars="0"/>
        <w:jc w:val="center"/>
        <w:textAlignment w:val="auto"/>
        <w:outlineLvl w:val="1"/>
        <w:rPr>
          <w:rFonts w:hint="eastAsia" w:ascii="宋体" w:hAnsi="宋体" w:eastAsia="宋体" w:cs="宋体"/>
          <w:b w:val="0"/>
          <w:bCs/>
          <w:kern w:val="44"/>
          <w:sz w:val="21"/>
          <w:szCs w:val="21"/>
          <w:lang w:val="en-US" w:eastAsia="zh-CN"/>
        </w:rPr>
      </w:pPr>
      <w:r>
        <w:rPr>
          <w:rFonts w:hint="eastAsia" w:ascii="宋体" w:hAnsi="宋体" w:eastAsia="宋体" w:cs="宋体"/>
          <w:b w:val="0"/>
          <w:bCs/>
          <w:kern w:val="44"/>
          <w:sz w:val="21"/>
          <w:szCs w:val="21"/>
          <w:lang w:val="en-US" w:eastAsia="zh-CN"/>
        </w:rPr>
        <w:t>图2-1 系统硬件框图</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outlineLvl w:val="1"/>
        <w:rPr>
          <w:rFonts w:ascii="黑体" w:hAnsi="Times New Roman" w:eastAsia="黑体" w:cs="Times New Roman"/>
          <w:b/>
          <w:kern w:val="44"/>
          <w:sz w:val="32"/>
          <w:szCs w:val="32"/>
        </w:rPr>
      </w:pPr>
      <w:r>
        <w:rPr>
          <w:rFonts w:ascii="黑体" w:hAnsi="Times New Roman" w:eastAsia="黑体" w:cs="Times New Roman"/>
          <w:b/>
          <w:kern w:val="44"/>
          <w:sz w:val="32"/>
          <w:szCs w:val="32"/>
        </w:rPr>
        <w:t>硬件电路</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Chars="0"/>
        <w:jc w:val="both"/>
        <w:textAlignment w:val="auto"/>
        <w:outlineLvl w:val="1"/>
        <w:rPr>
          <w:rFonts w:hint="eastAsia" w:ascii="黑体" w:hAnsi="黑体" w:eastAsia="黑体" w:cs="Times New Roman"/>
          <w:b/>
          <w:bCs/>
          <w:kern w:val="44"/>
          <w:sz w:val="30"/>
          <w:szCs w:val="30"/>
          <w:lang w:val="en-US" w:eastAsia="zh-CN"/>
        </w:rPr>
      </w:pPr>
      <w:r>
        <w:rPr>
          <w:rFonts w:hint="eastAsia" w:ascii="黑体" w:hAnsi="黑体" w:eastAsia="黑体" w:cs="Times New Roman"/>
          <w:b/>
          <w:bCs/>
          <w:kern w:val="44"/>
          <w:sz w:val="30"/>
          <w:szCs w:val="30"/>
          <w:lang w:val="en-US" w:eastAsia="zh-CN"/>
        </w:rPr>
        <w:t>原理图绘制软件简介</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本文绘制原理图的工具为Altium Designer（AD），它是由澳大利亚公司Altium Limited开发出来的，在2005年之前，这款软件名叫Protel，2005年之后更名为Altium Designer。</w:t>
      </w:r>
      <w:r>
        <w:rPr>
          <w:rFonts w:ascii="Times New Roman" w:hAnsi="Times New Roman" w:eastAsia="宋体" w:cs="Times New Roman"/>
          <w:sz w:val="24"/>
          <w:szCs w:val="21"/>
        </w:rPr>
        <w:t>AD画</w:t>
      </w:r>
      <w:r>
        <w:rPr>
          <w:rFonts w:hint="eastAsia" w:ascii="Times New Roman" w:hAnsi="Times New Roman" w:eastAsia="宋体" w:cs="Times New Roman"/>
          <w:sz w:val="24"/>
          <w:szCs w:val="21"/>
          <w:lang w:val="en-US" w:eastAsia="zh-CN"/>
        </w:rPr>
        <w:t>原理</w:t>
      </w:r>
      <w:r>
        <w:rPr>
          <w:rFonts w:ascii="Times New Roman" w:hAnsi="Times New Roman" w:eastAsia="宋体" w:cs="Times New Roman"/>
          <w:sz w:val="24"/>
          <w:szCs w:val="21"/>
        </w:rPr>
        <w:t>图步骤：</w:t>
      </w:r>
    </w:p>
    <w:p>
      <w:pPr>
        <w:numPr>
          <w:ilvl w:val="0"/>
          <w:numId w:val="5"/>
        </w:numPr>
        <w:spacing w:line="360" w:lineRule="auto"/>
        <w:ind w:firstLine="482"/>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新建原理图文件。</w:t>
      </w:r>
    </w:p>
    <w:p>
      <w:pPr>
        <w:numPr>
          <w:ilvl w:val="0"/>
          <w:numId w:val="5"/>
        </w:numPr>
        <w:spacing w:line="360" w:lineRule="auto"/>
        <w:ind w:firstLine="482"/>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导入所要绘制的模块(如STM32F407ZGT6最小系统版)的元器件封装库。</w:t>
      </w:r>
    </w:p>
    <w:p>
      <w:pPr>
        <w:numPr>
          <w:ilvl w:val="0"/>
          <w:numId w:val="5"/>
        </w:numPr>
        <w:spacing w:line="360" w:lineRule="auto"/>
        <w:ind w:left="0" w:leftChars="0" w:firstLine="482" w:firstLineChars="0"/>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放置元器件、布线、合理设置器件参数。</w:t>
      </w:r>
    </w:p>
    <w:p>
      <w:pPr>
        <w:numPr>
          <w:ilvl w:val="0"/>
          <w:numId w:val="5"/>
        </w:numPr>
        <w:spacing w:line="360" w:lineRule="auto"/>
        <w:ind w:left="0" w:leftChars="0" w:firstLine="482" w:firstLineChars="0"/>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保存原理图。</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Chars="0"/>
        <w:jc w:val="both"/>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硬件电路总原理图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ascii="黑体" w:hAnsi="黑体" w:eastAsia="黑体" w:cs="Times New Roman"/>
          <w:b/>
          <w:bCs/>
          <w:kern w:val="44"/>
          <w:sz w:val="30"/>
          <w:szCs w:val="30"/>
        </w:rPr>
      </w:pPr>
      <w:r>
        <w:rPr>
          <w:rFonts w:hint="eastAsia" w:ascii="宋体" w:hAnsi="宋体" w:eastAsia="宋体" w:cs="宋体"/>
          <w:b w:val="0"/>
          <w:bCs w:val="0"/>
          <w:kern w:val="44"/>
          <w:sz w:val="24"/>
          <w:szCs w:val="24"/>
          <w:lang w:val="en-US" w:eastAsia="zh-CN"/>
        </w:rPr>
        <w:t>图3-1（a）和图3-1（b）为硬件电路总原理图，由单片机最小系统和传感器以及显示屏模块组成。单片机最小系统为使用最少的元器件组成使单片机可以正常工作的系统，故最小系统由电源、时钟、复位和主控芯片模块四部分组成。而为了实现检测并显示水质参数至少还需要四个传感器外加一个显示屏模块。</w:t>
      </w:r>
    </w:p>
    <w:p>
      <w:pPr>
        <w:spacing w:line="360" w:lineRule="auto"/>
        <w:jc w:val="center"/>
        <w:outlineLvl w:val="1"/>
        <w:rPr>
          <w:rFonts w:hint="eastAsia" w:ascii="宋体" w:hAnsi="宋体" w:eastAsia="宋体" w:cs="宋体"/>
          <w:lang w:val="en-US" w:eastAsia="zh-CN"/>
        </w:rPr>
      </w:pPr>
      <w:r>
        <w:drawing>
          <wp:inline distT="0" distB="0" distL="114300" distR="114300">
            <wp:extent cx="5039995" cy="3799840"/>
            <wp:effectExtent l="0" t="0" r="4445" b="0"/>
            <wp:docPr id="53"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5"/>
                    <pic:cNvPicPr>
                      <a:picLocks noChangeAspect="1"/>
                    </pic:cNvPicPr>
                  </pic:nvPicPr>
                  <pic:blipFill>
                    <a:blip r:embed="rId10"/>
                    <a:stretch>
                      <a:fillRect/>
                    </a:stretch>
                  </pic:blipFill>
                  <pic:spPr>
                    <a:xfrm>
                      <a:off x="0" y="0"/>
                      <a:ext cx="5039995" cy="3799840"/>
                    </a:xfrm>
                    <a:prstGeom prst="rect">
                      <a:avLst/>
                    </a:prstGeom>
                    <a:noFill/>
                    <a:ln>
                      <a:noFill/>
                    </a:ln>
                  </pic:spPr>
                </pic:pic>
              </a:graphicData>
            </a:graphic>
          </wp:inline>
        </w:drawing>
      </w:r>
    </w:p>
    <w:p>
      <w:pPr>
        <w:spacing w:line="360" w:lineRule="auto"/>
        <w:jc w:val="center"/>
        <w:outlineLvl w:val="1"/>
        <w:rPr>
          <w:rFonts w:hint="default" w:ascii="宋体" w:hAnsi="宋体" w:eastAsia="宋体" w:cs="宋体"/>
          <w:b w:val="0"/>
          <w:bCs w:val="0"/>
          <w:kern w:val="44"/>
          <w:sz w:val="21"/>
          <w:szCs w:val="21"/>
          <w:lang w:val="en-US" w:eastAsia="zh-CN"/>
        </w:rPr>
      </w:pPr>
      <w:r>
        <w:rPr>
          <w:rFonts w:hint="eastAsia" w:ascii="宋体" w:hAnsi="宋体" w:eastAsia="宋体" w:cs="宋体"/>
          <w:lang w:val="en-US" w:eastAsia="zh-CN"/>
        </w:rPr>
        <w:t>（a）STM32</w:t>
      </w:r>
      <w:r>
        <w:rPr>
          <w:rFonts w:hint="eastAsia" w:ascii="宋体" w:hAnsi="宋体" w:eastAsia="宋体" w:cs="宋体"/>
          <w:b w:val="0"/>
          <w:bCs w:val="0"/>
          <w:kern w:val="44"/>
          <w:sz w:val="21"/>
          <w:szCs w:val="21"/>
          <w:lang w:val="en-US" w:eastAsia="zh-CN"/>
        </w:rPr>
        <w:t>最小系统</w:t>
      </w:r>
    </w:p>
    <w:p>
      <w:pPr>
        <w:spacing w:line="360" w:lineRule="auto"/>
        <w:jc w:val="center"/>
        <w:outlineLvl w:val="1"/>
        <w:rPr>
          <w:rFonts w:hint="eastAsia" w:ascii="宋体" w:hAnsi="宋体" w:eastAsia="宋体" w:cs="宋体"/>
          <w:b w:val="0"/>
          <w:bCs w:val="0"/>
          <w:kern w:val="44"/>
          <w:sz w:val="21"/>
          <w:szCs w:val="21"/>
        </w:rPr>
      </w:pPr>
      <w:r>
        <w:drawing>
          <wp:inline distT="0" distB="0" distL="114300" distR="114300">
            <wp:extent cx="5039995" cy="2851150"/>
            <wp:effectExtent l="0" t="0" r="0" b="0"/>
            <wp:docPr id="37" name="图片 28"/>
            <wp:cNvGraphicFramePr/>
            <a:graphic xmlns:a="http://schemas.openxmlformats.org/drawingml/2006/main">
              <a:graphicData uri="http://schemas.openxmlformats.org/drawingml/2006/picture">
                <pic:pic xmlns:pic="http://schemas.openxmlformats.org/drawingml/2006/picture">
                  <pic:nvPicPr>
                    <pic:cNvPr id="37" name="图片 28"/>
                    <pic:cNvPicPr/>
                  </pic:nvPicPr>
                  <pic:blipFill>
                    <a:blip r:embed="rId11"/>
                    <a:stretch>
                      <a:fillRect/>
                    </a:stretch>
                  </pic:blipFill>
                  <pic:spPr>
                    <a:xfrm>
                      <a:off x="0" y="0"/>
                      <a:ext cx="5039995" cy="2851150"/>
                    </a:xfrm>
                    <a:prstGeom prst="rect">
                      <a:avLst/>
                    </a:prstGeom>
                    <a:noFill/>
                    <a:ln>
                      <a:noFill/>
                    </a:ln>
                  </pic:spPr>
                </pic:pic>
              </a:graphicData>
            </a:graphic>
          </wp:inline>
        </w:drawing>
      </w:r>
    </w:p>
    <w:p>
      <w:pPr>
        <w:spacing w:line="360" w:lineRule="auto"/>
        <w:jc w:val="center"/>
        <w:outlineLvl w:val="1"/>
        <w:rPr>
          <w:rFonts w:hint="default" w:ascii="宋体" w:hAnsi="宋体" w:eastAsia="宋体" w:cs="宋体"/>
          <w:b w:val="0"/>
          <w:bCs w:val="0"/>
          <w:kern w:val="44"/>
          <w:sz w:val="21"/>
          <w:szCs w:val="21"/>
          <w:lang w:val="en-US" w:eastAsia="zh-CN"/>
        </w:rPr>
      </w:pPr>
      <w:r>
        <w:rPr>
          <w:rFonts w:hint="eastAsia" w:ascii="宋体" w:hAnsi="宋体" w:eastAsia="宋体" w:cs="宋体"/>
          <w:lang w:val="en-US" w:eastAsia="zh-CN"/>
        </w:rPr>
        <w:t>（b）</w:t>
      </w:r>
      <w:r>
        <w:rPr>
          <w:rFonts w:hint="eastAsia" w:ascii="宋体" w:hAnsi="宋体" w:eastAsia="宋体" w:cs="宋体"/>
          <w:b w:val="0"/>
          <w:bCs w:val="0"/>
          <w:kern w:val="44"/>
          <w:sz w:val="21"/>
          <w:szCs w:val="21"/>
          <w:lang w:val="en-US" w:eastAsia="zh-CN"/>
        </w:rPr>
        <w:t>传感器及显示屏模块</w:t>
      </w:r>
    </w:p>
    <w:p>
      <w:pPr>
        <w:spacing w:line="360" w:lineRule="auto"/>
        <w:jc w:val="center"/>
        <w:outlineLvl w:val="1"/>
        <w:rPr>
          <w:rFonts w:hint="eastAsia" w:ascii="宋体" w:hAnsi="宋体" w:eastAsia="宋体" w:cs="宋体"/>
          <w:b w:val="0"/>
          <w:bCs w:val="0"/>
          <w:kern w:val="44"/>
          <w:sz w:val="21"/>
          <w:szCs w:val="21"/>
        </w:rPr>
      </w:pPr>
      <w:r>
        <w:rPr>
          <w:rFonts w:hint="eastAsia" w:ascii="宋体" w:hAnsi="宋体" w:eastAsia="宋体" w:cs="宋体"/>
          <w:lang w:val="en-US" w:eastAsia="zh-CN"/>
        </w:rPr>
        <w:t xml:space="preserve">图3-1 </w:t>
      </w:r>
      <w:r>
        <w:rPr>
          <w:rFonts w:hint="eastAsia" w:ascii="宋体" w:hAnsi="宋体" w:eastAsia="宋体" w:cs="宋体"/>
          <w:b w:val="0"/>
          <w:bCs w:val="0"/>
          <w:kern w:val="44"/>
          <w:sz w:val="21"/>
          <w:szCs w:val="21"/>
        </w:rPr>
        <w:t>硬件电路总原理图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both"/>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3</w:t>
      </w:r>
      <w:r>
        <w:rPr>
          <w:rFonts w:ascii="黑体" w:hAnsi="黑体" w:eastAsia="黑体" w:cs="Times New Roman"/>
          <w:b/>
          <w:bCs/>
          <w:kern w:val="44"/>
          <w:sz w:val="30"/>
          <w:szCs w:val="30"/>
        </w:rPr>
        <w:t xml:space="preserve"> STM32单片机主控模块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both"/>
        <w:textAlignment w:val="auto"/>
        <w:outlineLvl w:val="1"/>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3</w:t>
      </w:r>
      <w:r>
        <w:rPr>
          <w:rFonts w:ascii="黑体" w:hAnsi="黑体" w:eastAsia="黑体" w:cs="Times New Roman"/>
          <w:b/>
          <w:bCs/>
          <w:kern w:val="44"/>
          <w:sz w:val="24"/>
          <w:szCs w:val="24"/>
        </w:rPr>
        <w:t>.1 STM32单片机简介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本文选用的单片机STM32F407ZGT6是STM32F4系列家族的一员,它采用高性能的ARM Cortex-M4内核，工作频率高达168MHz。Cortex-M4内核的特征是有一个单精度浮点运算单元(FPU)，支持各种ARM单精度数据处理指令和数据类型，它也可以执行所有的DSP指令，另外，它还有一个可以提升应用安全的内存保护单元(MPU)。</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STM32F4系列单片机拥有高速内存(Flash容量高达1MB,SRAM容量高达192KB)，后备存储空间SRAM容量高达4KB，同时有许多I/O口和外设连接到2根APB总线，3根AHB总线和一个32位多AHB总线矩阵。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F4系列单片机提供3个12位ADC，2个DAC，一个低压RTC，12个16位通用定时器，这些定时器中包括2个用于电机控制的PWM定时器，2个32位通用定时器。它们还提供一个随机数发生器(RNG),同时，该系列单片机拥有标准和先进的通信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cs="宋体" w:eastAsiaTheme="minorEastAsia"/>
          <w:b w:val="0"/>
          <w:bCs w:val="0"/>
          <w:kern w:val="44"/>
          <w:sz w:val="24"/>
          <w:szCs w:val="24"/>
          <w:lang w:val="en-US" w:eastAsia="zh-CN"/>
        </w:rPr>
      </w:pPr>
      <w:r>
        <w:rPr>
          <w:rFonts w:hint="eastAsia" w:ascii="宋体" w:hAnsi="宋体" w:eastAsia="宋体" w:cs="宋体"/>
          <w:b w:val="0"/>
          <w:bCs w:val="0"/>
          <w:kern w:val="44"/>
          <w:sz w:val="24"/>
          <w:szCs w:val="24"/>
          <w:lang w:val="en-US" w:eastAsia="zh-CN"/>
        </w:rPr>
        <w:t>·3个</w:t>
      </w:r>
      <m:oMath>
        <m:sSup>
          <m:sSupPr>
            <m:ctrlPr>
              <w:rPr>
                <w:rFonts w:hint="default" w:ascii="Cambria Math" w:hAnsi="Cambria Math" w:cs="Times New Roman"/>
                <w:bCs w:val="0"/>
                <w:i/>
                <w:kern w:val="44"/>
                <w:sz w:val="24"/>
                <w:szCs w:val="24"/>
                <w:lang w:val="en-US"/>
              </w:rPr>
            </m:ctrlPr>
          </m:sSupPr>
          <m:e>
            <m:r>
              <m:rPr/>
              <w:rPr>
                <w:rFonts w:hint="default" w:ascii="Cambria Math" w:hAnsi="Cambria Math" w:cs="Times New Roman"/>
                <w:kern w:val="44"/>
                <w:sz w:val="24"/>
                <w:szCs w:val="24"/>
                <w:lang w:val="en-US" w:eastAsia="zh-CN"/>
              </w:rPr>
              <m:t>I</m:t>
            </m:r>
            <m:ctrlPr>
              <w:rPr>
                <w:rFonts w:hint="default" w:ascii="Cambria Math" w:hAnsi="Cambria Math" w:cs="Times New Roman"/>
                <w:bCs w:val="0"/>
                <w:i/>
                <w:kern w:val="44"/>
                <w:sz w:val="24"/>
                <w:szCs w:val="24"/>
                <w:lang w:val="en-US"/>
              </w:rPr>
            </m:ctrlPr>
          </m:e>
          <m:sup>
            <m:r>
              <m:rPr/>
              <w:rPr>
                <w:rFonts w:hint="default" w:ascii="Cambria Math" w:hAnsi="Cambria Math" w:cs="Times New Roman"/>
                <w:kern w:val="44"/>
                <w:sz w:val="24"/>
                <w:szCs w:val="24"/>
                <w:lang w:val="en-US" w:eastAsia="zh-CN"/>
              </w:rPr>
              <m:t>2</m:t>
            </m:r>
            <m:ctrlPr>
              <w:rPr>
                <w:rFonts w:hint="default" w:ascii="Cambria Math" w:hAnsi="Cambria Math" w:cs="Times New Roman"/>
                <w:bCs w:val="0"/>
                <w:i/>
                <w:kern w:val="44"/>
                <w:sz w:val="24"/>
                <w:szCs w:val="24"/>
                <w:lang w:val="en-US"/>
              </w:rPr>
            </m:ctrlPr>
          </m:sup>
        </m:sSup>
        <m:r>
          <m:rPr/>
          <w:rPr>
            <w:rFonts w:hint="default" w:ascii="Cambria Math" w:hAnsi="Cambria Math" w:cs="Times New Roman"/>
            <w:kern w:val="44"/>
            <w:sz w:val="24"/>
            <w:szCs w:val="24"/>
            <w:lang w:val="en-US" w:eastAsia="zh-CN"/>
          </w:rPr>
          <m:t>C</m:t>
        </m:r>
      </m:oMath>
      <w:r>
        <w:rPr>
          <w:rFonts w:hint="eastAsia" w:hAnsi="Cambria Math" w:cs="宋体"/>
          <w:bCs w:val="0"/>
          <w:i w:val="0"/>
          <w:kern w:val="44"/>
          <w:sz w:val="24"/>
          <w:szCs w:val="24"/>
          <w:lang w:val="en-US" w:eastAsia="zh-CN"/>
        </w:rPr>
        <w:t>外设。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·3个SPI外设，2个采用全双工的</w:t>
      </w:r>
      <m:oMath>
        <m:sSup>
          <m:sSupPr>
            <m:ctrlPr>
              <w:rPr>
                <w:rFonts w:ascii="Cambria Math" w:hAnsi="Cambria Math" w:cs="宋体"/>
                <w:bCs w:val="0"/>
                <w:i/>
                <w:kern w:val="44"/>
                <w:sz w:val="24"/>
                <w:szCs w:val="24"/>
                <w:lang w:val="en-US"/>
              </w:rPr>
            </m:ctrlPr>
          </m:sSupPr>
          <m:e>
            <m:r>
              <m:rPr/>
              <w:rPr>
                <w:rFonts w:hint="default" w:ascii="Cambria Math" w:hAnsi="Cambria Math" w:cs="宋体"/>
                <w:kern w:val="44"/>
                <w:sz w:val="24"/>
                <w:szCs w:val="24"/>
                <w:lang w:val="en-US" w:eastAsia="zh-CN"/>
              </w:rPr>
              <m:t>I</m:t>
            </m:r>
            <m:ctrlPr>
              <w:rPr>
                <w:rFonts w:ascii="Cambria Math" w:hAnsi="Cambria Math" w:cs="宋体"/>
                <w:bCs w:val="0"/>
                <w:i/>
                <w:kern w:val="44"/>
                <w:sz w:val="24"/>
                <w:szCs w:val="24"/>
                <w:lang w:val="en-US"/>
              </w:rPr>
            </m:ctrlPr>
          </m:e>
          <m:sup>
            <m:r>
              <m:rPr/>
              <w:rPr>
                <w:rFonts w:hint="default" w:ascii="Cambria Math" w:hAnsi="Cambria Math" w:cs="宋体"/>
                <w:kern w:val="44"/>
                <w:sz w:val="24"/>
                <w:szCs w:val="24"/>
                <w:lang w:val="en-US" w:eastAsia="zh-CN"/>
              </w:rPr>
              <m:t>2</m:t>
            </m:r>
            <m:ctrlPr>
              <w:rPr>
                <w:rFonts w:ascii="Cambria Math" w:hAnsi="Cambria Math" w:cs="宋体"/>
                <w:bCs w:val="0"/>
                <w:i/>
                <w:kern w:val="44"/>
                <w:sz w:val="24"/>
                <w:szCs w:val="24"/>
                <w:lang w:val="en-US"/>
              </w:rPr>
            </m:ctrlPr>
          </m:sup>
        </m:sSup>
      </m:oMath>
      <w:r>
        <w:rPr>
          <w:rFonts w:hint="eastAsia" w:hAnsi="Cambria Math" w:cs="宋体"/>
          <w:bCs w:val="0"/>
          <w:i w:val="0"/>
          <w:kern w:val="44"/>
          <w:sz w:val="24"/>
          <w:szCs w:val="24"/>
          <w:lang w:val="en-US" w:eastAsia="zh-CN"/>
        </w:rPr>
        <w:t>S</w:t>
      </w:r>
      <w:r>
        <w:rPr>
          <w:rFonts w:hint="eastAsia" w:ascii="宋体" w:hAnsi="宋体" w:eastAsia="宋体" w:cs="宋体"/>
          <w:b w:val="0"/>
          <w:bCs w:val="0"/>
          <w:kern w:val="44"/>
          <w:sz w:val="24"/>
          <w:szCs w:val="24"/>
          <w:lang w:val="en-US" w:eastAsia="zh-CN"/>
        </w:rPr>
        <w:t>外设。为了实现声音分类的精度，</w:t>
      </w:r>
      <m:oMath>
        <m:sSup>
          <m:sSupPr>
            <m:ctrlPr>
              <w:rPr>
                <w:rFonts w:ascii="Cambria Math" w:hAnsi="Cambria Math" w:cs="宋体"/>
                <w:bCs w:val="0"/>
                <w:i/>
                <w:kern w:val="44"/>
                <w:sz w:val="24"/>
                <w:szCs w:val="24"/>
                <w:lang w:val="en-US"/>
              </w:rPr>
            </m:ctrlPr>
          </m:sSupPr>
          <m:e>
            <m:r>
              <m:rPr/>
              <w:rPr>
                <w:rFonts w:hint="default" w:ascii="Cambria Math" w:hAnsi="Cambria Math" w:cs="宋体"/>
                <w:kern w:val="44"/>
                <w:sz w:val="24"/>
                <w:szCs w:val="24"/>
                <w:lang w:val="en-US" w:eastAsia="zh-CN"/>
              </w:rPr>
              <m:t>I</m:t>
            </m:r>
            <m:ctrlPr>
              <w:rPr>
                <w:rFonts w:ascii="Cambria Math" w:hAnsi="Cambria Math" w:cs="宋体"/>
                <w:bCs w:val="0"/>
                <w:i/>
                <w:kern w:val="44"/>
                <w:sz w:val="24"/>
                <w:szCs w:val="24"/>
                <w:lang w:val="en-US"/>
              </w:rPr>
            </m:ctrlPr>
          </m:e>
          <m:sup>
            <m:r>
              <m:rPr/>
              <w:rPr>
                <w:rFonts w:hint="default" w:ascii="Cambria Math" w:hAnsi="Cambria Math" w:cs="宋体"/>
                <w:kern w:val="44"/>
                <w:sz w:val="24"/>
                <w:szCs w:val="24"/>
                <w:lang w:val="en-US" w:eastAsia="zh-CN"/>
              </w:rPr>
              <m:t>2</m:t>
            </m:r>
            <m:ctrlPr>
              <w:rPr>
                <w:rFonts w:ascii="Cambria Math" w:hAnsi="Cambria Math" w:cs="宋体"/>
                <w:bCs w:val="0"/>
                <w:i/>
                <w:kern w:val="44"/>
                <w:sz w:val="24"/>
                <w:szCs w:val="24"/>
                <w:lang w:val="en-US"/>
              </w:rPr>
            </m:ctrlPr>
          </m:sup>
        </m:sSup>
      </m:oMath>
      <w:r>
        <w:rPr>
          <w:rFonts w:hint="eastAsia" w:hAnsi="Cambria Math" w:cs="宋体"/>
          <w:bCs w:val="0"/>
          <w:i w:val="0"/>
          <w:kern w:val="44"/>
          <w:sz w:val="24"/>
          <w:szCs w:val="24"/>
          <w:lang w:val="en-US" w:eastAsia="zh-CN"/>
        </w:rPr>
        <w:t>S</w:t>
      </w:r>
      <w:r>
        <w:rPr>
          <w:rFonts w:hint="eastAsia" w:ascii="宋体" w:hAnsi="宋体" w:eastAsia="宋体" w:cs="宋体"/>
          <w:b w:val="0"/>
          <w:bCs w:val="0"/>
          <w:kern w:val="44"/>
          <w:sz w:val="24"/>
          <w:szCs w:val="24"/>
          <w:lang w:val="en-US" w:eastAsia="zh-CN"/>
        </w:rPr>
        <w:t>外设的同步时钟可由一个专用的内部音频PLL(Phase Locked Loops)或外部时钟提供。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·4个USART外设和2个UART外设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·2个CAN总线接口。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·以太网和摄像头接口。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·灵活的静态存储器控制接口FSMC(Flexible Static Memory Controller)。</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STM32F407系列单片机的工作温度在-40～105℃，供电范围在1.8～3.6V之间。但是当采用外部电源供电且设备工作在0</w:t>
      </w:r>
      <w:r>
        <w:rPr>
          <w:rFonts w:hint="default" w:ascii="宋体" w:hAnsi="宋体" w:eastAsia="宋体" w:cs="宋体"/>
          <w:b w:val="0"/>
          <w:bCs w:val="0"/>
          <w:kern w:val="44"/>
          <w:sz w:val="24"/>
          <w:szCs w:val="24"/>
          <w:lang w:val="en-US" w:eastAsia="zh-CN"/>
        </w:rPr>
        <w:object>
          <v:shape id="_x0000_i1025" o:spt="75" type="#_x0000_t75" style="height:8pt;width:11pt;" o:ole="t" filled="f" o:preferrelative="t" stroked="f" coordsize="21600,21600">
            <v:path/>
            <v:fill on="f" focussize="0,0"/>
            <v:stroke on="f"/>
            <v:imagedata r:id="rId13" o:title=""/>
            <o:lock v:ext="edit" aspectratio="f"/>
            <w10:wrap type="none"/>
            <w10:anchorlock/>
          </v:shape>
          <o:OLEObject Type="Embed" ProgID="Equation.DSMT4" ShapeID="_x0000_i1025" DrawAspect="Content" ObjectID="_1468075725" r:id="rId12">
            <o:LockedField>false</o:LockedField>
          </o:OLEObject>
        </w:object>
      </w:r>
      <w:r>
        <w:rPr>
          <w:rFonts w:hint="eastAsia" w:ascii="宋体" w:hAnsi="宋体" w:eastAsia="宋体" w:cs="宋体"/>
          <w:b w:val="0"/>
          <w:bCs w:val="0"/>
          <w:kern w:val="44"/>
          <w:sz w:val="24"/>
          <w:szCs w:val="24"/>
          <w:lang w:val="en-US" w:eastAsia="zh-CN"/>
        </w:rPr>
        <w:t>70℃之间时，供电电压可以降低到1.7V。</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3</w:t>
      </w:r>
      <w:r>
        <w:rPr>
          <w:rFonts w:ascii="黑体" w:hAnsi="黑体" w:eastAsia="黑体" w:cs="Times New Roman"/>
          <w:b/>
          <w:bCs/>
          <w:kern w:val="44"/>
          <w:sz w:val="24"/>
          <w:szCs w:val="24"/>
        </w:rPr>
        <w:t>.2 STM32最小系统原理图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最小系统电路原理图如图3-2所示，包括STM32F407ZGT6主控芯片、复位电路、时钟电路、电源电路。</w:t>
      </w:r>
    </w:p>
    <w:p>
      <w:pPr>
        <w:autoSpaceDE w:val="0"/>
        <w:autoSpaceDN w:val="0"/>
        <w:spacing w:after="33"/>
        <w:jc w:val="center"/>
        <w:rPr>
          <w:rFonts w:ascii="宋体" w:hAnsi="宋体" w:eastAsia="宋体" w:cs="Arial"/>
          <w:szCs w:val="21"/>
        </w:rPr>
      </w:pPr>
      <w:r>
        <w:drawing>
          <wp:inline distT="0" distB="0" distL="114300" distR="114300">
            <wp:extent cx="5252085" cy="3673475"/>
            <wp:effectExtent l="0" t="0" r="5715" b="0"/>
            <wp:docPr id="4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1"/>
                    <pic:cNvPicPr>
                      <a:picLocks noChangeAspect="1"/>
                    </pic:cNvPicPr>
                  </pic:nvPicPr>
                  <pic:blipFill>
                    <a:blip r:embed="rId14"/>
                    <a:stretch>
                      <a:fillRect/>
                    </a:stretch>
                  </pic:blipFill>
                  <pic:spPr>
                    <a:xfrm>
                      <a:off x="0" y="0"/>
                      <a:ext cx="5252085" cy="3673475"/>
                    </a:xfrm>
                    <a:prstGeom prst="rect">
                      <a:avLst/>
                    </a:prstGeom>
                    <a:noFill/>
                    <a:ln>
                      <a:noFill/>
                    </a:ln>
                  </pic:spPr>
                </pic:pic>
              </a:graphicData>
            </a:graphic>
          </wp:inline>
        </w:drawing>
      </w:r>
    </w:p>
    <w:p>
      <w:pPr>
        <w:autoSpaceDE w:val="0"/>
        <w:autoSpaceDN w:val="0"/>
        <w:spacing w:after="33"/>
        <w:jc w:val="center"/>
        <w:rPr>
          <w:rFonts w:ascii="宋体" w:hAnsi="宋体" w:eastAsia="宋体" w:cs="Arial"/>
          <w:szCs w:val="21"/>
        </w:rPr>
      </w:pPr>
      <w:r>
        <w:rPr>
          <w:rFonts w:hint="eastAsia" w:ascii="宋体" w:hAnsi="宋体" w:eastAsia="宋体" w:cs="Arial"/>
          <w:szCs w:val="21"/>
          <w:lang w:val="en-US" w:eastAsia="zh-CN"/>
        </w:rPr>
        <w:t xml:space="preserve"> </w:t>
      </w:r>
      <w:r>
        <w:rPr>
          <w:rFonts w:ascii="宋体" w:hAnsi="宋体" w:eastAsia="宋体" w:cs="Arial"/>
          <w:szCs w:val="21"/>
        </w:rPr>
        <w:t>图3-2 STM32</w:t>
      </w:r>
      <w:r>
        <w:rPr>
          <w:rFonts w:hint="eastAsia" w:ascii="宋体" w:hAnsi="宋体" w:eastAsia="宋体" w:cs="Arial"/>
          <w:szCs w:val="21"/>
          <w:lang w:val="en-US" w:eastAsia="zh-CN"/>
        </w:rPr>
        <w:t>F407ZGT6</w:t>
      </w:r>
      <w:r>
        <w:rPr>
          <w:rFonts w:ascii="宋体" w:hAnsi="宋体" w:eastAsia="宋体" w:cs="Arial"/>
          <w:szCs w:val="21"/>
        </w:rPr>
        <w:t>最小系统原理图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-3为电源模块，电源模块负责整个系统包括单片机和传感器的供电，其中，USB_5V为USB接口，它的输入电压为5V，VCC5给需要5V电压的模块供电，F1为自恢复保险丝，用于保护USB，CJA1117B-3.3为稳压芯片，通过USB_5V输入的5V电压经过保险丝，再经过VCC5和稳压芯片，最终到达VCC3.3V输出口，可为系统提供3.3V的电压。</w:t>
      </w:r>
    </w:p>
    <w:p>
      <w:pPr>
        <w:spacing w:line="360" w:lineRule="auto"/>
        <w:jc w:val="center"/>
        <w:outlineLvl w:val="1"/>
      </w:pPr>
      <w:r>
        <w:drawing>
          <wp:inline distT="0" distB="0" distL="114300" distR="114300">
            <wp:extent cx="3676650" cy="1197610"/>
            <wp:effectExtent l="0" t="0" r="0" b="5715"/>
            <wp:docPr id="1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9"/>
                    <pic:cNvPicPr>
                      <a:picLocks noChangeAspect="1"/>
                    </pic:cNvPicPr>
                  </pic:nvPicPr>
                  <pic:blipFill>
                    <a:blip r:embed="rId15"/>
                    <a:stretch>
                      <a:fillRect/>
                    </a:stretch>
                  </pic:blipFill>
                  <pic:spPr>
                    <a:xfrm>
                      <a:off x="0" y="0"/>
                      <a:ext cx="3676650" cy="1197610"/>
                    </a:xfrm>
                    <a:prstGeom prst="rect">
                      <a:avLst/>
                    </a:prstGeom>
                    <a:noFill/>
                    <a:ln>
                      <a:noFill/>
                    </a:ln>
                  </pic:spPr>
                </pic:pic>
              </a:graphicData>
            </a:graphic>
          </wp:inline>
        </w:drawing>
      </w:r>
    </w:p>
    <w:p>
      <w:pPr>
        <w:autoSpaceDE w:val="0"/>
        <w:autoSpaceDN w:val="0"/>
        <w:spacing w:after="33"/>
        <w:jc w:val="center"/>
        <w:rPr>
          <w:rFonts w:hint="eastAsia"/>
          <w:lang w:val="en-US" w:eastAsia="zh-CN"/>
        </w:rPr>
      </w:pPr>
      <w:r>
        <w:rPr>
          <w:rFonts w:hint="eastAsia" w:ascii="宋体" w:hAnsi="宋体" w:eastAsia="宋体" w:cs="Arial"/>
          <w:szCs w:val="21"/>
          <w:lang w:val="en-US" w:eastAsia="zh-CN"/>
        </w:rPr>
        <w:t>图3-3 电源模块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-4为时钟模块，图中X1为晶振，晶振的全称为晶体振荡器，它的作用是为单片机提供基准时钟信号，晶振分为有源晶振和无源晶振，图3-4中使用的2个晶振均为无源晶振，分别为8MHz和32.768KHz,分别作为高速时钟输入和低速时钟输入。晶振两侧的引脚相当于电阻的两个引脚，其作用等同，无正负之分，分别接于单片机的两个相邻的晶振引脚上。晶振两侧所接电容的作用均为帮助晶振起振和稳定振荡信号，其容值一般选在</w:t>
      </w:r>
      <w:r>
        <w:rPr>
          <w:rFonts w:hint="default" w:ascii="Times New Roman" w:hAnsi="Times New Roman" w:eastAsia="宋体" w:cs="Times New Roman"/>
          <w:b w:val="0"/>
          <w:bCs w:val="0"/>
          <w:kern w:val="44"/>
          <w:sz w:val="24"/>
          <w:szCs w:val="24"/>
          <w:lang w:val="en-US" w:eastAsia="zh-CN"/>
        </w:rPr>
        <w:t>10～40</w:t>
      </w:r>
      <w:r>
        <w:rPr>
          <w:rFonts w:hint="eastAsia" w:ascii="Times New Roman" w:hAnsi="Times New Roman" w:eastAsia="宋体" w:cs="Times New Roman"/>
          <w:b w:val="0"/>
          <w:bCs w:val="0"/>
          <w:kern w:val="44"/>
          <w:sz w:val="24"/>
          <w:szCs w:val="24"/>
          <w:lang w:val="en-US" w:eastAsia="zh-CN"/>
        </w:rPr>
        <w:t>p</w:t>
      </w:r>
      <w:r>
        <w:rPr>
          <w:rFonts w:hint="default" w:ascii="Times New Roman" w:hAnsi="Times New Roman" w:eastAsia="宋体" w:cs="Times New Roman"/>
          <w:b w:val="0"/>
          <w:bCs w:val="0"/>
          <w:kern w:val="44"/>
          <w:sz w:val="24"/>
          <w:szCs w:val="24"/>
          <w:lang w:val="en-US" w:eastAsia="zh-CN"/>
        </w:rPr>
        <w:t>F</w:t>
      </w:r>
      <w:r>
        <w:rPr>
          <w:rFonts w:hint="eastAsia" w:ascii="宋体" w:hAnsi="宋体" w:eastAsia="宋体" w:cs="宋体"/>
          <w:b w:val="0"/>
          <w:bCs w:val="0"/>
          <w:kern w:val="44"/>
          <w:sz w:val="24"/>
          <w:szCs w:val="24"/>
          <w:lang w:val="en-US" w:eastAsia="zh-CN"/>
        </w:rPr>
        <w:t>之间，这里我们选择经验值20pF。</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1"/>
        <w:rPr>
          <w:rFonts w:hint="eastAsia" w:ascii="宋体" w:hAnsi="宋体" w:eastAsia="宋体" w:cs="宋体"/>
          <w:b w:val="0"/>
          <w:bCs w:val="0"/>
          <w:kern w:val="44"/>
          <w:sz w:val="24"/>
          <w:szCs w:val="24"/>
          <w:lang w:val="en-US" w:eastAsia="zh-CN"/>
        </w:rPr>
      </w:pPr>
      <w:r>
        <w:drawing>
          <wp:inline distT="0" distB="0" distL="114300" distR="114300">
            <wp:extent cx="2160270" cy="1273175"/>
            <wp:effectExtent l="0" t="0" r="0" b="0"/>
            <wp:docPr id="41" name="图片 62"/>
            <wp:cNvGraphicFramePr/>
            <a:graphic xmlns:a="http://schemas.openxmlformats.org/drawingml/2006/main">
              <a:graphicData uri="http://schemas.openxmlformats.org/drawingml/2006/picture">
                <pic:pic xmlns:pic="http://schemas.openxmlformats.org/drawingml/2006/picture">
                  <pic:nvPicPr>
                    <pic:cNvPr id="41" name="图片 62"/>
                    <pic:cNvPicPr/>
                  </pic:nvPicPr>
                  <pic:blipFill>
                    <a:blip r:embed="rId16"/>
                    <a:srcRect b="49483"/>
                    <a:stretch>
                      <a:fillRect/>
                    </a:stretch>
                  </pic:blipFill>
                  <pic:spPr>
                    <a:xfrm>
                      <a:off x="0" y="0"/>
                      <a:ext cx="2160270" cy="1273175"/>
                    </a:xfrm>
                    <a:prstGeom prst="rect">
                      <a:avLst/>
                    </a:prstGeom>
                    <a:noFill/>
                    <a:ln>
                      <a:noFill/>
                    </a:ln>
                  </pic:spPr>
                </pic:pic>
              </a:graphicData>
            </a:graphic>
          </wp:inline>
        </w:drawing>
      </w:r>
      <w:r>
        <w:drawing>
          <wp:inline distT="0" distB="0" distL="114300" distR="114300">
            <wp:extent cx="2160270" cy="1274445"/>
            <wp:effectExtent l="0" t="0" r="0" b="0"/>
            <wp:docPr id="38" name="图片 62"/>
            <wp:cNvGraphicFramePr/>
            <a:graphic xmlns:a="http://schemas.openxmlformats.org/drawingml/2006/main">
              <a:graphicData uri="http://schemas.openxmlformats.org/drawingml/2006/picture">
                <pic:pic xmlns:pic="http://schemas.openxmlformats.org/drawingml/2006/picture">
                  <pic:nvPicPr>
                    <pic:cNvPr id="38" name="图片 62"/>
                    <pic:cNvPicPr/>
                  </pic:nvPicPr>
                  <pic:blipFill>
                    <a:blip r:embed="rId16"/>
                    <a:srcRect t="48929"/>
                    <a:stretch>
                      <a:fillRect/>
                    </a:stretch>
                  </pic:blipFill>
                  <pic:spPr>
                    <a:xfrm>
                      <a:off x="0" y="0"/>
                      <a:ext cx="2160270" cy="1274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1"/>
      </w:pPr>
      <w:r>
        <w:rPr>
          <w:rFonts w:hint="eastAsia" w:ascii="宋体" w:hAnsi="宋体" w:eastAsia="宋体" w:cs="Arial"/>
          <w:szCs w:val="21"/>
          <w:lang w:val="en-US" w:eastAsia="zh-CN"/>
        </w:rPr>
        <w:t>图3-4 时钟模块</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STM32单片机采用低电平复位，图3-5为低电平有效的复位电路。复位电路的NRST接口与主控芯片的25号引脚NRST相连。当按键断开时，在上拉电阻的作用下，NRST接口为高电平，相应地主控芯片NRST口也为高电平，主控芯片可以控制程序正常运行。当按键SW1按下时，复位电路的NRST接口与主控芯片的NRST接口同时变为低电平，由于电容两端的电压不能突变，故电容两端的电压会缓慢抬高，直到NRST接口变为高电平，复位过程结束，程序正常运行。</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pPr>
      <w:r>
        <w:drawing>
          <wp:inline distT="0" distB="0" distL="114300" distR="114300">
            <wp:extent cx="1641475" cy="1648460"/>
            <wp:effectExtent l="0" t="0" r="0" b="0"/>
            <wp:docPr id="2" name="图片 23"/>
            <wp:cNvGraphicFramePr/>
            <a:graphic xmlns:a="http://schemas.openxmlformats.org/drawingml/2006/main">
              <a:graphicData uri="http://schemas.openxmlformats.org/drawingml/2006/picture">
                <pic:pic xmlns:pic="http://schemas.openxmlformats.org/drawingml/2006/picture">
                  <pic:nvPicPr>
                    <pic:cNvPr id="2" name="图片 23"/>
                    <pic:cNvPicPr/>
                  </pic:nvPicPr>
                  <pic:blipFill>
                    <a:blip r:embed="rId17"/>
                    <a:stretch>
                      <a:fillRect/>
                    </a:stretch>
                  </pic:blipFill>
                  <pic:spPr>
                    <a:xfrm>
                      <a:off x="0" y="0"/>
                      <a:ext cx="1641475" cy="16484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default"/>
          <w:color w:val="000000" w:themeColor="text1"/>
          <w:highlight w:val="none"/>
          <w:lang w:val="en-US" w:eastAsia="zh-CN"/>
          <w14:textFill>
            <w14:solidFill>
              <w14:schemeClr w14:val="tx1"/>
            </w14:solidFill>
          </w14:textFill>
        </w:rPr>
      </w:pPr>
      <w:r>
        <w:rPr>
          <w:rFonts w:hint="eastAsia" w:ascii="宋体" w:hAnsi="宋体" w:eastAsia="宋体" w:cs="Arial"/>
          <w:color w:val="000000" w:themeColor="text1"/>
          <w:szCs w:val="21"/>
          <w:highlight w:val="none"/>
          <w:lang w:val="en-US" w:eastAsia="zh-CN"/>
          <w14:textFill>
            <w14:solidFill>
              <w14:schemeClr w14:val="tx1"/>
            </w14:solidFill>
          </w14:textFill>
        </w:rPr>
        <w:t>图3-5 复位模块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4</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DS18B20温度</w:t>
      </w:r>
      <w:r>
        <w:rPr>
          <w:rFonts w:ascii="黑体" w:hAnsi="黑体" w:eastAsia="黑体" w:cs="Times New Roman"/>
          <w:b/>
          <w:bCs/>
          <w:kern w:val="44"/>
          <w:sz w:val="30"/>
          <w:szCs w:val="30"/>
        </w:rPr>
        <w:t>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4</w:t>
      </w:r>
      <w:r>
        <w:rPr>
          <w:rFonts w:ascii="黑体" w:hAnsi="黑体" w:eastAsia="黑体" w:cs="Times New Roman"/>
          <w:b/>
          <w:bCs/>
          <w:kern w:val="44"/>
          <w:sz w:val="24"/>
          <w:szCs w:val="24"/>
        </w:rPr>
        <w:t>.1</w:t>
      </w:r>
      <w:r>
        <w:rPr>
          <w:rFonts w:hint="eastAsia" w:ascii="黑体" w:hAnsi="黑体" w:eastAsia="黑体" w:cs="Times New Roman"/>
          <w:b/>
          <w:bCs/>
          <w:kern w:val="44"/>
          <w:sz w:val="24"/>
          <w:szCs w:val="24"/>
          <w:lang w:val="en-US" w:eastAsia="zh-CN"/>
        </w:rPr>
        <w:t xml:space="preserve"> DS18B20</w:t>
      </w:r>
      <w:r>
        <w:rPr>
          <w:rFonts w:ascii="黑体" w:hAnsi="黑体" w:eastAsia="黑体" w:cs="Times New Roman"/>
          <w:b/>
          <w:bCs/>
          <w:kern w:val="44"/>
          <w:sz w:val="24"/>
          <w:szCs w:val="24"/>
        </w:rPr>
        <w:t>简介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DS18B20数字温度计提供9～12位(二进制)的测量精度，其可通过1-Wire接口总线发送或接收数据。采用1-Wire总线连接时，中央处理器与DS18B20之间仅需通过一根总线来连接，这根总线可以完成所有的任务：供电、读写数据以及实现温度转换(不需要提供外部供电电源)。DS18B20</w:t>
      </w:r>
      <w:r>
        <w:rPr>
          <w:rFonts w:hint="eastAsia" w:ascii="宋体" w:hAnsi="宋体" w:eastAsia="宋体" w:cs="宋体"/>
          <w:b w:val="0"/>
          <w:bCs w:val="0"/>
          <w:kern w:val="44"/>
          <w:sz w:val="24"/>
          <w:szCs w:val="24"/>
          <w:lang w:val="en-US" w:eastAsia="zh-Hans"/>
        </w:rPr>
        <w:t>温度测量范围为</w:t>
      </w:r>
      <w:r>
        <w:rPr>
          <w:rFonts w:hint="eastAsia" w:ascii="宋体" w:hAnsi="宋体" w:eastAsia="宋体" w:cs="宋体"/>
          <w:b w:val="0"/>
          <w:bCs w:val="0"/>
          <w:kern w:val="44"/>
          <w:sz w:val="24"/>
          <w:szCs w:val="24"/>
          <w:lang w:val="en-US" w:eastAsia="zh-CN"/>
        </w:rPr>
        <w:t>-55℃～+125℃，并且在-10℃～+85℃的测量范围内精度为±0.5℃，足以满足大多数情况下测量范围与精度要求。它的一项重要特征是温度检测结果可直接在传感器模块内部转换为数字值，出厂默认的数字位数为12位，不需要通过ADC转换即可直接将测量结果传输给MCU。</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宋体" w:hAnsi="宋体" w:eastAsia="宋体" w:cs="Arial"/>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4</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DS10B20</w:t>
      </w:r>
      <w:r>
        <w:rPr>
          <w:rFonts w:ascii="黑体" w:hAnsi="黑体" w:eastAsia="黑体" w:cs="Times New Roman"/>
          <w:b/>
          <w:bCs/>
          <w:kern w:val="44"/>
          <w:sz w:val="24"/>
          <w:szCs w:val="24"/>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-6为温度传感器DS18B20的电路原理图，传感器模块使用3.3V供电电压，故电源模块的3V3引脚与DS18B20的VDD引脚相连，而DS18B20的DATA引脚输出的数据直接为数字量，故可直接与主控芯片的PE3引脚相连，DS18B20的GND引脚接地，NC/GND引脚直接悬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pPr>
      <w:r>
        <w:drawing>
          <wp:inline distT="0" distB="0" distL="114300" distR="114300">
            <wp:extent cx="2382520" cy="1648460"/>
            <wp:effectExtent l="0" t="0" r="0" b="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18"/>
                    <a:stretch>
                      <a:fillRect/>
                    </a:stretch>
                  </pic:blipFill>
                  <pic:spPr>
                    <a:xfrm>
                      <a:off x="0" y="0"/>
                      <a:ext cx="2382520" cy="1648460"/>
                    </a:xfrm>
                    <a:prstGeom prst="rect">
                      <a:avLst/>
                    </a:prstGeom>
                    <a:noFill/>
                    <a:ln>
                      <a:noFill/>
                    </a:ln>
                  </pic:spPr>
                </pic:pic>
              </a:graphicData>
            </a:graphic>
          </wp:inline>
        </w:drawing>
      </w:r>
    </w:p>
    <w:p>
      <w:pPr>
        <w:spacing w:line="360" w:lineRule="auto"/>
        <w:jc w:val="center"/>
        <w:outlineLvl w:val="2"/>
        <w:rPr>
          <w:rFonts w:hint="eastAsia"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图3-</w:t>
      </w:r>
      <w:r>
        <w:rPr>
          <w:rFonts w:hint="eastAsia" w:ascii="宋体" w:hAnsi="宋体" w:eastAsia="宋体" w:cs="宋体"/>
          <w:color w:val="000000" w:themeColor="text1"/>
          <w:szCs w:val="21"/>
          <w:lang w:val="en-US" w:eastAsia="zh-CN"/>
          <w14:textFill>
            <w14:solidFill>
              <w14:schemeClr w14:val="tx1"/>
            </w14:solidFill>
          </w14:textFill>
        </w:rPr>
        <w:t>6</w:t>
      </w:r>
      <w:r>
        <w:rPr>
          <w:rFonts w:hint="eastAsia" w:ascii="宋体" w:hAnsi="宋体" w:eastAsia="宋体" w:cs="宋体"/>
          <w:color w:val="000000" w:themeColor="text1"/>
          <w:szCs w:val="21"/>
          <w14:textFill>
            <w14:solidFill>
              <w14:schemeClr w14:val="tx1"/>
            </w14:solidFill>
          </w14:textFill>
        </w:rPr>
        <w:t xml:space="preserve">  </w:t>
      </w:r>
      <w:r>
        <w:rPr>
          <w:rFonts w:hint="default" w:ascii="Times New Roman" w:hAnsi="Times New Roman" w:eastAsia="宋体" w:cs="Times New Roman"/>
          <w:color w:val="000000" w:themeColor="text1"/>
          <w:szCs w:val="21"/>
          <w:lang w:val="en-US" w:eastAsia="zh-CN"/>
          <w14:textFill>
            <w14:solidFill>
              <w14:schemeClr w14:val="tx1"/>
            </w14:solidFill>
          </w14:textFill>
        </w:rPr>
        <w:t>DS18B20</w:t>
      </w:r>
      <w:r>
        <w:rPr>
          <w:rFonts w:hint="eastAsia" w:ascii="宋体" w:hAnsi="宋体" w:eastAsia="宋体" w:cs="宋体"/>
          <w:color w:val="000000" w:themeColor="text1"/>
          <w:szCs w:val="21"/>
          <w14:textFill>
            <w14:solidFill>
              <w14:schemeClr w14:val="tx1"/>
            </w14:solidFill>
          </w14:textFill>
        </w:rPr>
        <w:t>电路原理图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5</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pH值</w:t>
      </w:r>
      <w:r>
        <w:rPr>
          <w:rFonts w:ascii="黑体" w:hAnsi="黑体" w:eastAsia="黑体" w:cs="Times New Roman"/>
          <w:b/>
          <w:bCs/>
          <w:kern w:val="44"/>
          <w:sz w:val="30"/>
          <w:szCs w:val="30"/>
        </w:rPr>
        <w:t>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宋体" w:hAnsi="宋体" w:eastAsia="宋体" w:cs="Times New Roman"/>
          <w:b/>
          <w:bCs/>
          <w:sz w:val="24"/>
          <w:szCs w:val="21"/>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5</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pH值传感器</w:t>
      </w:r>
      <w:r>
        <w:rPr>
          <w:rFonts w:ascii="黑体" w:hAnsi="黑体" w:eastAsia="黑体" w:cs="Times New Roman"/>
          <w:b/>
          <w:bCs/>
          <w:kern w:val="44"/>
          <w:sz w:val="24"/>
          <w:szCs w:val="24"/>
        </w:rPr>
        <w:t>简介</w:t>
      </w:r>
    </w:p>
    <w:bookmarkEnd w:id="5"/>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酸碱度(pH值)是溶液的一种重要特性。工业PH值检测设备往往价格昂贵，且缺少相关技术资料，而市面上的PH测试笔是成熟产品，难以用于进行二次设计和开发，故此二者均不适用于制作简易的水质检测系统。本文所使用的pH值传感器模块及pH复合电极如下图所示。该传感器模块通过BNC接头与PH复合电极相连，pH复合电极的输出信号为mV级的电压信号，单片机无法识别并处理，而通过此传感器模块进行放大，就可以输出0～3V或0～5V输出信号。调节电位器旋钮可以改变放大倍数。模块电源为+5.00V,模块尺寸为37mm×28mm，测量范围为0～14PH，测量温度为0～60℃，测量精度为±0.01PH(25℃)，响应时间≤1min。图3-7和图3-8分别为pH值传感器模块实物图和pH电极实物图。</w:t>
      </w:r>
    </w:p>
    <w:p>
      <w:pPr>
        <w:ind w:firstLine="420" w:firstLineChars="0"/>
        <w:jc w:val="both"/>
      </w:pPr>
      <w:r>
        <w:drawing>
          <wp:inline distT="0" distB="0" distL="114300" distR="114300">
            <wp:extent cx="2520315" cy="1908175"/>
            <wp:effectExtent l="0" t="0" r="9525" b="12065"/>
            <wp:docPr id="20" name="图片 17"/>
            <wp:cNvGraphicFramePr/>
            <a:graphic xmlns:a="http://schemas.openxmlformats.org/drawingml/2006/main">
              <a:graphicData uri="http://schemas.openxmlformats.org/drawingml/2006/picture">
                <pic:pic xmlns:pic="http://schemas.openxmlformats.org/drawingml/2006/picture">
                  <pic:nvPicPr>
                    <pic:cNvPr id="20" name="图片 17"/>
                    <pic:cNvPicPr/>
                  </pic:nvPicPr>
                  <pic:blipFill>
                    <a:blip r:embed="rId19"/>
                    <a:stretch>
                      <a:fillRect/>
                    </a:stretch>
                  </pic:blipFill>
                  <pic:spPr>
                    <a:xfrm>
                      <a:off x="0" y="0"/>
                      <a:ext cx="2520315" cy="1908175"/>
                    </a:xfrm>
                    <a:prstGeom prst="rect">
                      <a:avLst/>
                    </a:prstGeom>
                    <a:noFill/>
                    <a:ln>
                      <a:noFill/>
                    </a:ln>
                  </pic:spPr>
                </pic:pic>
              </a:graphicData>
            </a:graphic>
          </wp:inline>
        </w:drawing>
      </w:r>
      <w:r>
        <w:drawing>
          <wp:inline distT="0" distB="0" distL="114300" distR="114300">
            <wp:extent cx="2520315" cy="1908175"/>
            <wp:effectExtent l="0" t="0" r="9525" b="12065"/>
            <wp:docPr id="22" name="图片 18"/>
            <wp:cNvGraphicFramePr/>
            <a:graphic xmlns:a="http://schemas.openxmlformats.org/drawingml/2006/main">
              <a:graphicData uri="http://schemas.openxmlformats.org/drawingml/2006/picture">
                <pic:pic xmlns:pic="http://schemas.openxmlformats.org/drawingml/2006/picture">
                  <pic:nvPicPr>
                    <pic:cNvPr id="22" name="图片 18"/>
                    <pic:cNvPicPr/>
                  </pic:nvPicPr>
                  <pic:blipFill>
                    <a:blip r:embed="rId20"/>
                    <a:srcRect l="-5917" t="1629" r="4620" b="634"/>
                    <a:stretch>
                      <a:fillRect/>
                    </a:stretch>
                  </pic:blipFill>
                  <pic:spPr>
                    <a:xfrm>
                      <a:off x="0" y="0"/>
                      <a:ext cx="2520315" cy="1908175"/>
                    </a:xfrm>
                    <a:prstGeom prst="rect">
                      <a:avLst/>
                    </a:prstGeom>
                    <a:noFill/>
                    <a:ln>
                      <a:noFill/>
                    </a:ln>
                  </pic:spPr>
                </pic:pic>
              </a:graphicData>
            </a:graphic>
          </wp:inline>
        </w:drawing>
      </w:r>
    </w:p>
    <w:p>
      <w:pPr>
        <w:spacing w:line="360" w:lineRule="auto"/>
        <w:ind w:firstLine="840" w:firstLineChars="400"/>
        <w:jc w:val="both"/>
        <w:outlineLvl w:val="2"/>
        <w:rPr>
          <w:rFonts w:ascii="Times New Roman" w:hAnsi="Times New Roman" w:eastAsia="宋体" w:cs="Times New Roman"/>
          <w:szCs w:val="21"/>
        </w:rPr>
      </w:pPr>
      <w:r>
        <w:rPr>
          <w:rFonts w:hint="eastAsia" w:ascii="宋体" w:hAnsi="宋体" w:eastAsia="宋体" w:cs="宋体"/>
          <w:szCs w:val="21"/>
        </w:rPr>
        <w:t>图3-</w:t>
      </w:r>
      <w:r>
        <w:rPr>
          <w:rFonts w:hint="eastAsia" w:ascii="宋体" w:hAnsi="宋体" w:eastAsia="宋体" w:cs="宋体"/>
          <w:szCs w:val="21"/>
          <w:lang w:val="en-US" w:eastAsia="zh-CN"/>
        </w:rPr>
        <w:t>7</w:t>
      </w:r>
      <w:r>
        <w:rPr>
          <w:rFonts w:hint="eastAsia" w:ascii="宋体" w:hAnsi="宋体" w:eastAsia="宋体" w:cs="宋体"/>
          <w:szCs w:val="21"/>
        </w:rPr>
        <w:t xml:space="preserve">  </w:t>
      </w:r>
      <w:r>
        <w:rPr>
          <w:rFonts w:hint="eastAsia" w:ascii="宋体" w:hAnsi="宋体" w:eastAsia="宋体" w:cs="宋体"/>
          <w:szCs w:val="21"/>
          <w:lang w:val="en-US" w:eastAsia="zh-CN"/>
        </w:rPr>
        <w:t>PH值传感器模块实物</w:t>
      </w:r>
      <w:r>
        <w:rPr>
          <w:rFonts w:hint="eastAsia" w:ascii="宋体" w:hAnsi="宋体" w:eastAsia="宋体" w:cs="宋体"/>
          <w:szCs w:val="21"/>
        </w:rPr>
        <w:t>图</w:t>
      </w:r>
      <w:r>
        <w:rPr>
          <w:rFonts w:hint="eastAsia" w:ascii="宋体" w:hAnsi="宋体" w:eastAsia="宋体" w:cs="宋体"/>
          <w:szCs w:val="21"/>
          <w:lang w:val="en-US" w:eastAsia="zh-CN"/>
        </w:rPr>
        <w:t xml:space="preserve">                     </w:t>
      </w:r>
      <w:r>
        <w:rPr>
          <w:rFonts w:hint="eastAsia" w:ascii="宋体" w:hAnsi="宋体" w:eastAsia="宋体" w:cs="宋体"/>
          <w:szCs w:val="21"/>
        </w:rPr>
        <w:t>图3-</w:t>
      </w:r>
      <w:r>
        <w:rPr>
          <w:rFonts w:hint="eastAsia" w:ascii="宋体" w:hAnsi="宋体" w:eastAsia="宋体" w:cs="宋体"/>
          <w:szCs w:val="21"/>
          <w:lang w:val="en-US" w:eastAsia="zh-CN"/>
        </w:rPr>
        <w:t>8</w:t>
      </w:r>
      <w:r>
        <w:rPr>
          <w:rFonts w:hint="eastAsia" w:ascii="宋体" w:hAnsi="宋体" w:eastAsia="宋体" w:cs="宋体"/>
          <w:szCs w:val="21"/>
        </w:rPr>
        <w:t xml:space="preserve"> </w:t>
      </w:r>
      <w:r>
        <w:rPr>
          <w:rFonts w:hint="eastAsia" w:ascii="宋体" w:hAnsi="宋体" w:eastAsia="宋体" w:cs="宋体"/>
          <w:szCs w:val="21"/>
          <w:lang w:val="en-US" w:eastAsia="zh-CN"/>
        </w:rPr>
        <w:t>PH电极实物</w:t>
      </w:r>
      <w:r>
        <w:rPr>
          <w:rFonts w:hint="eastAsia" w:ascii="宋体" w:hAnsi="宋体" w:eastAsia="宋体" w:cs="宋体"/>
          <w:szCs w:val="21"/>
        </w:rPr>
        <w:t>图</w:t>
      </w:r>
    </w:p>
    <w:p>
      <w:pPr>
        <w:ind w:firstLine="420" w:firstLineChars="0"/>
        <w:jc w:val="center"/>
        <w:rPr>
          <w:rFonts w:ascii="Times New Roman" w:hAnsi="Times New Roman" w:eastAsia="宋体" w:cs="Times New Roman"/>
          <w:szCs w:val="21"/>
        </w:rPr>
      </w:pPr>
      <w:r>
        <w:rPr>
          <w:rFonts w:ascii="Times New Roman" w:hAnsi="Times New Roman" w:eastAsia="宋体" w:cs="Times New Roman"/>
          <w:szCs w:val="21"/>
        </w:rPr>
        <w:t xml:space="preserve">表3-1 </w:t>
      </w:r>
      <w:r>
        <w:rPr>
          <w:rFonts w:hint="eastAsia" w:ascii="Times New Roman" w:hAnsi="Times New Roman" w:eastAsia="宋体" w:cs="Times New Roman"/>
          <w:szCs w:val="21"/>
          <w:lang w:val="en-US" w:eastAsia="zh-CN"/>
        </w:rPr>
        <w:t>pH值传感器模块</w:t>
      </w:r>
      <w:r>
        <w:rPr>
          <w:rFonts w:ascii="Times New Roman" w:hAnsi="Times New Roman" w:eastAsia="宋体" w:cs="Times New Roman"/>
          <w:szCs w:val="21"/>
        </w:rPr>
        <w:t>基本参数</w:t>
      </w:r>
    </w:p>
    <w:tbl>
      <w:tblPr>
        <w:tblStyle w:val="17"/>
        <w:tblW w:w="88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
        <w:gridCol w:w="1244"/>
        <w:gridCol w:w="3872"/>
        <w:gridCol w:w="2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序号</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引脚定义</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功能描述</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1</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VCC</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供电电压正极，</w:t>
            </w:r>
            <w:r>
              <w:rPr>
                <w:rFonts w:hint="default" w:ascii="Times New Roman" w:hAnsi="Times New Roman" w:eastAsia="宋体" w:cs="Times New Roman"/>
                <w:b w:val="0"/>
                <w:bCs w:val="0"/>
                <w:kern w:val="44"/>
                <w:sz w:val="24"/>
                <w:szCs w:val="24"/>
                <w:vertAlign w:val="baseline"/>
                <w:lang w:val="en-US" w:eastAsia="zh-CN"/>
              </w:rPr>
              <w:t>5V</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不可使用3V3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2</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GND</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供电电压负极</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3</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GND</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模拟信号输出负极</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4</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P0</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模拟信号输出正极</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输出电压范围</w:t>
            </w:r>
            <w:r>
              <w:rPr>
                <w:rFonts w:hint="eastAsia" w:ascii="宋体" w:hAnsi="宋体" w:eastAsia="宋体" w:cs="宋体"/>
                <w:b w:val="0"/>
                <w:bCs w:val="0"/>
                <w:kern w:val="44"/>
                <w:position w:val="-6"/>
                <w:sz w:val="24"/>
                <w:szCs w:val="24"/>
                <w:vertAlign w:val="baseline"/>
                <w:lang w:val="en-US" w:eastAsia="zh-CN"/>
              </w:rPr>
              <w:object>
                <v:shape id="_x0000_i1026" o:spt="75" type="#_x0000_t75" style="height:13.95pt;width:31pt;" o:ole="t" filled="f" o:preferrelative="t" stroked="f" coordsize="21600,21600">
                  <v:path/>
                  <v:fill on="f" focussize="0,0"/>
                  <v:stroke on="f"/>
                  <v:imagedata r:id="rId22" o:title=""/>
                  <o:lock v:ext="edit" aspectratio="f"/>
                  <w10:wrap type="none"/>
                  <w10:anchorlock/>
                </v:shape>
                <o:OLEObject Type="Embed" ProgID="Equation.DSMT4" ShapeID="_x0000_i1026" DrawAspect="Content" ObjectID="_1468075726" r:id="rId2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5</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2V5</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基准电压</w:t>
            </w:r>
            <w:r>
              <w:rPr>
                <w:rFonts w:hint="default" w:ascii="Times New Roman" w:hAnsi="Times New Roman" w:eastAsia="宋体" w:cs="Times New Roman"/>
                <w:b w:val="0"/>
                <w:bCs w:val="0"/>
                <w:kern w:val="44"/>
                <w:sz w:val="24"/>
                <w:szCs w:val="24"/>
                <w:vertAlign w:val="baseline"/>
                <w:lang w:val="en-US" w:eastAsia="zh-CN"/>
              </w:rPr>
              <w:t>2V5</w:t>
            </w:r>
            <w:r>
              <w:rPr>
                <w:rFonts w:hint="eastAsia" w:ascii="宋体" w:hAnsi="宋体" w:eastAsia="宋体" w:cs="宋体"/>
                <w:b w:val="0"/>
                <w:bCs w:val="0"/>
                <w:kern w:val="44"/>
                <w:sz w:val="24"/>
                <w:szCs w:val="24"/>
                <w:vertAlign w:val="baseline"/>
                <w:lang w:val="en-US" w:eastAsia="zh-CN"/>
              </w:rPr>
              <w:t>输出口</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测试用，不外接电源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0"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6</w:t>
            </w:r>
          </w:p>
        </w:tc>
        <w:tc>
          <w:tcPr>
            <w:tcW w:w="1244"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T1</w:t>
            </w:r>
          </w:p>
        </w:tc>
        <w:tc>
          <w:tcPr>
            <w:tcW w:w="3872"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温度传感器</w:t>
            </w:r>
            <w:r>
              <w:rPr>
                <w:rFonts w:hint="default" w:ascii="Times New Roman" w:hAnsi="Times New Roman" w:eastAsia="宋体" w:cs="Times New Roman"/>
                <w:b w:val="0"/>
                <w:bCs w:val="0"/>
                <w:kern w:val="44"/>
                <w:sz w:val="24"/>
                <w:szCs w:val="24"/>
                <w:vertAlign w:val="baseline"/>
                <w:lang w:val="en-US" w:eastAsia="zh-CN"/>
              </w:rPr>
              <w:t>DS18B20</w:t>
            </w:r>
            <w:r>
              <w:rPr>
                <w:rFonts w:hint="eastAsia" w:ascii="宋体" w:hAnsi="宋体" w:eastAsia="宋体" w:cs="宋体"/>
                <w:b w:val="0"/>
                <w:bCs w:val="0"/>
                <w:kern w:val="44"/>
                <w:sz w:val="24"/>
                <w:szCs w:val="24"/>
                <w:vertAlign w:val="baseline"/>
                <w:lang w:val="en-US" w:eastAsia="zh-CN"/>
              </w:rPr>
              <w:t>信号输出口</w:t>
            </w:r>
          </w:p>
        </w:tc>
        <w:tc>
          <w:tcPr>
            <w:tcW w:w="2957" w:type="dxa"/>
          </w:tcPr>
          <w:p>
            <w:pPr>
              <w:spacing w:line="360" w:lineRule="auto"/>
              <w:jc w:val="center"/>
              <w:outlineLvl w:val="1"/>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可通过软件进行温度补偿</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val="0"/>
          <w:bCs w:val="0"/>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5</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pH值传感器</w:t>
      </w:r>
      <w:r>
        <w:rPr>
          <w:rFonts w:ascii="黑体" w:hAnsi="黑体" w:eastAsia="黑体" w:cs="Times New Roman"/>
          <w:b/>
          <w:bCs/>
          <w:kern w:val="44"/>
          <w:sz w:val="24"/>
          <w:szCs w:val="24"/>
        </w:rPr>
        <w:t>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图3-9为 pH值传感器原理图，PH值传感器供电电压为5V，输出模拟量，VCC与电源模块的5V引脚相连，P0引脚接主控芯片的PB0引脚，2V5为基准电压2V5输出口,用于测试，T1为温度补偿接口，本系统未使用2V5和T1引脚，故使其悬空。</w:t>
      </w:r>
    </w:p>
    <w:p>
      <w:pPr>
        <w:spacing w:line="360" w:lineRule="auto"/>
        <w:jc w:val="center"/>
        <w:outlineLvl w:val="1"/>
        <w:rPr>
          <w:rFonts w:hint="eastAsia" w:ascii="宋体" w:hAnsi="宋体" w:eastAsia="宋体" w:cs="宋体"/>
          <w:b w:val="0"/>
          <w:bCs w:val="0"/>
          <w:kern w:val="44"/>
          <w:sz w:val="24"/>
          <w:szCs w:val="24"/>
          <w:lang w:val="en-US" w:eastAsia="zh-CN"/>
        </w:rPr>
      </w:pPr>
      <w:r>
        <w:drawing>
          <wp:inline distT="0" distB="0" distL="114300" distR="114300">
            <wp:extent cx="2144395" cy="1474470"/>
            <wp:effectExtent l="0" t="0" r="0" b="0"/>
            <wp:docPr id="5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pic:cNvPicPr>
                      <a:picLocks noChangeAspect="1"/>
                    </pic:cNvPicPr>
                  </pic:nvPicPr>
                  <pic:blipFill>
                    <a:blip r:embed="rId23"/>
                    <a:stretch>
                      <a:fillRect/>
                    </a:stretch>
                  </pic:blipFill>
                  <pic:spPr>
                    <a:xfrm>
                      <a:off x="0" y="0"/>
                      <a:ext cx="2144395" cy="1474470"/>
                    </a:xfrm>
                    <a:prstGeom prst="rect">
                      <a:avLst/>
                    </a:prstGeom>
                    <a:noFill/>
                    <a:ln>
                      <a:noFill/>
                    </a:ln>
                  </pic:spPr>
                </pic:pic>
              </a:graphicData>
            </a:graphic>
          </wp:inline>
        </w:drawing>
      </w:r>
    </w:p>
    <w:p>
      <w:pPr>
        <w:spacing w:line="360" w:lineRule="auto"/>
        <w:jc w:val="center"/>
        <w:outlineLvl w:val="1"/>
        <w:rPr>
          <w:rFonts w:ascii="Times New Roman" w:hAnsi="宋体"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9 PH值</w:t>
      </w:r>
      <w:r>
        <w:rPr>
          <w:rFonts w:ascii="Times New Roman" w:hAnsi="宋体" w:eastAsia="宋体" w:cs="Times New Roman"/>
          <w:szCs w:val="21"/>
        </w:rPr>
        <w:t>传感器原理图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hint="default" w:ascii="宋体" w:hAnsi="宋体" w:eastAsia="黑体" w:cs="Times New Roman"/>
          <w:b/>
          <w:bCs/>
          <w:sz w:val="24"/>
          <w:szCs w:val="21"/>
          <w:lang w:val="en-US" w:eastAsia="zh-CN"/>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6</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浑浊度传感器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6</w:t>
      </w:r>
      <w:r>
        <w:rPr>
          <w:rFonts w:ascii="黑体" w:hAnsi="黑体" w:eastAsia="黑体" w:cs="Times New Roman"/>
          <w:b/>
          <w:bCs/>
          <w:kern w:val="44"/>
          <w:sz w:val="24"/>
          <w:szCs w:val="24"/>
        </w:rPr>
        <w:t>.1</w:t>
      </w:r>
      <w:r>
        <w:rPr>
          <w:rFonts w:hint="eastAsia" w:ascii="黑体" w:hAnsi="黑体" w:eastAsia="黑体" w:cs="Times New Roman"/>
          <w:b/>
          <w:bCs/>
          <w:kern w:val="44"/>
          <w:sz w:val="24"/>
          <w:szCs w:val="24"/>
          <w:lang w:val="en-US" w:eastAsia="zh-CN"/>
        </w:rPr>
        <w:t>浑浊度传感器</w:t>
      </w:r>
      <w:r>
        <w:rPr>
          <w:rFonts w:ascii="黑体" w:hAnsi="黑体" w:eastAsia="黑体" w:cs="Times New Roman"/>
          <w:b/>
          <w:bCs/>
          <w:kern w:val="44"/>
          <w:sz w:val="24"/>
          <w:szCs w:val="24"/>
        </w:rPr>
        <w:t>简介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浑浊度传感器模块通过3pin XH-2.54接头与浊度传感器TSW-30连接，它同时具有数字量和模拟量输出接口。模拟量可通过主控芯片中的ADC采集为数字量，从而得知所取水样的浑浊度。若直接采用数字量，可使用传感器模块上的电位器来调节触发阈值，一旦浑浊度达到预先设定的阈值，传感器模块上的指示灯就会被点亮，传感器模块输出也会由高电平转变为低电平，通过监测高低电平的变化就能发现水样的浑浊度是否超标。图3-10为浑浊度传感器。</w:t>
      </w:r>
    </w:p>
    <w:p>
      <w:pPr>
        <w:spacing w:line="360" w:lineRule="auto"/>
        <w:ind w:firstLine="420" w:firstLineChars="200"/>
        <w:jc w:val="center"/>
        <w:outlineLvl w:val="2"/>
        <w:rPr>
          <w:rFonts w:hint="eastAsia" w:eastAsiaTheme="minorEastAsia"/>
          <w:lang w:eastAsia="zh-CN"/>
        </w:rPr>
      </w:pPr>
      <w:r>
        <w:rPr>
          <w:rFonts w:hint="eastAsia" w:eastAsiaTheme="minorEastAsia"/>
          <w:lang w:eastAsia="zh-CN"/>
        </w:rPr>
        <w:drawing>
          <wp:inline distT="0" distB="0" distL="114300" distR="114300">
            <wp:extent cx="2159635" cy="2879725"/>
            <wp:effectExtent l="0" t="0" r="635" b="4445"/>
            <wp:docPr id="52" name="图片 52" descr="浑浊度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浑浊度传感器"/>
                    <pic:cNvPicPr>
                      <a:picLocks noChangeAspect="1"/>
                    </pic:cNvPicPr>
                  </pic:nvPicPr>
                  <pic:blipFill>
                    <a:blip r:embed="rId24"/>
                    <a:stretch>
                      <a:fillRect/>
                    </a:stretch>
                  </pic:blipFill>
                  <pic:spPr>
                    <a:xfrm rot="16200000">
                      <a:off x="0" y="0"/>
                      <a:ext cx="2159635" cy="2879725"/>
                    </a:xfrm>
                    <a:prstGeom prst="rect">
                      <a:avLst/>
                    </a:prstGeom>
                  </pic:spPr>
                </pic:pic>
              </a:graphicData>
            </a:graphic>
          </wp:inline>
        </w:drawing>
      </w:r>
    </w:p>
    <w:p>
      <w:pPr>
        <w:spacing w:line="360" w:lineRule="auto"/>
        <w:ind w:firstLine="840" w:firstLineChars="400"/>
        <w:jc w:val="center"/>
        <w:outlineLvl w:val="1"/>
        <w:rPr>
          <w:rFonts w:ascii="Times New Roman" w:hAnsi="宋体" w:eastAsia="宋体" w:cs="Times New Roman"/>
          <w:color w:val="000000" w:themeColor="text1"/>
          <w:szCs w:val="21"/>
          <w:highlight w:val="none"/>
          <w14:textFill>
            <w14:solidFill>
              <w14:schemeClr w14:val="tx1"/>
            </w14:solidFill>
          </w14:textFill>
        </w:rPr>
      </w:pPr>
      <w:r>
        <w:rPr>
          <w:rFonts w:hint="eastAsia" w:ascii="Times New Roman" w:hAnsi="宋体" w:eastAsia="宋体" w:cs="Times New Roman"/>
          <w:color w:val="000000" w:themeColor="text1"/>
          <w:szCs w:val="21"/>
          <w:highlight w:val="none"/>
          <w:lang w:val="en-US" w:eastAsia="zh-CN"/>
          <w14:textFill>
            <w14:solidFill>
              <w14:schemeClr w14:val="tx1"/>
            </w14:solidFill>
          </w14:textFill>
        </w:rPr>
        <w:t>图3-10浑浊度传感器</w:t>
      </w:r>
    </w:p>
    <w:p>
      <w:pPr>
        <w:spacing w:line="360" w:lineRule="auto"/>
        <w:ind w:firstLine="420" w:firstLineChars="200"/>
        <w:jc w:val="center"/>
        <w:outlineLvl w:val="2"/>
      </w:pPr>
    </w:p>
    <w:p>
      <w:pPr>
        <w:spacing w:line="360" w:lineRule="auto"/>
        <w:ind w:firstLine="480" w:firstLineChars="200"/>
        <w:outlineLvl w:val="2"/>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浑浊度传感器模块</w:t>
      </w:r>
      <w:r>
        <w:rPr>
          <w:rFonts w:ascii="Times New Roman" w:hAnsi="Times New Roman" w:eastAsia="宋体" w:cs="Times New Roman"/>
          <w:sz w:val="24"/>
          <w:szCs w:val="21"/>
        </w:rPr>
        <w:t>参数如表3-</w:t>
      </w:r>
      <w:r>
        <w:rPr>
          <w:rFonts w:hint="eastAsia" w:ascii="Times New Roman" w:hAnsi="Times New Roman" w:eastAsia="宋体" w:cs="Times New Roman"/>
          <w:sz w:val="24"/>
          <w:szCs w:val="21"/>
          <w:lang w:val="en-US" w:eastAsia="zh-CN"/>
        </w:rPr>
        <w:t>2</w:t>
      </w:r>
      <w:r>
        <w:rPr>
          <w:rFonts w:ascii="Times New Roman" w:hAnsi="Times New Roman" w:eastAsia="宋体" w:cs="Times New Roman"/>
          <w:sz w:val="24"/>
          <w:szCs w:val="21"/>
        </w:rPr>
        <w:t>所示：</w:t>
      </w:r>
    </w:p>
    <w:p>
      <w:pPr>
        <w:spacing w:line="360" w:lineRule="auto"/>
        <w:ind w:firstLine="420" w:firstLineChars="200"/>
        <w:jc w:val="center"/>
        <w:outlineLvl w:val="2"/>
        <w:rPr>
          <w:rFonts w:ascii="Times New Roman" w:hAnsi="Times New Roman" w:eastAsia="宋体" w:cs="Times New Roman"/>
          <w:szCs w:val="21"/>
        </w:rPr>
      </w:pPr>
      <w:r>
        <w:rPr>
          <w:rFonts w:ascii="Times New Roman" w:hAnsi="Times New Roman" w:eastAsia="宋体" w:cs="Times New Roman"/>
          <w:szCs w:val="21"/>
        </w:rPr>
        <w:t xml:space="preserve">表3-2 </w:t>
      </w:r>
      <w:r>
        <w:rPr>
          <w:rFonts w:hint="eastAsia" w:ascii="Times New Roman" w:hAnsi="Times New Roman" w:eastAsia="宋体" w:cs="Times New Roman"/>
          <w:szCs w:val="21"/>
          <w:lang w:val="en-US" w:eastAsia="zh-CN"/>
        </w:rPr>
        <w:t>浑浊度传感器</w:t>
      </w:r>
      <w:r>
        <w:rPr>
          <w:rFonts w:ascii="Times New Roman" w:hAnsi="Times New Roman" w:eastAsia="宋体" w:cs="Times New Roman"/>
          <w:szCs w:val="21"/>
        </w:rPr>
        <w:t>基本参数</w:t>
      </w:r>
    </w:p>
    <w:tbl>
      <w:tblPr>
        <w:tblStyle w:val="17"/>
        <w:tblW w:w="8803" w:type="dxa"/>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3"/>
        <w:gridCol w:w="1228"/>
        <w:gridCol w:w="1963"/>
        <w:gridCol w:w="4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序号</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引脚定义</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功能描述</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VCC</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供电电压，5V</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不使用3V3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2</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AO</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模拟信号输出</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输出电压范围</w:t>
            </w:r>
            <w:r>
              <w:rPr>
                <w:rFonts w:hint="default" w:ascii="Times New Roman" w:hAnsi="Times New Roman" w:eastAsia="宋体" w:cs="Times New Roman"/>
                <w:position w:val="-6"/>
                <w:sz w:val="24"/>
                <w:szCs w:val="24"/>
                <w:vertAlign w:val="baseline"/>
                <w:lang w:val="en-US" w:eastAsia="zh-CN"/>
              </w:rPr>
              <w:object>
                <v:shape id="_x0000_i1027" o:spt="75" type="#_x0000_t75" style="height:13.95pt;width:35pt;" o:ole="t" filled="f" o:preferrelative="t" stroked="f" coordsize="21600,21600">
                  <v:path/>
                  <v:fill on="f" focussize="0,0"/>
                  <v:stroke on="f"/>
                  <v:imagedata r:id="rId26" o:title=""/>
                  <o:lock v:ext="edit" aspectratio="f"/>
                  <w10:wrap type="none"/>
                  <w10:anchorlock/>
                </v:shape>
                <o:OLEObject Type="Embed" ProgID="Equation.DSMT4" ShapeID="_x0000_i1027" DrawAspect="Content" ObjectID="_1468075727" r:id="rId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DO</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数字信号输出</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小于设定值输出高电平，大于设定值输出低电平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4</w:t>
            </w:r>
          </w:p>
        </w:tc>
        <w:tc>
          <w:tcPr>
            <w:tcW w:w="1228"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GND</w:t>
            </w:r>
          </w:p>
        </w:tc>
        <w:tc>
          <w:tcPr>
            <w:tcW w:w="1963"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供电电压负极</w:t>
            </w:r>
          </w:p>
        </w:tc>
        <w:tc>
          <w:tcPr>
            <w:tcW w:w="4739" w:type="dxa"/>
          </w:tcPr>
          <w:p>
            <w:pPr>
              <w:spacing w:line="360" w:lineRule="auto"/>
              <w:jc w:val="center"/>
              <w:outlineLvl w:val="2"/>
              <w:rPr>
                <w:rFonts w:hint="default" w:ascii="Times New Roman" w:hAnsi="Times New Roman" w:eastAsia="宋体" w:cs="Times New Roman"/>
                <w:sz w:val="24"/>
                <w:szCs w:val="24"/>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6</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浑浊度传感器</w:t>
      </w:r>
      <w:r>
        <w:rPr>
          <w:rFonts w:ascii="黑体" w:hAnsi="黑体" w:eastAsia="黑体" w:cs="Times New Roman"/>
          <w:b/>
          <w:bCs/>
          <w:kern w:val="44"/>
          <w:sz w:val="24"/>
          <w:szCs w:val="24"/>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outlineLvl w:val="9"/>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-11为浑浊度传感器电路原理图，浑浊度传感器为5V电压供电，故VCC与电源模块的5V引脚相连，AO引脚为模拟量输出口，直接与主控芯片的PA6引脚相连，以供ADC采集数据，DO为数字量输出口，本系统不使用数字信号输出口，故DO引脚悬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pPr>
      <w:r>
        <w:drawing>
          <wp:inline distT="0" distB="0" distL="114300" distR="114300">
            <wp:extent cx="2268220" cy="1474470"/>
            <wp:effectExtent l="0" t="0" r="0" b="0"/>
            <wp:docPr id="17" name="图片 26"/>
            <wp:cNvGraphicFramePr/>
            <a:graphic xmlns:a="http://schemas.openxmlformats.org/drawingml/2006/main">
              <a:graphicData uri="http://schemas.openxmlformats.org/drawingml/2006/picture">
                <pic:pic xmlns:pic="http://schemas.openxmlformats.org/drawingml/2006/picture">
                  <pic:nvPicPr>
                    <pic:cNvPr id="17" name="图片 26"/>
                    <pic:cNvPicPr/>
                  </pic:nvPicPr>
                  <pic:blipFill>
                    <a:blip r:embed="rId27"/>
                    <a:stretch>
                      <a:fillRect/>
                    </a:stretch>
                  </pic:blipFill>
                  <pic:spPr>
                    <a:xfrm>
                      <a:off x="0" y="0"/>
                      <a:ext cx="2268220" cy="1474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center"/>
        <w:textAlignment w:val="auto"/>
        <w:outlineLvl w:val="9"/>
        <w:rPr>
          <w:rFonts w:hint="eastAsia"/>
          <w:lang w:val="en-US" w:eastAsia="zh-CN"/>
        </w:rPr>
      </w:pPr>
      <w:r>
        <w:rPr>
          <w:rFonts w:ascii="宋体" w:hAnsi="宋体" w:eastAsia="宋体" w:cs="宋体"/>
          <w:szCs w:val="21"/>
        </w:rPr>
        <w:t>图3-</w:t>
      </w:r>
      <w:r>
        <w:rPr>
          <w:rFonts w:hint="eastAsia" w:ascii="宋体" w:hAnsi="宋体" w:eastAsia="宋体" w:cs="宋体"/>
          <w:szCs w:val="21"/>
          <w:lang w:val="en-US" w:eastAsia="zh-CN"/>
        </w:rPr>
        <w:t>11</w:t>
      </w:r>
      <w:r>
        <w:rPr>
          <w:rFonts w:ascii="宋体" w:hAnsi="宋体" w:eastAsia="宋体" w:cs="宋体"/>
          <w:szCs w:val="21"/>
        </w:rPr>
        <w:t xml:space="preserve"> </w:t>
      </w:r>
      <w:r>
        <w:rPr>
          <w:rFonts w:hint="eastAsia" w:ascii="宋体" w:hAnsi="宋体" w:eastAsia="宋体" w:cs="宋体"/>
          <w:szCs w:val="21"/>
          <w:lang w:val="en-US" w:eastAsia="zh-CN"/>
        </w:rPr>
        <w:t>浑浊度传感器</w:t>
      </w:r>
      <w:r>
        <w:rPr>
          <w:rFonts w:ascii="宋体" w:hAnsi="宋体" w:eastAsia="宋体" w:cs="宋体"/>
          <w:szCs w:val="21"/>
        </w:rPr>
        <w:t>电路原理图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0" w:firstLineChars="0"/>
        <w:textAlignment w:val="auto"/>
        <w:outlineLvl w:val="9"/>
        <w:rPr>
          <w:rFonts w:hint="default" w:ascii="黑体" w:hAnsi="黑体" w:eastAsia="黑体" w:cs="Times New Roman"/>
          <w:b/>
          <w:bCs/>
          <w:kern w:val="44"/>
          <w:sz w:val="30"/>
          <w:szCs w:val="30"/>
          <w:lang w:val="en-US" w:eastAsia="zh-CN"/>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7</w:t>
      </w:r>
      <w:r>
        <w:rPr>
          <w:rFonts w:ascii="黑体" w:hAnsi="黑体" w:eastAsia="黑体" w:cs="Times New Roman"/>
          <w:b/>
          <w:bCs/>
          <w:kern w:val="44"/>
          <w:sz w:val="30"/>
          <w:szCs w:val="30"/>
        </w:rPr>
        <w:t xml:space="preserve"> </w:t>
      </w:r>
      <w:r>
        <w:rPr>
          <w:rFonts w:hint="eastAsia" w:ascii="黑体" w:hAnsi="黑体" w:eastAsia="黑体" w:cs="Times New Roman"/>
          <w:b/>
          <w:bCs/>
          <w:kern w:val="44"/>
          <w:sz w:val="30"/>
          <w:szCs w:val="30"/>
          <w:lang w:val="en-US" w:eastAsia="zh-CN"/>
        </w:rPr>
        <w:t>电导率传感器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7</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电导率传感器</w:t>
      </w:r>
      <w:r>
        <w:rPr>
          <w:rFonts w:ascii="黑体" w:hAnsi="黑体" w:eastAsia="黑体" w:cs="Times New Roman"/>
          <w:b/>
          <w:bCs/>
          <w:kern w:val="44"/>
          <w:sz w:val="24"/>
          <w:szCs w:val="24"/>
        </w:rPr>
        <w:t>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default" w:ascii="宋体" w:hAnsi="宋体" w:eastAsia="宋体" w:cs="宋体"/>
          <w:sz w:val="24"/>
          <w:szCs w:val="24"/>
          <w:lang w:val="en-US" w:eastAsia="zh-CN"/>
        </w:rPr>
      </w:pPr>
      <w:r>
        <w:rPr>
          <w:rFonts w:hint="eastAsia" w:ascii="宋体" w:hAnsi="宋体" w:eastAsia="宋体" w:cs="宋体"/>
          <w:b w:val="0"/>
          <w:bCs w:val="0"/>
          <w:kern w:val="44"/>
          <w:sz w:val="24"/>
          <w:szCs w:val="24"/>
          <w:lang w:val="en-US" w:eastAsia="zh-CN"/>
        </w:rPr>
        <w:t>专业的电导率检测设备价格昂贵，且缺少相关技术资料，本文所用电导率传感器模块的组成如下图3-12所示，它具有价格低廉和使用方便等优点，可用于评估水质、水产养殖和环境水样检测等领域。该模块通过BNC接头与电导率电极相连。电导率传感器模块和电导率电极分别如图3-12和图3-13所示：</w:t>
      </w:r>
    </w:p>
    <w:p>
      <w:pPr>
        <w:spacing w:line="360" w:lineRule="auto"/>
        <w:jc w:val="both"/>
        <w:outlineLvl w:val="2"/>
        <w:rPr>
          <w:rFonts w:hint="eastAsia" w:ascii="Times New Roman" w:hAnsi="Times New Roman" w:eastAsia="宋体" w:cs="Times New Roman"/>
          <w:sz w:val="24"/>
          <w:szCs w:val="21"/>
          <w:lang w:val="en-US" w:eastAsia="zh-CN"/>
        </w:rPr>
      </w:pPr>
      <w:r>
        <w:rPr>
          <w:rFonts w:hint="eastAsia"/>
          <w:lang w:val="en-US" w:eastAsia="zh-CN"/>
        </w:rPr>
        <w:t xml:space="preserve">  </w:t>
      </w:r>
      <w:r>
        <w:drawing>
          <wp:inline distT="0" distB="0" distL="114300" distR="114300">
            <wp:extent cx="2788920" cy="2016125"/>
            <wp:effectExtent l="0" t="0" r="0" b="10795"/>
            <wp:docPr id="16" name="图片 15"/>
            <wp:cNvGraphicFramePr/>
            <a:graphic xmlns:a="http://schemas.openxmlformats.org/drawingml/2006/main">
              <a:graphicData uri="http://schemas.openxmlformats.org/drawingml/2006/picture">
                <pic:pic xmlns:pic="http://schemas.openxmlformats.org/drawingml/2006/picture">
                  <pic:nvPicPr>
                    <pic:cNvPr id="16" name="图片 15"/>
                    <pic:cNvPicPr/>
                  </pic:nvPicPr>
                  <pic:blipFill>
                    <a:blip r:embed="rId28"/>
                    <a:srcRect t="5520" b="9053"/>
                    <a:stretch>
                      <a:fillRect/>
                    </a:stretch>
                  </pic:blipFill>
                  <pic:spPr>
                    <a:xfrm>
                      <a:off x="0" y="0"/>
                      <a:ext cx="2788920" cy="2016125"/>
                    </a:xfrm>
                    <a:prstGeom prst="rect">
                      <a:avLst/>
                    </a:prstGeom>
                    <a:noFill/>
                    <a:ln>
                      <a:noFill/>
                    </a:ln>
                  </pic:spPr>
                </pic:pic>
              </a:graphicData>
            </a:graphic>
          </wp:inline>
        </w:drawing>
      </w:r>
      <w:r>
        <w:drawing>
          <wp:inline distT="0" distB="0" distL="114300" distR="114300">
            <wp:extent cx="2376170" cy="1764030"/>
            <wp:effectExtent l="0" t="0" r="1270" b="3810"/>
            <wp:docPr id="54" name="图片 61"/>
            <wp:cNvGraphicFramePr/>
            <a:graphic xmlns:a="http://schemas.openxmlformats.org/drawingml/2006/main">
              <a:graphicData uri="http://schemas.openxmlformats.org/drawingml/2006/picture">
                <pic:pic xmlns:pic="http://schemas.openxmlformats.org/drawingml/2006/picture">
                  <pic:nvPicPr>
                    <pic:cNvPr id="54" name="图片 61"/>
                    <pic:cNvPicPr/>
                  </pic:nvPicPr>
                  <pic:blipFill>
                    <a:blip r:embed="rId29"/>
                    <a:srcRect l="14995" t="5450" r="7252" b="2044"/>
                    <a:stretch>
                      <a:fillRect/>
                    </a:stretch>
                  </pic:blipFill>
                  <pic:spPr>
                    <a:xfrm>
                      <a:off x="0" y="0"/>
                      <a:ext cx="2376170" cy="1764030"/>
                    </a:xfrm>
                    <a:prstGeom prst="parallelogram">
                      <a:avLst/>
                    </a:prstGeom>
                    <a:noFill/>
                    <a:ln>
                      <a:noFill/>
                    </a:ln>
                  </pic:spPr>
                </pic:pic>
              </a:graphicData>
            </a:graphic>
          </wp:inline>
        </w:drawing>
      </w:r>
    </w:p>
    <w:p>
      <w:pPr>
        <w:spacing w:line="360" w:lineRule="auto"/>
        <w:ind w:firstLine="1050" w:firstLineChars="500"/>
        <w:outlineLvl w:val="2"/>
      </w:pPr>
      <w:r>
        <w:rPr>
          <w:rFonts w:hint="eastAsia" w:ascii="Times New Roman" w:hAnsi="Times New Roman" w:eastAsia="宋体" w:cs="Times New Roman"/>
          <w:sz w:val="21"/>
          <w:szCs w:val="21"/>
          <w:lang w:val="en-US" w:eastAsia="zh-CN"/>
        </w:rPr>
        <w:t>图3-13电导率传感器模块实物图             图3-14 电导率电极</w:t>
      </w:r>
    </w:p>
    <w:p>
      <w:pPr>
        <w:spacing w:line="360" w:lineRule="auto"/>
        <w:ind w:firstLine="2612" w:firstLineChars="1244"/>
        <w:outlineLvl w:val="2"/>
        <w:rPr>
          <w:rFonts w:hint="default" w:ascii="Times New Roman" w:hAnsi="Times New Roman" w:eastAsia="宋体" w:cs="Times New Roman"/>
          <w:sz w:val="21"/>
          <w:szCs w:val="21"/>
          <w:lang w:val="en-US" w:eastAsia="zh-CN"/>
        </w:rPr>
      </w:pPr>
    </w:p>
    <w:p>
      <w:pPr>
        <w:spacing w:line="360" w:lineRule="auto"/>
        <w:ind w:firstLine="480" w:firstLineChars="200"/>
        <w:outlineLvl w:val="2"/>
        <w:rPr>
          <w:rFonts w:ascii="Times New Roman" w:hAnsi="Times New Roman" w:eastAsia="宋体" w:cs="Times New Roman"/>
          <w:sz w:val="24"/>
          <w:szCs w:val="21"/>
        </w:rPr>
      </w:pPr>
      <w:r>
        <w:rPr>
          <w:rFonts w:hint="eastAsia" w:ascii="Times New Roman" w:hAnsi="Times New Roman" w:eastAsia="宋体" w:cs="Times New Roman"/>
          <w:sz w:val="24"/>
          <w:szCs w:val="21"/>
          <w:lang w:val="en-US" w:eastAsia="zh-CN"/>
        </w:rPr>
        <w:t>电导率传感器模块</w:t>
      </w:r>
      <w:r>
        <w:rPr>
          <w:rFonts w:ascii="Times New Roman" w:hAnsi="Times New Roman" w:eastAsia="宋体" w:cs="Times New Roman"/>
          <w:sz w:val="24"/>
          <w:szCs w:val="21"/>
        </w:rPr>
        <w:t>参数如表3-</w:t>
      </w:r>
      <w:r>
        <w:rPr>
          <w:rFonts w:hint="eastAsia" w:ascii="Times New Roman" w:hAnsi="Times New Roman" w:eastAsia="宋体" w:cs="Times New Roman"/>
          <w:sz w:val="24"/>
          <w:szCs w:val="21"/>
          <w:lang w:val="en-US" w:eastAsia="zh-CN"/>
        </w:rPr>
        <w:t>3</w:t>
      </w:r>
      <w:r>
        <w:rPr>
          <w:rFonts w:ascii="Times New Roman" w:hAnsi="Times New Roman" w:eastAsia="宋体" w:cs="Times New Roman"/>
          <w:sz w:val="24"/>
          <w:szCs w:val="21"/>
        </w:rPr>
        <w:t>所示：</w:t>
      </w:r>
    </w:p>
    <w:p>
      <w:pPr>
        <w:jc w:val="center"/>
        <w:rPr>
          <w:rFonts w:ascii="Times New Roman" w:hAnsi="Times New Roman" w:eastAsia="宋体" w:cs="Times New Roman"/>
          <w:szCs w:val="21"/>
        </w:rPr>
      </w:pPr>
      <w:r>
        <w:rPr>
          <w:rFonts w:ascii="Times New Roman" w:hAnsi="Times New Roman" w:eastAsia="宋体" w:cs="Times New Roman"/>
          <w:szCs w:val="21"/>
        </w:rPr>
        <w:t>表3-</w:t>
      </w:r>
      <w:r>
        <w:rPr>
          <w:rFonts w:hint="eastAsia" w:ascii="Times New Roman" w:hAnsi="Times New Roman" w:eastAsia="宋体" w:cs="Times New Roman"/>
          <w:szCs w:val="21"/>
          <w:lang w:val="en-US" w:eastAsia="zh-CN"/>
        </w:rPr>
        <w:t>3电导率传感器</w:t>
      </w:r>
      <w:r>
        <w:rPr>
          <w:rFonts w:ascii="Times New Roman" w:hAnsi="Times New Roman" w:eastAsia="宋体" w:cs="Times New Roman"/>
          <w:szCs w:val="21"/>
        </w:rPr>
        <w:t>基本参数</w:t>
      </w:r>
    </w:p>
    <w:tbl>
      <w:tblPr>
        <w:tblStyle w:val="17"/>
        <w:tblW w:w="880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1237"/>
        <w:gridCol w:w="3915"/>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序号</w:t>
            </w:r>
          </w:p>
        </w:tc>
        <w:tc>
          <w:tcPr>
            <w:tcW w:w="1237"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引脚定义</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功能描述</w:t>
            </w:r>
          </w:p>
        </w:tc>
        <w:tc>
          <w:tcPr>
            <w:tcW w:w="2711"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1</w:t>
            </w:r>
          </w:p>
        </w:tc>
        <w:tc>
          <w:tcPr>
            <w:tcW w:w="1237"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VCC</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供电电压正极，5V</w:t>
            </w:r>
          </w:p>
        </w:tc>
        <w:tc>
          <w:tcPr>
            <w:tcW w:w="2711"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不使用3V3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2</w:t>
            </w:r>
          </w:p>
        </w:tc>
        <w:tc>
          <w:tcPr>
            <w:tcW w:w="1237"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GND</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供电电压负极</w:t>
            </w:r>
          </w:p>
        </w:tc>
        <w:tc>
          <w:tcPr>
            <w:tcW w:w="2711" w:type="dxa"/>
            <w:vAlign w:val="center"/>
          </w:tcPr>
          <w:p>
            <w:pPr>
              <w:spacing w:line="360" w:lineRule="auto"/>
              <w:ind w:firstLine="480" w:firstLineChars="200"/>
              <w:jc w:val="center"/>
              <w:outlineLvl w:val="2"/>
              <w:rPr>
                <w:rFonts w:hint="eastAsia" w:ascii="Times New Roman" w:hAnsi="Times New Roman" w:eastAsia="宋体" w:cs="Times New Roman"/>
                <w:sz w:val="24"/>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3</w:t>
            </w:r>
          </w:p>
        </w:tc>
        <w:tc>
          <w:tcPr>
            <w:tcW w:w="1237"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T1</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温度传感器数据输出口</w:t>
            </w:r>
          </w:p>
        </w:tc>
        <w:tc>
          <w:tcPr>
            <w:tcW w:w="2711" w:type="dxa"/>
            <w:vAlign w:val="center"/>
          </w:tcPr>
          <w:p>
            <w:pPr>
              <w:spacing w:line="360" w:lineRule="auto"/>
              <w:ind w:firstLine="480" w:firstLineChars="200"/>
              <w:jc w:val="center"/>
              <w:outlineLvl w:val="2"/>
              <w:rPr>
                <w:rFonts w:hint="eastAsia" w:ascii="Times New Roman" w:hAnsi="Times New Roman" w:eastAsia="宋体" w:cs="Times New Roman"/>
                <w:sz w:val="24"/>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trPr>
        <w:tc>
          <w:tcPr>
            <w:tcW w:w="946" w:type="dxa"/>
            <w:vAlign w:val="center"/>
          </w:tcPr>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4</w:t>
            </w:r>
          </w:p>
        </w:tc>
        <w:tc>
          <w:tcPr>
            <w:tcW w:w="1237"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AO</w:t>
            </w:r>
          </w:p>
        </w:tc>
        <w:tc>
          <w:tcPr>
            <w:tcW w:w="3915" w:type="dxa"/>
            <w:vAlign w:val="center"/>
          </w:tcPr>
          <w:p>
            <w:pPr>
              <w:spacing w:line="360" w:lineRule="auto"/>
              <w:ind w:firstLine="480" w:firstLineChars="200"/>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模拟量输出口</w:t>
            </w:r>
          </w:p>
        </w:tc>
        <w:tc>
          <w:tcPr>
            <w:tcW w:w="2711" w:type="dxa"/>
            <w:vAlign w:val="center"/>
          </w:tcPr>
          <w:p>
            <w:pPr>
              <w:spacing w:line="360" w:lineRule="auto"/>
              <w:jc w:val="center"/>
              <w:outlineLvl w:val="2"/>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输出电压范围0～3.4V</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Times New Roman" w:hAnsi="Times New Roman" w:eastAsia="宋体" w:cs="Times New Roman"/>
          <w:sz w:val="24"/>
          <w:szCs w:val="21"/>
        </w:rPr>
      </w:pPr>
      <w:r>
        <w:rPr>
          <w:rFonts w:hint="eastAsia" w:ascii="黑体" w:hAnsi="黑体" w:eastAsia="黑体" w:cs="黑体"/>
          <w:b/>
          <w:bCs/>
          <w:kern w:val="44"/>
          <w:sz w:val="24"/>
          <w:szCs w:val="24"/>
        </w:rPr>
        <w:t>3.</w:t>
      </w:r>
      <w:r>
        <w:rPr>
          <w:rFonts w:hint="eastAsia" w:ascii="黑体" w:hAnsi="黑体" w:eastAsia="黑体" w:cs="黑体"/>
          <w:b/>
          <w:bCs/>
          <w:kern w:val="44"/>
          <w:sz w:val="24"/>
          <w:szCs w:val="24"/>
          <w:lang w:val="en-US" w:eastAsia="zh-CN"/>
        </w:rPr>
        <w:t>7</w:t>
      </w:r>
      <w:r>
        <w:rPr>
          <w:rFonts w:hint="eastAsia" w:ascii="黑体" w:hAnsi="黑体" w:eastAsia="黑体" w:cs="黑体"/>
          <w:b/>
          <w:bCs/>
          <w:kern w:val="44"/>
          <w:sz w:val="24"/>
          <w:szCs w:val="24"/>
        </w:rPr>
        <w:t xml:space="preserve">.2 </w:t>
      </w:r>
      <w:r>
        <w:rPr>
          <w:rFonts w:hint="eastAsia" w:ascii="黑体" w:hAnsi="黑体" w:eastAsia="黑体" w:cs="黑体"/>
          <w:b/>
          <w:bCs/>
          <w:kern w:val="44"/>
          <w:sz w:val="24"/>
          <w:szCs w:val="24"/>
          <w:lang w:val="en-US" w:eastAsia="zh-CN"/>
        </w:rPr>
        <w:t>电导率传感器</w:t>
      </w:r>
      <w:r>
        <w:rPr>
          <w:rFonts w:hint="eastAsia" w:ascii="黑体" w:hAnsi="黑体" w:eastAsia="黑体" w:cs="黑体"/>
          <w:b/>
          <w:bCs/>
          <w:kern w:val="44"/>
          <w:sz w:val="24"/>
          <w:szCs w:val="24"/>
        </w:rPr>
        <w:t>电路原理图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3-14为电导率传感器电路原理图，电导率传感器使用5V供电电压，故VCC引脚与电源模块的5V引脚相连，GND引脚接地，AO引脚为传感器模拟量输出口，与主控芯片PB1引脚相连，以供ADC采集，T1引脚为温度传感器数据输出口，本系统有单独的温度传感器DS18B20，故不使用T1，令其处于悬空状态。</w:t>
      </w:r>
    </w:p>
    <w:p>
      <w:pPr>
        <w:widowControl/>
        <w:jc w:val="center"/>
        <w:rPr>
          <w:rFonts w:ascii="Times New Roman" w:hAnsi="Times New Roman" w:eastAsia="宋体" w:cs="Times New Roman"/>
          <w:sz w:val="24"/>
          <w:szCs w:val="21"/>
        </w:rPr>
      </w:pPr>
      <w:r>
        <w:drawing>
          <wp:inline distT="0" distB="0" distL="114300" distR="114300">
            <wp:extent cx="2144395" cy="1474470"/>
            <wp:effectExtent l="0" t="0" r="0" b="0"/>
            <wp:docPr id="6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9"/>
                    <pic:cNvPicPr>
                      <a:picLocks noChangeAspect="1"/>
                    </pic:cNvPicPr>
                  </pic:nvPicPr>
                  <pic:blipFill>
                    <a:blip r:embed="rId30"/>
                    <a:stretch>
                      <a:fillRect/>
                    </a:stretch>
                  </pic:blipFill>
                  <pic:spPr>
                    <a:xfrm>
                      <a:off x="0" y="0"/>
                      <a:ext cx="2144395" cy="1474470"/>
                    </a:xfrm>
                    <a:prstGeom prst="rect">
                      <a:avLst/>
                    </a:prstGeom>
                    <a:noFill/>
                    <a:ln>
                      <a:noFill/>
                    </a:ln>
                  </pic:spPr>
                </pic:pic>
              </a:graphicData>
            </a:graphic>
          </wp:inline>
        </w:drawing>
      </w:r>
    </w:p>
    <w:p>
      <w:pPr>
        <w:widowControl/>
        <w:spacing w:line="400" w:lineRule="exact"/>
        <w:jc w:val="center"/>
        <w:rPr>
          <w:rFonts w:ascii="Times New Roman" w:hAnsi="Times New Roman"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14</w:t>
      </w:r>
      <w:r>
        <w:rPr>
          <w:rFonts w:hint="eastAsia"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电导率传感器</w:t>
      </w:r>
      <w:r>
        <w:rPr>
          <w:rFonts w:ascii="Times New Roman" w:hAnsi="宋体" w:eastAsia="宋体" w:cs="Times New Roman"/>
          <w:szCs w:val="21"/>
        </w:rPr>
        <w:t>电路原理图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default" w:ascii="宋体" w:hAnsi="宋体" w:eastAsia="宋体" w:cs="宋体"/>
          <w:b w:val="0"/>
          <w:bCs w:val="0"/>
          <w:kern w:val="4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30"/>
          <w:szCs w:val="30"/>
        </w:rPr>
      </w:pPr>
      <w:r>
        <w:rPr>
          <w:rFonts w:ascii="黑体" w:hAnsi="黑体" w:eastAsia="黑体" w:cs="Times New Roman"/>
          <w:b/>
          <w:bCs/>
          <w:kern w:val="44"/>
          <w:sz w:val="30"/>
          <w:szCs w:val="30"/>
        </w:rPr>
        <w:t>3.</w:t>
      </w:r>
      <w:r>
        <w:rPr>
          <w:rFonts w:hint="eastAsia" w:ascii="黑体" w:hAnsi="黑体" w:eastAsia="黑体" w:cs="Times New Roman"/>
          <w:b/>
          <w:bCs/>
          <w:kern w:val="44"/>
          <w:sz w:val="30"/>
          <w:szCs w:val="30"/>
          <w:lang w:val="en-US" w:eastAsia="zh-CN"/>
        </w:rPr>
        <w:t>8</w:t>
      </w:r>
      <w:r>
        <w:rPr>
          <w:rFonts w:ascii="黑体" w:hAnsi="黑体" w:eastAsia="黑体" w:cs="Times New Roman"/>
          <w:b/>
          <w:bCs/>
          <w:kern w:val="44"/>
          <w:sz w:val="30"/>
          <w:szCs w:val="30"/>
        </w:rPr>
        <w:t xml:space="preserve"> 液晶</w:t>
      </w:r>
      <w:r>
        <w:rPr>
          <w:rFonts w:hint="eastAsia" w:ascii="黑体" w:hAnsi="黑体" w:eastAsia="黑体" w:cs="Times New Roman"/>
          <w:b/>
          <w:bCs/>
          <w:kern w:val="44"/>
          <w:sz w:val="30"/>
          <w:szCs w:val="30"/>
          <w:lang w:val="en-US" w:eastAsia="zh-CN"/>
        </w:rPr>
        <w:t>显示</w:t>
      </w:r>
      <w:r>
        <w:rPr>
          <w:rFonts w:ascii="黑体" w:hAnsi="黑体" w:eastAsia="黑体" w:cs="Times New Roman"/>
          <w:b/>
          <w:bCs/>
          <w:kern w:val="44"/>
          <w:sz w:val="30"/>
          <w:szCs w:val="30"/>
        </w:rPr>
        <w:t>模块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8</w:t>
      </w:r>
      <w:r>
        <w:rPr>
          <w:rFonts w:ascii="黑体" w:hAnsi="黑体" w:eastAsia="黑体" w:cs="Times New Roman"/>
          <w:b/>
          <w:bCs/>
          <w:kern w:val="44"/>
          <w:sz w:val="24"/>
          <w:szCs w:val="24"/>
        </w:rPr>
        <w:t xml:space="preserve">.1 </w:t>
      </w:r>
      <w:r>
        <w:rPr>
          <w:rFonts w:hint="eastAsia" w:ascii="黑体" w:hAnsi="黑体" w:eastAsia="黑体" w:cs="Times New Roman"/>
          <w:b/>
          <w:bCs/>
          <w:kern w:val="44"/>
          <w:sz w:val="24"/>
          <w:szCs w:val="24"/>
          <w:lang w:val="en-US" w:eastAsia="zh-CN"/>
        </w:rPr>
        <w:t>液晶</w:t>
      </w:r>
      <w:r>
        <w:rPr>
          <w:rFonts w:ascii="黑体" w:hAnsi="黑体" w:eastAsia="黑体" w:cs="Times New Roman"/>
          <w:b/>
          <w:bCs/>
          <w:kern w:val="44"/>
          <w:sz w:val="24"/>
          <w:szCs w:val="24"/>
        </w:rPr>
        <w:t>显示屏简介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本文所用的显示屏为自带NT35510液晶控制器的野火4.3寸薄膜晶体管液晶显示屏(TFT LCD)，屏幕分辨率为800×480，它由以下三部分组成：液晶显示面板、电容触摸面板和PCB底板。电容触摸面板上有触摸控制芯片，PCB底板上带有液晶控制器。表3-4为液晶显示屏硬件参数，图3-15-A和3-15-B分别为液晶屏实物图的正面和背面。</w:t>
      </w:r>
    </w:p>
    <w:p>
      <w:pPr>
        <w:spacing w:line="360" w:lineRule="auto"/>
        <w:jc w:val="center"/>
        <w:outlineLvl w:val="2"/>
        <w:rPr>
          <w:rFonts w:hint="eastAsia" w:ascii="黑体" w:hAnsi="黑体" w:eastAsia="黑体" w:cs="Times New Roman"/>
          <w:b/>
          <w:bCs/>
          <w:kern w:val="44"/>
          <w:sz w:val="24"/>
          <w:szCs w:val="24"/>
          <w:lang w:eastAsia="zh-CN"/>
        </w:rPr>
      </w:pPr>
      <w:r>
        <w:rPr>
          <w:rFonts w:hint="eastAsia" w:ascii="宋体" w:hAnsi="宋体" w:eastAsia="宋体" w:cs="宋体"/>
          <w:b w:val="0"/>
          <w:bCs w:val="0"/>
          <w:kern w:val="44"/>
          <w:sz w:val="21"/>
          <w:szCs w:val="21"/>
          <w:lang w:val="en-US" w:eastAsia="zh-CN"/>
        </w:rPr>
        <w:t>表</w:t>
      </w:r>
      <w:bookmarkStart w:id="11" w:name="OLE_LINK2"/>
      <w:r>
        <w:rPr>
          <w:rFonts w:hint="eastAsia" w:ascii="宋体" w:hAnsi="宋体" w:eastAsia="宋体" w:cs="宋体"/>
          <w:b w:val="0"/>
          <w:bCs w:val="0"/>
          <w:kern w:val="44"/>
          <w:sz w:val="21"/>
          <w:szCs w:val="21"/>
          <w:lang w:val="en-US" w:eastAsia="zh-CN"/>
        </w:rPr>
        <w:t>3-4 液晶显示屏硬件参数表</w:t>
      </w:r>
      <w:bookmarkEnd w:id="11"/>
    </w:p>
    <w:tbl>
      <w:tblPr>
        <w:tblStyle w:val="17"/>
        <w:tblW w:w="0" w:type="auto"/>
        <w:tblInd w:w="1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6"/>
        <w:gridCol w:w="4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PCB</w:t>
            </w:r>
            <w:r>
              <w:rPr>
                <w:rFonts w:hint="eastAsia" w:ascii="宋体" w:hAnsi="宋体" w:eastAsia="宋体" w:cs="宋体"/>
                <w:b w:val="0"/>
                <w:bCs w:val="0"/>
                <w:kern w:val="44"/>
                <w:sz w:val="24"/>
                <w:szCs w:val="24"/>
                <w:vertAlign w:val="baseline"/>
                <w:lang w:val="en-US" w:eastAsia="zh-CN"/>
              </w:rPr>
              <w:t>尺寸</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124*62mm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TFT</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4.3</w:t>
            </w:r>
            <w:r>
              <w:rPr>
                <w:rFonts w:hint="eastAsia" w:ascii="宋体" w:hAnsi="宋体" w:eastAsia="宋体" w:cs="宋体"/>
                <w:b w:val="0"/>
                <w:bCs w:val="0"/>
                <w:kern w:val="44"/>
                <w:sz w:val="24"/>
                <w:szCs w:val="24"/>
                <w:vertAlign w:val="baseline"/>
                <w:lang w:val="en-US" w:eastAsia="zh-CN"/>
              </w:rPr>
              <w:t>寸、分辨率</w:t>
            </w:r>
            <w:r>
              <w:rPr>
                <w:rFonts w:hint="eastAsia" w:ascii="Times New Roman" w:hAnsi="Times New Roman" w:eastAsia="宋体" w:cs="Times New Roman"/>
                <w:b w:val="0"/>
                <w:bCs w:val="0"/>
                <w:kern w:val="44"/>
                <w:sz w:val="24"/>
                <w:szCs w:val="24"/>
                <w:vertAlign w:val="baseline"/>
                <w:lang w:val="en-US" w:eastAsia="zh-CN"/>
              </w:rPr>
              <w:t>480*800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触摸</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default" w:ascii="Times New Roman" w:hAnsi="Times New Roman" w:eastAsia="宋体" w:cs="Times New Roman"/>
                <w:b w:val="0"/>
                <w:bCs w:val="0"/>
                <w:kern w:val="44"/>
                <w:sz w:val="24"/>
                <w:szCs w:val="24"/>
                <w:vertAlign w:val="baseline"/>
                <w:lang w:val="en-US" w:eastAsia="zh-CN"/>
              </w:rPr>
              <w:t>5</w:t>
            </w:r>
            <w:r>
              <w:rPr>
                <w:rFonts w:hint="eastAsia" w:ascii="宋体" w:hAnsi="宋体" w:eastAsia="宋体" w:cs="宋体"/>
                <w:b w:val="0"/>
                <w:bCs w:val="0"/>
                <w:kern w:val="44"/>
                <w:sz w:val="24"/>
                <w:szCs w:val="24"/>
                <w:vertAlign w:val="baseline"/>
                <w:lang w:val="en-US" w:eastAsia="zh-CN"/>
              </w:rPr>
              <w:t>点触控电容屏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接口</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16</w:t>
            </w:r>
            <w:r>
              <w:rPr>
                <w:rFonts w:hint="eastAsia" w:ascii="宋体" w:hAnsi="宋体" w:eastAsia="宋体" w:cs="宋体"/>
                <w:b w:val="0"/>
                <w:bCs w:val="0"/>
                <w:kern w:val="44"/>
                <w:sz w:val="24"/>
                <w:szCs w:val="24"/>
                <w:vertAlign w:val="baseline"/>
                <w:lang w:val="en-US" w:eastAsia="zh-CN"/>
              </w:rPr>
              <w:t xml:space="preserve">位并口 </w:t>
            </w:r>
            <w:r>
              <w:rPr>
                <w:rFonts w:hint="eastAsia" w:ascii="Times New Roman" w:hAnsi="Times New Roman" w:eastAsia="宋体" w:cs="Times New Roman"/>
                <w:b w:val="0"/>
                <w:bCs w:val="0"/>
                <w:kern w:val="44"/>
                <w:sz w:val="24"/>
                <w:szCs w:val="24"/>
                <w:vertAlign w:val="baseline"/>
                <w:lang w:val="en-US" w:eastAsia="zh-CN"/>
              </w:rPr>
              <w:t>8080</w:t>
            </w:r>
            <w:r>
              <w:rPr>
                <w:rFonts w:hint="eastAsia" w:ascii="宋体" w:hAnsi="宋体" w:eastAsia="宋体" w:cs="宋体"/>
                <w:b w:val="0"/>
                <w:bCs w:val="0"/>
                <w:kern w:val="44"/>
                <w:sz w:val="24"/>
                <w:szCs w:val="24"/>
                <w:vertAlign w:val="baseline"/>
                <w:lang w:val="en-US" w:eastAsia="zh-CN"/>
              </w:rPr>
              <w:t>时序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供电</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5V</w:t>
            </w:r>
            <w:r>
              <w:rPr>
                <w:rFonts w:hint="eastAsia" w:ascii="宋体" w:hAnsi="宋体" w:eastAsia="宋体" w:cs="宋体"/>
                <w:b w:val="0"/>
                <w:bCs w:val="0"/>
                <w:kern w:val="44"/>
                <w:sz w:val="24"/>
                <w:szCs w:val="24"/>
                <w:vertAlign w:val="baseline"/>
                <w:lang w:val="en-US" w:eastAsia="zh-CN"/>
              </w:rPr>
              <w:t>和</w:t>
            </w:r>
            <w:r>
              <w:rPr>
                <w:rFonts w:hint="eastAsia" w:ascii="Times New Roman" w:hAnsi="Times New Roman" w:eastAsia="宋体" w:cs="Times New Roman"/>
                <w:b w:val="0"/>
                <w:bCs w:val="0"/>
                <w:kern w:val="44"/>
                <w:sz w:val="24"/>
                <w:szCs w:val="24"/>
                <w:vertAlign w:val="baseline"/>
                <w:lang w:val="en-US" w:eastAsia="zh-CN"/>
              </w:rPr>
              <w:t>3.3V</w:t>
            </w:r>
            <w:r>
              <w:rPr>
                <w:rFonts w:hint="eastAsia" w:ascii="宋体" w:hAnsi="宋体" w:eastAsia="宋体" w:cs="宋体"/>
                <w:b w:val="0"/>
                <w:bCs w:val="0"/>
                <w:kern w:val="44"/>
                <w:sz w:val="24"/>
                <w:szCs w:val="24"/>
                <w:vertAlign w:val="baseline"/>
                <w:lang w:val="en-US" w:eastAsia="zh-CN"/>
              </w:rPr>
              <w:t>，需同时供电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背光</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200mA</w:t>
            </w:r>
            <w:r>
              <w:rPr>
                <w:rFonts w:hint="eastAsia" w:ascii="宋体" w:hAnsi="宋体" w:eastAsia="宋体" w:cs="宋体"/>
                <w:b w:val="0"/>
                <w:bCs w:val="0"/>
                <w:kern w:val="44"/>
                <w:sz w:val="24"/>
                <w:szCs w:val="24"/>
                <w:vertAlign w:val="baseline"/>
                <w:lang w:val="en-US" w:eastAsia="zh-CN"/>
              </w:rPr>
              <w:t>即可点亮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帧率</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75</w:t>
            </w:r>
            <w:r>
              <w:rPr>
                <w:rFonts w:hint="eastAsia" w:ascii="宋体" w:hAnsi="宋体" w:eastAsia="宋体" w:cs="宋体"/>
                <w:b w:val="0"/>
                <w:bCs w:val="0"/>
                <w:kern w:val="44"/>
                <w:sz w:val="24"/>
                <w:szCs w:val="24"/>
                <w:vertAlign w:val="baseline"/>
                <w:lang w:val="en-US" w:eastAsia="zh-CN"/>
              </w:rPr>
              <w:t>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控制器</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自带</w:t>
            </w:r>
            <w:r>
              <w:rPr>
                <w:rFonts w:hint="eastAsia" w:ascii="Times New Roman" w:hAnsi="Times New Roman" w:eastAsia="宋体" w:cs="Times New Roman"/>
                <w:b w:val="0"/>
                <w:bCs w:val="0"/>
                <w:kern w:val="44"/>
                <w:sz w:val="24"/>
                <w:szCs w:val="24"/>
                <w:vertAlign w:val="baseline"/>
                <w:lang w:val="en-US" w:eastAsia="zh-CN"/>
              </w:rPr>
              <w:t>NT35510</w:t>
            </w:r>
            <w:r>
              <w:rPr>
                <w:rFonts w:hint="eastAsia" w:ascii="宋体" w:hAnsi="宋体" w:eastAsia="宋体" w:cs="宋体"/>
                <w:b w:val="0"/>
                <w:bCs w:val="0"/>
                <w:kern w:val="44"/>
                <w:sz w:val="24"/>
                <w:szCs w:val="24"/>
                <w:vertAlign w:val="baseline"/>
                <w:lang w:val="en-US" w:eastAsia="zh-CN"/>
              </w:rPr>
              <w:t>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颜色格式</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RGB565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6"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宋体" w:hAnsi="宋体" w:eastAsia="宋体" w:cs="宋体"/>
                <w:b w:val="0"/>
                <w:bCs w:val="0"/>
                <w:kern w:val="44"/>
                <w:sz w:val="24"/>
                <w:szCs w:val="24"/>
                <w:vertAlign w:val="baseline"/>
                <w:lang w:val="en-US" w:eastAsia="zh-CN"/>
              </w:rPr>
              <w:t>触摸芯片</w:t>
            </w:r>
          </w:p>
        </w:tc>
        <w:tc>
          <w:tcPr>
            <w:tcW w:w="4139" w:type="dxa"/>
          </w:tcPr>
          <w:p>
            <w:pPr>
              <w:spacing w:line="360" w:lineRule="auto"/>
              <w:jc w:val="center"/>
              <w:outlineLvl w:val="2"/>
              <w:rPr>
                <w:rFonts w:hint="eastAsia" w:ascii="宋体" w:hAnsi="宋体" w:eastAsia="宋体" w:cs="宋体"/>
                <w:b w:val="0"/>
                <w:bCs w:val="0"/>
                <w:kern w:val="44"/>
                <w:sz w:val="24"/>
                <w:szCs w:val="24"/>
                <w:vertAlign w:val="baseline"/>
                <w:lang w:val="en-US" w:eastAsia="zh-CN"/>
              </w:rPr>
            </w:pPr>
            <w:r>
              <w:rPr>
                <w:rFonts w:hint="eastAsia" w:ascii="Times New Roman" w:hAnsi="Times New Roman" w:eastAsia="宋体" w:cs="Times New Roman"/>
                <w:b w:val="0"/>
                <w:bCs w:val="0"/>
                <w:kern w:val="44"/>
                <w:sz w:val="24"/>
                <w:szCs w:val="24"/>
                <w:vertAlign w:val="baseline"/>
                <w:lang w:val="en-US" w:eastAsia="zh-CN"/>
              </w:rPr>
              <w:t>GT917S</w:t>
            </w:r>
          </w:p>
        </w:tc>
      </w:tr>
    </w:tbl>
    <w:p>
      <w:pPr>
        <w:spacing w:line="360" w:lineRule="auto"/>
        <w:ind w:firstLine="420" w:firstLineChars="0"/>
        <w:outlineLvl w:val="2"/>
        <w:rPr>
          <w:rFonts w:hint="eastAsia" w:ascii="宋体" w:hAnsi="宋体" w:eastAsia="宋体" w:cs="宋体"/>
          <w:b w:val="0"/>
          <w:bCs w:val="0"/>
          <w:kern w:val="4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outlineLvl w:val="2"/>
        <w:rPr>
          <w:rFonts w:hint="default" w:eastAsiaTheme="minorEastAsia"/>
          <w:lang w:val="en-US" w:eastAsia="zh-CN"/>
        </w:rPr>
      </w:pPr>
      <w:r>
        <w:rPr>
          <w:rFonts w:hint="eastAsia"/>
          <w:lang w:val="en-US" w:eastAsia="zh-CN"/>
        </w:rPr>
        <w:t xml:space="preserve">            </w:t>
      </w:r>
      <w:r>
        <w:drawing>
          <wp:inline distT="0" distB="0" distL="114300" distR="114300">
            <wp:extent cx="3023870" cy="1979930"/>
            <wp:effectExtent l="0" t="0" r="1270" b="8890"/>
            <wp:docPr id="25" name="图片 31"/>
            <wp:cNvGraphicFramePr/>
            <a:graphic xmlns:a="http://schemas.openxmlformats.org/drawingml/2006/main">
              <a:graphicData uri="http://schemas.openxmlformats.org/drawingml/2006/picture">
                <pic:pic xmlns:pic="http://schemas.openxmlformats.org/drawingml/2006/picture">
                  <pic:nvPicPr>
                    <pic:cNvPr id="25" name="图片 31"/>
                    <pic:cNvPicPr/>
                  </pic:nvPicPr>
                  <pic:blipFill>
                    <a:blip r:embed="rId31"/>
                    <a:srcRect l="5481" t="2762" r="12245"/>
                    <a:stretch>
                      <a:fillRect/>
                    </a:stretch>
                  </pic:blipFill>
                  <pic:spPr>
                    <a:xfrm rot="5400000">
                      <a:off x="0" y="0"/>
                      <a:ext cx="3023870" cy="1979930"/>
                    </a:xfrm>
                    <a:prstGeom prst="rect">
                      <a:avLst/>
                    </a:prstGeom>
                    <a:noFill/>
                    <a:ln>
                      <a:noFill/>
                    </a:ln>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3023870" cy="1979930"/>
            <wp:effectExtent l="0" t="0" r="1270" b="8890"/>
            <wp:docPr id="57" name="图片 57" descr="IMG_5426(20210522-203515)"/>
            <wp:cNvGraphicFramePr/>
            <a:graphic xmlns:a="http://schemas.openxmlformats.org/drawingml/2006/main">
              <a:graphicData uri="http://schemas.openxmlformats.org/drawingml/2006/picture">
                <pic:pic xmlns:pic="http://schemas.openxmlformats.org/drawingml/2006/picture">
                  <pic:nvPicPr>
                    <pic:cNvPr id="57" name="图片 57" descr="IMG_5426(20210522-203515)"/>
                    <pic:cNvPicPr/>
                  </pic:nvPicPr>
                  <pic:blipFill>
                    <a:blip r:embed="rId32"/>
                    <a:srcRect l="15676" t="25390" r="16018" b="23007"/>
                    <a:stretch>
                      <a:fillRect/>
                    </a:stretch>
                  </pic:blipFill>
                  <pic:spPr>
                    <a:xfrm rot="5400000">
                      <a:off x="0" y="0"/>
                      <a:ext cx="3023870" cy="1979930"/>
                    </a:xfrm>
                    <a:prstGeom prst="rect">
                      <a:avLst/>
                    </a:prstGeom>
                  </pic:spPr>
                </pic:pic>
              </a:graphicData>
            </a:graphic>
          </wp:inline>
        </w:drawing>
      </w:r>
    </w:p>
    <w:p>
      <w:pPr>
        <w:spacing w:line="360" w:lineRule="auto"/>
        <w:ind w:firstLine="2100" w:firstLineChars="1000"/>
        <w:jc w:val="both"/>
        <w:outlineLvl w:val="2"/>
        <w:rPr>
          <w:rFonts w:hint="eastAsia" w:ascii="宋体" w:hAnsi="宋体" w:eastAsia="宋体" w:cs="宋体"/>
          <w:b w:val="0"/>
          <w:bCs w:val="0"/>
          <w:kern w:val="44"/>
          <w:sz w:val="21"/>
          <w:szCs w:val="21"/>
          <w:lang w:val="en-US" w:eastAsia="zh-CN"/>
        </w:rPr>
      </w:pPr>
      <w:bookmarkStart w:id="12" w:name="OLE_LINK1"/>
      <w:r>
        <w:rPr>
          <w:rFonts w:hint="eastAsia" w:ascii="宋体" w:hAnsi="宋体" w:eastAsia="宋体" w:cs="宋体"/>
          <w:b w:val="0"/>
          <w:bCs w:val="0"/>
          <w:kern w:val="44"/>
          <w:sz w:val="21"/>
          <w:szCs w:val="21"/>
          <w:lang w:val="en-US" w:eastAsia="zh-CN"/>
        </w:rPr>
        <w:t>（a）正面</w:t>
      </w:r>
      <w:bookmarkEnd w:id="12"/>
      <w:r>
        <w:rPr>
          <w:rFonts w:hint="eastAsia" w:ascii="宋体" w:hAnsi="宋体" w:eastAsia="宋体" w:cs="宋体"/>
          <w:b w:val="0"/>
          <w:bCs w:val="0"/>
          <w:kern w:val="44"/>
          <w:sz w:val="21"/>
          <w:szCs w:val="21"/>
          <w:lang w:val="en-US" w:eastAsia="zh-CN"/>
        </w:rPr>
        <w:t xml:space="preserve">                            （b）背面</w:t>
      </w:r>
    </w:p>
    <w:p>
      <w:pPr>
        <w:spacing w:line="360" w:lineRule="auto"/>
        <w:jc w:val="center"/>
        <w:outlineLvl w:val="2"/>
        <w:rPr>
          <w:rFonts w:hint="eastAsia" w:ascii="黑体" w:hAnsi="黑体" w:eastAsia="黑体" w:cs="Times New Roman"/>
          <w:b/>
          <w:bCs/>
          <w:kern w:val="44"/>
          <w:sz w:val="24"/>
          <w:szCs w:val="24"/>
          <w:lang w:val="en-US" w:eastAsia="zh-CN"/>
        </w:rPr>
      </w:pPr>
      <w:r>
        <w:rPr>
          <w:rFonts w:hint="eastAsia" w:ascii="宋体" w:hAnsi="宋体" w:eastAsia="宋体" w:cs="宋体"/>
          <w:b w:val="0"/>
          <w:bCs w:val="0"/>
          <w:kern w:val="44"/>
          <w:sz w:val="21"/>
          <w:szCs w:val="21"/>
          <w:lang w:val="en-US" w:eastAsia="zh-CN"/>
        </w:rPr>
        <w:t>图3-15液晶屏实物图</w:t>
      </w:r>
      <w:r>
        <w:rPr>
          <w:rFonts w:hint="eastAsia" w:ascii="黑体" w:hAnsi="黑体" w:eastAsia="黑体" w:cs="Times New Roman"/>
          <w:b/>
          <w:bCs/>
          <w:kern w:val="4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黑体" w:hAnsi="黑体" w:eastAsia="黑体" w:cs="Times New Roman"/>
          <w:b/>
          <w:bCs/>
          <w:kern w:val="44"/>
          <w:sz w:val="24"/>
          <w:szCs w:val="24"/>
          <w:lang w:val="en-US" w:eastAsia="zh-CN"/>
        </w:rPr>
      </w:pPr>
      <w:r>
        <w:rPr>
          <w:rFonts w:hint="eastAsia" w:ascii="宋体" w:hAnsi="宋体" w:eastAsia="宋体" w:cs="宋体"/>
          <w:b w:val="0"/>
          <w:bCs w:val="0"/>
          <w:kern w:val="44"/>
          <w:sz w:val="24"/>
          <w:szCs w:val="24"/>
          <w:lang w:val="en-US" w:eastAsia="zh-CN"/>
        </w:rPr>
        <w:t>图3-16为液晶屏与主控芯片连接示意图，本文所使用的液晶显示屏自带液晶控制器</w:t>
      </w:r>
      <w:r>
        <w:rPr>
          <w:rFonts w:hint="default" w:ascii="宋体" w:hAnsi="宋体" w:eastAsia="宋体" w:cs="宋体"/>
          <w:b w:val="0"/>
          <w:bCs w:val="0"/>
          <w:kern w:val="44"/>
          <w:sz w:val="24"/>
          <w:szCs w:val="24"/>
          <w:lang w:val="en-US" w:eastAsia="zh-CN"/>
        </w:rPr>
        <w:t>NT35510</w:t>
      </w:r>
      <w:r>
        <w:rPr>
          <w:rFonts w:hint="eastAsia" w:ascii="宋体" w:hAnsi="宋体" w:eastAsia="宋体" w:cs="宋体"/>
          <w:b w:val="0"/>
          <w:bCs w:val="0"/>
          <w:kern w:val="44"/>
          <w:sz w:val="24"/>
          <w:szCs w:val="24"/>
          <w:lang w:val="en-US" w:eastAsia="zh-CN"/>
        </w:rPr>
        <w:t>，且NT35510中含显存，当需要使用显示屏时，STM32通过FSMC外设模拟8080时序来传送要显示的字符数据到NT35510的显存中，NT35510再通过RGB接口向液晶面板传输像素数据。</w:t>
      </w:r>
    </w:p>
    <w:p>
      <w:pPr>
        <w:spacing w:line="360" w:lineRule="auto"/>
        <w:jc w:val="center"/>
        <w:outlineLvl w:val="2"/>
        <w:rPr>
          <w:rFonts w:hint="eastAsia" w:ascii="黑体" w:hAnsi="黑体" w:eastAsia="黑体" w:cs="Times New Roman"/>
          <w:b/>
          <w:bCs/>
          <w:kern w:val="44"/>
          <w:sz w:val="24"/>
          <w:szCs w:val="24"/>
          <w:lang w:eastAsia="zh-CN"/>
        </w:rPr>
      </w:pPr>
      <w:r>
        <w:rPr>
          <w:rFonts w:hint="eastAsia" w:ascii="黑体" w:hAnsi="黑体" w:eastAsia="黑体" w:cs="Times New Roman"/>
          <w:b/>
          <w:bCs/>
          <w:kern w:val="44"/>
          <w:sz w:val="24"/>
          <w:szCs w:val="24"/>
          <w:lang w:val="en-US" w:eastAsia="zh-CN"/>
        </w:rPr>
        <w:t xml:space="preserve">    </w:t>
      </w:r>
      <w:r>
        <w:rPr>
          <w:rFonts w:hint="eastAsia" w:ascii="黑体" w:hAnsi="黑体" w:eastAsia="黑体" w:cs="Times New Roman"/>
          <w:b/>
          <w:bCs/>
          <w:kern w:val="44"/>
          <w:sz w:val="24"/>
          <w:szCs w:val="24"/>
          <w:lang w:eastAsia="zh-CN"/>
        </w:rPr>
        <w:drawing>
          <wp:inline distT="0" distB="0" distL="114300" distR="114300">
            <wp:extent cx="5151120" cy="2795270"/>
            <wp:effectExtent l="0" t="0" r="0" b="8890"/>
            <wp:docPr id="64" name="图片 64" descr="液晶屏与MCU连接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液晶屏与MCU连接关系"/>
                    <pic:cNvPicPr>
                      <a:picLocks noChangeAspect="1"/>
                    </pic:cNvPicPr>
                  </pic:nvPicPr>
                  <pic:blipFill>
                    <a:blip r:embed="rId33"/>
                    <a:srcRect l="3737" t="4313" r="3851" b="28827"/>
                    <a:stretch>
                      <a:fillRect/>
                    </a:stretch>
                  </pic:blipFill>
                  <pic:spPr>
                    <a:xfrm>
                      <a:off x="0" y="0"/>
                      <a:ext cx="5151120" cy="2795270"/>
                    </a:xfrm>
                    <a:prstGeom prst="rect">
                      <a:avLst/>
                    </a:prstGeom>
                  </pic:spPr>
                </pic:pic>
              </a:graphicData>
            </a:graphic>
          </wp:inline>
        </w:drawing>
      </w:r>
    </w:p>
    <w:p>
      <w:pPr>
        <w:spacing w:line="360" w:lineRule="auto"/>
        <w:jc w:val="center"/>
        <w:outlineLvl w:val="2"/>
        <w:rPr>
          <w:rFonts w:hint="eastAsia" w:ascii="宋体" w:hAnsi="宋体" w:eastAsia="宋体" w:cs="宋体"/>
          <w:b w:val="0"/>
          <w:bCs w:val="0"/>
          <w:kern w:val="44"/>
          <w:sz w:val="24"/>
          <w:szCs w:val="24"/>
          <w:lang w:val="en-US" w:eastAsia="zh-CN"/>
        </w:rPr>
      </w:pPr>
      <w:r>
        <w:rPr>
          <w:rFonts w:hint="eastAsia" w:ascii="宋体" w:hAnsi="宋体" w:eastAsia="宋体" w:cs="宋体"/>
          <w:b w:val="0"/>
          <w:bCs w:val="0"/>
          <w:kern w:val="44"/>
          <w:sz w:val="21"/>
          <w:szCs w:val="21"/>
          <w:lang w:val="en-US" w:eastAsia="zh-CN"/>
        </w:rPr>
        <w:t>图3-16液晶屏与主控芯片连接示意图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2"/>
        <w:rPr>
          <w:rFonts w:ascii="黑体" w:hAnsi="黑体" w:eastAsia="黑体" w:cs="Times New Roman"/>
          <w:b/>
          <w:bCs/>
          <w:kern w:val="44"/>
          <w:sz w:val="24"/>
          <w:szCs w:val="24"/>
        </w:rPr>
      </w:pPr>
      <w:r>
        <w:rPr>
          <w:rFonts w:ascii="黑体" w:hAnsi="黑体" w:eastAsia="黑体" w:cs="Times New Roman"/>
          <w:b/>
          <w:bCs/>
          <w:kern w:val="44"/>
          <w:sz w:val="24"/>
          <w:szCs w:val="24"/>
        </w:rPr>
        <w:t>3.</w:t>
      </w:r>
      <w:r>
        <w:rPr>
          <w:rFonts w:hint="eastAsia" w:ascii="黑体" w:hAnsi="黑体" w:eastAsia="黑体" w:cs="Times New Roman"/>
          <w:b/>
          <w:bCs/>
          <w:kern w:val="44"/>
          <w:sz w:val="24"/>
          <w:szCs w:val="24"/>
          <w:lang w:val="en-US" w:eastAsia="zh-CN"/>
        </w:rPr>
        <w:t>8</w:t>
      </w:r>
      <w:r>
        <w:rPr>
          <w:rFonts w:ascii="黑体" w:hAnsi="黑体" w:eastAsia="黑体" w:cs="Times New Roman"/>
          <w:b/>
          <w:bCs/>
          <w:kern w:val="44"/>
          <w:sz w:val="24"/>
          <w:szCs w:val="24"/>
        </w:rPr>
        <w:t xml:space="preserve">.2 </w:t>
      </w:r>
      <w:r>
        <w:rPr>
          <w:rFonts w:hint="eastAsia" w:ascii="黑体" w:hAnsi="黑体" w:eastAsia="黑体" w:cs="Times New Roman"/>
          <w:b/>
          <w:bCs/>
          <w:kern w:val="44"/>
          <w:sz w:val="24"/>
          <w:szCs w:val="24"/>
          <w:lang w:val="en-US" w:eastAsia="zh-CN"/>
        </w:rPr>
        <w:t>液晶</w:t>
      </w:r>
      <w:r>
        <w:rPr>
          <w:rFonts w:ascii="黑体" w:hAnsi="黑体" w:eastAsia="黑体" w:cs="Times New Roman"/>
          <w:b/>
          <w:bCs/>
          <w:kern w:val="44"/>
          <w:sz w:val="24"/>
          <w:szCs w:val="24"/>
        </w:rPr>
        <w:t>显示屏电路原理图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液晶显示屏电路原理图如图3-21所示, 由于主控芯片采用FSMC外设模拟8080时序与液晶控制器NT35510进行通信，故显示屏引出的这些信号线实际上为8080通讯接口，其中LCD_DB[15:0]引脚用于传输数据信号，LCD_RD引脚用于传输读数据信号，低电平有效，LCD_RS引脚用于选择传输数据/命令信号，本引脚为高电平时，表示LCD_DB[15:0]传输的是数据，反之表示传输的是命令。LCD_RESET引脚用于传输复位信号，低电平有效，LCD_WR引脚用于传输写数据信号，低电平有效。LCD_CS用于传输片选信号，低电平有效。LCD_BL用于传输背光信号，低电平有效。</w:t>
      </w:r>
    </w:p>
    <w:p>
      <w:pPr>
        <w:spacing w:line="360" w:lineRule="auto"/>
        <w:jc w:val="center"/>
        <w:outlineLvl w:val="1"/>
        <w:rPr>
          <w:rFonts w:ascii="宋体" w:hAnsi="宋体" w:eastAsia="宋体" w:cs="宋体"/>
          <w:sz w:val="24"/>
          <w:szCs w:val="21"/>
        </w:rPr>
      </w:pPr>
      <w:r>
        <w:drawing>
          <wp:inline distT="0" distB="0" distL="114300" distR="114300">
            <wp:extent cx="1983105" cy="2562860"/>
            <wp:effectExtent l="0" t="0" r="0" b="0"/>
            <wp:docPr id="6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1"/>
                    <pic:cNvPicPr>
                      <a:picLocks noChangeAspect="1"/>
                    </pic:cNvPicPr>
                  </pic:nvPicPr>
                  <pic:blipFill>
                    <a:blip r:embed="rId34"/>
                    <a:stretch>
                      <a:fillRect/>
                    </a:stretch>
                  </pic:blipFill>
                  <pic:spPr>
                    <a:xfrm>
                      <a:off x="0" y="0"/>
                      <a:ext cx="1983105" cy="2562860"/>
                    </a:xfrm>
                    <a:prstGeom prst="rect">
                      <a:avLst/>
                    </a:prstGeom>
                    <a:noFill/>
                    <a:ln>
                      <a:noFill/>
                    </a:ln>
                  </pic:spPr>
                </pic:pic>
              </a:graphicData>
            </a:graphic>
          </wp:inline>
        </w:drawing>
      </w:r>
    </w:p>
    <w:p>
      <w:pPr>
        <w:widowControl/>
        <w:spacing w:line="400" w:lineRule="exact"/>
        <w:jc w:val="center"/>
        <w:rPr>
          <w:rFonts w:ascii="Times New Roman" w:hAnsi="Times New Roman" w:eastAsia="宋体" w:cs="Times New Roman"/>
          <w:szCs w:val="21"/>
        </w:rPr>
      </w:pPr>
      <w:r>
        <w:rPr>
          <w:rFonts w:ascii="Times New Roman" w:hAnsi="宋体" w:eastAsia="宋体" w:cs="Times New Roman"/>
          <w:szCs w:val="21"/>
        </w:rPr>
        <w:t>图</w:t>
      </w:r>
      <w:bookmarkStart w:id="13" w:name="_Hlk42520222"/>
      <w:r>
        <w:rPr>
          <w:rFonts w:ascii="Times New Roman" w:hAnsi="Times New Roman" w:eastAsia="宋体" w:cs="Times New Roman"/>
          <w:szCs w:val="21"/>
        </w:rPr>
        <w:t>3-</w:t>
      </w:r>
      <w:bookmarkEnd w:id="13"/>
      <w:r>
        <w:rPr>
          <w:rFonts w:hint="eastAsia" w:ascii="Times New Roman" w:hAnsi="Times New Roman" w:eastAsia="宋体" w:cs="Times New Roman"/>
          <w:szCs w:val="21"/>
          <w:lang w:val="en-US" w:eastAsia="zh-CN"/>
        </w:rPr>
        <w:t>21</w:t>
      </w:r>
      <w:r>
        <w:rPr>
          <w:rFonts w:ascii="Times New Roman" w:hAnsi="Times New Roman" w:eastAsia="宋体" w:cs="Times New Roman"/>
          <w:szCs w:val="21"/>
        </w:rPr>
        <w:t xml:space="preserve"> </w:t>
      </w:r>
      <w:r>
        <w:rPr>
          <w:rFonts w:hint="eastAsia" w:ascii="Times New Roman" w:hAnsi="Times New Roman" w:eastAsia="宋体" w:cs="Times New Roman"/>
          <w:szCs w:val="21"/>
          <w:lang w:val="en-US" w:eastAsia="zh-CN"/>
        </w:rPr>
        <w:t>液晶</w:t>
      </w:r>
      <w:r>
        <w:rPr>
          <w:rFonts w:ascii="Times New Roman" w:hAnsi="宋体" w:eastAsia="宋体" w:cs="Times New Roman"/>
          <w:szCs w:val="21"/>
        </w:rPr>
        <w:t>显示屏电路原理图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hint="eastAsia" w:ascii="黑体" w:hAnsi="Times New Roman" w:eastAsia="黑体" w:cs="Times New Roman"/>
          <w:b/>
          <w:kern w:val="44"/>
          <w:sz w:val="32"/>
          <w:szCs w:val="3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1"/>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第四章</w:t>
      </w:r>
      <w:r>
        <w:rPr>
          <w:rFonts w:ascii="黑体" w:hAnsi="Times New Roman" w:eastAsia="黑体" w:cs="Times New Roman"/>
          <w:b/>
          <w:kern w:val="44"/>
          <w:sz w:val="32"/>
          <w:szCs w:val="32"/>
        </w:rPr>
        <w:t xml:space="preserve"> 软件程序设计</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hint="eastAsia" w:ascii="黑体" w:hAnsi="黑体" w:eastAsia="黑体" w:cs="Times New Roman"/>
          <w:b/>
          <w:bCs/>
          <w:kern w:val="44"/>
          <w:sz w:val="30"/>
          <w:szCs w:val="30"/>
          <w:lang w:val="en-US" w:eastAsia="zh-CN"/>
        </w:rPr>
      </w:pPr>
      <w:r>
        <w:rPr>
          <w:rFonts w:ascii="黑体" w:hAnsi="黑体" w:eastAsia="黑体" w:cs="Times New Roman"/>
          <w:b/>
          <w:bCs/>
          <w:kern w:val="44"/>
          <w:sz w:val="30"/>
          <w:szCs w:val="30"/>
        </w:rPr>
        <w:t>4.1开发软件</w:t>
      </w:r>
      <w:r>
        <w:rPr>
          <w:rFonts w:hint="eastAsia" w:ascii="黑体" w:hAnsi="黑体" w:eastAsia="黑体" w:cs="Times New Roman"/>
          <w:b/>
          <w:bCs/>
          <w:kern w:val="44"/>
          <w:sz w:val="30"/>
          <w:szCs w:val="30"/>
          <w:lang w:val="en-US" w:eastAsia="zh-CN"/>
        </w:rPr>
        <w:t>简介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本文所使用的的软件开发环境是Keil MDK(Microcontroller Development Kit),它主要包括MDK-Core以及Arm C/C++编译器。其中，MDK-Core基于</w:t>
      </w:r>
      <m:oMath>
        <m:r>
          <m:rPr>
            <m:sty m:val="p"/>
          </m:rPr>
          <w:rPr>
            <w:rFonts w:ascii="Cambria Math" w:hAnsi="Cambria Math" w:cs="Times New Roman"/>
            <w:position w:val="-10"/>
            <w:sz w:val="24"/>
            <w:szCs w:val="21"/>
            <w:lang w:val="en-US"/>
          </w:rPr>
          <m:t>μ</m:t>
        </m:r>
        <m:r>
          <m:rPr>
            <m:sty m:val="p"/>
          </m:rPr>
          <w:rPr>
            <w:rFonts w:hint="eastAsia" w:ascii="Cambria Math" w:hAnsi="Cambria Math" w:cs="Times New Roman"/>
            <w:position w:val="-10"/>
            <w:sz w:val="24"/>
            <w:szCs w:val="21"/>
            <w:lang w:val="en-US" w:eastAsia="zh-CN"/>
          </w:rPr>
          <m:t>V</m:t>
        </m:r>
        <m:r>
          <m:rPr>
            <m:sty m:val="p"/>
          </m:rPr>
          <w:rPr>
            <w:rFonts w:hint="default" w:ascii="Cambria Math" w:hAnsi="Cambria Math" w:cs="Times New Roman"/>
            <w:position w:val="-10"/>
            <w:sz w:val="24"/>
            <w:szCs w:val="21"/>
            <w:lang w:val="en-US" w:eastAsia="zh-CN"/>
          </w:rPr>
          <m:t>sion</m:t>
        </m:r>
      </m:oMath>
      <w:r>
        <w:rPr>
          <w:rFonts w:hint="eastAsia" w:ascii="Times New Roman" w:hAnsi="Times New Roman" w:eastAsia="宋体" w:cs="Times New Roman"/>
          <w:position w:val="-10"/>
          <w:sz w:val="24"/>
          <w:szCs w:val="21"/>
          <w:lang w:val="en-US" w:eastAsia="zh-CN"/>
        </w:rPr>
        <w:t>，它支持所有的Cortex-M设备，包括最新版的ARMv8-M架构。ARM C/C++ 编译器包括汇编器、链接器以及高性能的运行环境库，它们可用于开发最优的源代码。用户也可以随时将软件包添加到MDK-Core中，从而支持新设备，并使中间件更新独立于工具链之外。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ascii="Times New Roman" w:hAnsi="Times New Roman" w:eastAsia="宋体" w:cs="Times New Roman"/>
          <w:sz w:val="24"/>
          <w:szCs w:val="21"/>
        </w:rPr>
      </w:pPr>
      <w:r>
        <w:rPr>
          <w:rFonts w:ascii="Times New Roman" w:hAnsi="Times New Roman" w:eastAsia="宋体" w:cs="Times New Roman"/>
          <w:sz w:val="24"/>
          <w:szCs w:val="21"/>
        </w:rPr>
        <w:t>使用Keil来开发项目，开发周期较于其他软件平台相似，大致有以下几个步骤：</w:t>
      </w:r>
    </w:p>
    <w:p>
      <w:pPr>
        <w:spacing w:line="360" w:lineRule="auto"/>
        <w:ind w:firstLine="420"/>
        <w:jc w:val="center"/>
        <w:outlineLvl w:val="1"/>
        <w:rPr>
          <w:rFonts w:hint="eastAsia" w:ascii="Times New Roman" w:hAnsi="Times New Roman" w:eastAsia="宋体" w:cs="Times New Roman"/>
          <w:sz w:val="24"/>
          <w:szCs w:val="21"/>
          <w:lang w:eastAsia="zh-CN"/>
        </w:rPr>
      </w:pPr>
      <w:r>
        <w:rPr>
          <w:rFonts w:hint="eastAsia" w:ascii="Times New Roman" w:hAnsi="Times New Roman" w:eastAsia="宋体" w:cs="Times New Roman"/>
          <w:sz w:val="24"/>
          <w:szCs w:val="21"/>
          <w:lang w:eastAsia="zh-CN"/>
        </w:rPr>
        <w:drawing>
          <wp:inline distT="0" distB="0" distL="114300" distR="114300">
            <wp:extent cx="2160270" cy="2988310"/>
            <wp:effectExtent l="0" t="0" r="3810" b="13970"/>
            <wp:docPr id="24" name="图片 24" descr="keil编写工程步骤流程图"/>
            <wp:cNvGraphicFramePr/>
            <a:graphic xmlns:a="http://schemas.openxmlformats.org/drawingml/2006/main">
              <a:graphicData uri="http://schemas.openxmlformats.org/drawingml/2006/picture">
                <pic:pic xmlns:pic="http://schemas.openxmlformats.org/drawingml/2006/picture">
                  <pic:nvPicPr>
                    <pic:cNvPr id="24" name="图片 24" descr="keil编写工程步骤流程图"/>
                    <pic:cNvPicPr/>
                  </pic:nvPicPr>
                  <pic:blipFill>
                    <a:blip r:embed="rId35"/>
                    <a:srcRect l="31392" r="27472" b="9681"/>
                    <a:stretch>
                      <a:fillRect/>
                    </a:stretch>
                  </pic:blipFill>
                  <pic:spPr>
                    <a:xfrm>
                      <a:off x="0" y="0"/>
                      <a:ext cx="2160270" cy="2988310"/>
                    </a:xfrm>
                    <a:prstGeom prst="rect">
                      <a:avLst/>
                    </a:prstGeom>
                  </pic:spPr>
                </pic:pic>
              </a:graphicData>
            </a:graphic>
          </wp:inline>
        </w:drawing>
      </w:r>
    </w:p>
    <w:p>
      <w:pPr>
        <w:spacing w:line="360" w:lineRule="auto"/>
        <w:ind w:left="420" w:leftChars="0" w:firstLine="420"/>
        <w:jc w:val="center"/>
        <w:outlineLvl w:val="1"/>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4-1 KEIL软件开发程序流程图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4.2 系统的主程序设计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本文所设计的水质参数检测系统主要检测四种参数：温度、浑浊度、pH值和电导率。由于对这四个参数的检测并显示是相对独立的过程，故采用模块化程序设计方法。同时由于温度检测模块驱动程序的设计方法与其他三种区别较大，pH值、电导率、浑浊度检测模块的源代码设计方法基本相同，而液晶显示方法原理均相同，故按照温度→pH值→电导率→浑浊度，以及“先测量、后显示”的顺序编写源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主函数流程图如图4-2所示：</w:t>
      </w:r>
    </w:p>
    <w:p>
      <w:pPr>
        <w:numPr>
          <w:ilvl w:val="0"/>
          <w:numId w:val="6"/>
        </w:numPr>
        <w:spacing w:line="360" w:lineRule="auto"/>
        <w:ind w:firstLine="480" w:firstLineChars="200"/>
        <w:outlineLvl w:val="1"/>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声明并初始化主函数中需要的用到的变量：如定义一个显示缓冲区变量dis_buf，将要显示地字符插入dis_buf中即可。</w:t>
      </w:r>
    </w:p>
    <w:p>
      <w:pPr>
        <w:numPr>
          <w:ilvl w:val="0"/>
          <w:numId w:val="6"/>
        </w:numPr>
        <w:spacing w:line="360" w:lineRule="auto"/>
        <w:ind w:firstLine="480" w:firstLineChars="200"/>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初始化系统定时器、液晶控制器NT35510、ADC、DMA、LED端口，初始化各个传感器检测模块。</w:t>
      </w:r>
    </w:p>
    <w:p>
      <w:pPr>
        <w:numPr>
          <w:ilvl w:val="0"/>
          <w:numId w:val="6"/>
        </w:numPr>
        <w:spacing w:line="360" w:lineRule="auto"/>
        <w:ind w:firstLine="480" w:firstLineChars="200"/>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读取温度并送往显示缓冲区中，显示温度。</w:t>
      </w:r>
    </w:p>
    <w:p>
      <w:pPr>
        <w:numPr>
          <w:ilvl w:val="0"/>
          <w:numId w:val="6"/>
        </w:numPr>
        <w:spacing w:line="360" w:lineRule="auto"/>
        <w:ind w:firstLine="480" w:firstLineChars="200"/>
        <w:outlineLvl w:val="1"/>
        <w:rPr>
          <w:rFonts w:hint="default"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浑浊度、PH值和电导率检测模块程序设计原理均相同：ADC端口实时采集传感器模块输出的模拟量，并转化为数字量，再将数字量转化为可用于显示的字符，最后将要显示的字符插入到显示缓冲区dis_buf中即可显示。</w:t>
      </w:r>
    </w:p>
    <w:p>
      <w:pPr>
        <w:spacing w:line="360" w:lineRule="auto"/>
        <w:ind w:firstLine="480" w:firstLineChars="200"/>
        <w:jc w:val="center"/>
        <w:outlineLvl w:val="1"/>
        <w:rPr>
          <w:rFonts w:hint="eastAsia" w:ascii="Times New Roman" w:hAnsi="Times New Roman" w:eastAsia="宋体" w:cs="Times New Roman"/>
          <w:sz w:val="24"/>
          <w:szCs w:val="21"/>
          <w:lang w:eastAsia="zh-CN"/>
        </w:rPr>
      </w:pPr>
      <w:r>
        <w:rPr>
          <w:rFonts w:hint="eastAsia" w:ascii="Times New Roman" w:hAnsi="Times New Roman" w:eastAsia="宋体" w:cs="Times New Roman"/>
          <w:sz w:val="24"/>
          <w:szCs w:val="21"/>
          <w:lang w:eastAsia="zh-CN"/>
        </w:rPr>
        <w:drawing>
          <wp:inline distT="0" distB="0" distL="114300" distR="114300">
            <wp:extent cx="1943735" cy="3420110"/>
            <wp:effectExtent l="0" t="0" r="6985" b="8890"/>
            <wp:docPr id="27" name="图片 27" descr="主函数流程图"/>
            <wp:cNvGraphicFramePr/>
            <a:graphic xmlns:a="http://schemas.openxmlformats.org/drawingml/2006/main">
              <a:graphicData uri="http://schemas.openxmlformats.org/drawingml/2006/picture">
                <pic:pic xmlns:pic="http://schemas.openxmlformats.org/drawingml/2006/picture">
                  <pic:nvPicPr>
                    <pic:cNvPr id="27" name="图片 27" descr="主函数流程图"/>
                    <pic:cNvPicPr/>
                  </pic:nvPicPr>
                  <pic:blipFill>
                    <a:blip r:embed="rId36"/>
                    <a:srcRect l="34666" r="42379" b="19730"/>
                    <a:stretch>
                      <a:fillRect/>
                    </a:stretch>
                  </pic:blipFill>
                  <pic:spPr>
                    <a:xfrm>
                      <a:off x="0" y="0"/>
                      <a:ext cx="1943735" cy="3420110"/>
                    </a:xfrm>
                    <a:prstGeom prst="rect">
                      <a:avLst/>
                    </a:prstGeom>
                  </pic:spPr>
                </pic:pic>
              </a:graphicData>
            </a:graphic>
          </wp:inline>
        </w:drawing>
      </w:r>
    </w:p>
    <w:p>
      <w:pPr>
        <w:spacing w:line="360" w:lineRule="auto"/>
        <w:ind w:firstLine="420"/>
        <w:jc w:val="center"/>
        <w:outlineLvl w:val="1"/>
        <w:rPr>
          <w:rFonts w:ascii="Times New Roman" w:hAnsi="宋体" w:eastAsia="宋体" w:cs="Times New Roman"/>
          <w:szCs w:val="21"/>
        </w:rPr>
      </w:pPr>
      <w:r>
        <w:rPr>
          <w:rFonts w:ascii="Times New Roman" w:hAnsi="宋体" w:eastAsia="宋体" w:cs="Times New Roman"/>
          <w:szCs w:val="21"/>
        </w:rPr>
        <w:t>图</w:t>
      </w:r>
      <w:r>
        <w:rPr>
          <w:rFonts w:ascii="Times New Roman" w:hAnsi="Times New Roman" w:eastAsia="宋体" w:cs="Times New Roman"/>
          <w:szCs w:val="21"/>
        </w:rPr>
        <w:t>4-</w:t>
      </w:r>
      <w:r>
        <w:rPr>
          <w:rFonts w:hint="eastAsia" w:ascii="Times New Roman" w:hAnsi="Times New Roman" w:eastAsia="宋体" w:cs="Times New Roman"/>
          <w:szCs w:val="21"/>
          <w:lang w:val="en-US" w:eastAsia="zh-CN"/>
        </w:rPr>
        <w:t>2</w:t>
      </w:r>
      <w:r>
        <w:rPr>
          <w:rFonts w:ascii="Times New Roman" w:hAnsi="宋体" w:eastAsia="宋体" w:cs="Times New Roman"/>
          <w:szCs w:val="21"/>
        </w:rPr>
        <w:t>主函</w:t>
      </w:r>
      <w:r>
        <w:rPr>
          <w:rFonts w:hint="eastAsia" w:ascii="Times New Roman" w:hAnsi="Times New Roman" w:eastAsia="宋体" w:cs="Times New Roman"/>
          <w:sz w:val="21"/>
          <w:szCs w:val="21"/>
          <w:lang w:val="en-US" w:eastAsia="zh-CN"/>
        </w:rPr>
        <w:t>数流程图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主函数部分程序如下所示：</w:t>
      </w:r>
    </w:p>
    <w:p>
      <w:pPr>
        <w:spacing w:line="360" w:lineRule="auto"/>
        <w:ind w:firstLine="420"/>
        <w:jc w:val="center"/>
        <w:outlineLvl w:val="1"/>
      </w:pPr>
      <w:r>
        <w:drawing>
          <wp:inline distT="0" distB="0" distL="114300" distR="114300">
            <wp:extent cx="3856990" cy="2440305"/>
            <wp:effectExtent l="0" t="0" r="13970" b="1333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37"/>
                    <a:stretch>
                      <a:fillRect/>
                    </a:stretch>
                  </pic:blipFill>
                  <pic:spPr>
                    <a:xfrm>
                      <a:off x="0" y="0"/>
                      <a:ext cx="3856990" cy="24403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 xml:space="preserve">4.3 </w:t>
      </w:r>
      <w:r>
        <w:rPr>
          <w:rFonts w:hint="eastAsia" w:ascii="黑体" w:hAnsi="黑体" w:eastAsia="黑体" w:cs="Times New Roman"/>
          <w:b/>
          <w:bCs/>
          <w:kern w:val="44"/>
          <w:sz w:val="30"/>
          <w:szCs w:val="30"/>
          <w:lang w:val="en-US" w:eastAsia="zh-CN"/>
        </w:rPr>
        <w:t>DS18B20温度</w:t>
      </w:r>
      <w:r>
        <w:rPr>
          <w:rFonts w:ascii="黑体" w:hAnsi="黑体" w:eastAsia="黑体" w:cs="Times New Roman"/>
          <w:b/>
          <w:bCs/>
          <w:kern w:val="44"/>
          <w:sz w:val="30"/>
          <w:szCs w:val="30"/>
        </w:rPr>
        <w:t>传感器模块设计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DS18B20需要单独编写驱动程序。编写DS18B20的驱动程序与编写其他所有外设驱动程序的方法类似：首先要配置DS18B20用到的GPIO口，即定义一个GPIO_InitTypedef类型的初始化结构体，再对这个初始化结构体的成员一一赋值。之后还需要编写一些用于主控芯片与DS18B20之间通信的函数，如用于主机(MCU)给从机(DS18B20)发送复位脉冲的函数、检测从机给主机发送存在脉冲的函数、读写DS18B20的函数以及读取温度的函数。另外，DS18B20的直接输出为数字量(二进制数据)，且其数据精度可调(可选9位、10位、11位或12位)，默认读取精度为12位。下表显示了测量温度与输出数据之间的关系：</w:t>
      </w:r>
    </w:p>
    <w:p>
      <w:pPr>
        <w:spacing w:before="60" w:after="60" w:line="360" w:lineRule="auto"/>
        <w:ind w:firstLine="420" w:firstLineChars="0"/>
        <w:jc w:val="center"/>
        <w:outlineLvl w:val="1"/>
        <w:rPr>
          <w:rFonts w:hint="default" w:ascii="Times New Roman" w:hAnsi="宋体" w:eastAsia="宋体" w:cs="Times New Roman"/>
          <w:sz w:val="24"/>
          <w:szCs w:val="24"/>
          <w:lang w:val="en-US" w:eastAsia="zh-CN"/>
        </w:rPr>
      </w:pPr>
      <w:r>
        <w:rPr>
          <w:rFonts w:hint="eastAsia" w:ascii="Times New Roman" w:hAnsi="宋体" w:eastAsia="宋体" w:cs="Times New Roman"/>
          <w:sz w:val="24"/>
          <w:szCs w:val="24"/>
          <w:lang w:val="en-US" w:eastAsia="zh-CN"/>
        </w:rPr>
        <w:t>表4-1 测量温度与输出数据之间的关系</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562"/>
        <w:gridCol w:w="562"/>
        <w:gridCol w:w="562"/>
        <w:gridCol w:w="562"/>
        <w:gridCol w:w="563"/>
        <w:gridCol w:w="563"/>
        <w:gridCol w:w="563"/>
        <w:gridCol w:w="563"/>
        <w:gridCol w:w="563"/>
        <w:gridCol w:w="563"/>
        <w:gridCol w:w="563"/>
        <w:gridCol w:w="563"/>
        <w:gridCol w:w="563"/>
        <w:gridCol w:w="563"/>
        <w:gridCol w:w="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2" w:type="dxa"/>
          </w:tcPr>
          <w:p>
            <w:pPr>
              <w:spacing w:before="60" w:after="60" w:line="360" w:lineRule="auto"/>
              <w:jc w:val="center"/>
              <w:outlineLvl w:val="1"/>
              <w:rPr>
                <w:rFonts w:hint="eastAsia" w:eastAsiaTheme="minorEastAsia"/>
                <w:vertAlign w:val="baseline"/>
                <w:lang w:val="en-US" w:eastAsia="zh-CN"/>
              </w:rPr>
            </w:pPr>
            <w:r>
              <w:rPr>
                <w:rFonts w:hint="eastAsia"/>
                <w:vertAlign w:val="baseline"/>
                <w:lang w:val="en-US" w:eastAsia="zh-CN"/>
              </w:rPr>
              <w:t>S</w:t>
            </w:r>
          </w:p>
        </w:tc>
        <w:tc>
          <w:tcPr>
            <w:tcW w:w="563" w:type="dxa"/>
          </w:tcPr>
          <w:p>
            <w:pPr>
              <w:spacing w:before="60" w:after="60" w:line="360" w:lineRule="auto"/>
              <w:jc w:val="center"/>
              <w:outlineLvl w:val="1"/>
              <w:rPr>
                <w:vertAlign w:val="baseline"/>
              </w:rPr>
            </w:pPr>
            <w:r>
              <w:rPr>
                <w:position w:val="-4"/>
                <w:vertAlign w:val="baseline"/>
              </w:rPr>
              <w:object>
                <v:shape id="_x0000_i1028" o:spt="75" type="#_x0000_t75" style="height:15pt;width:13.95pt;" o:ole="t" filled="f" o:preferrelative="t" stroked="f" coordsize="21600,21600">
                  <v:path/>
                  <v:fill on="f" focussize="0,0"/>
                  <v:stroke on="f"/>
                  <v:imagedata r:id="rId39" o:title=""/>
                  <o:lock v:ext="edit" aspectratio="f"/>
                  <w10:wrap type="none"/>
                  <w10:anchorlock/>
                </v:shape>
                <o:OLEObject Type="Embed" ProgID="Equation.DSMT4" ShapeID="_x0000_i1028" DrawAspect="Content" ObjectID="_1468075728" r:id="rId38">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29" o:spt="75" type="#_x0000_t75" style="height:15pt;width:13pt;" o:ole="t" filled="f" o:preferrelative="t" stroked="f" coordsize="21600,21600">
                  <v:path/>
                  <v:fill on="f" focussize="0,0"/>
                  <v:stroke on="f"/>
                  <v:imagedata r:id="rId41" o:title=""/>
                  <o:lock v:ext="edit" aspectratio="f"/>
                  <w10:wrap type="none"/>
                  <w10:anchorlock/>
                </v:shape>
                <o:OLEObject Type="Embed" ProgID="Equation.DSMT4" ShapeID="_x0000_i1029" DrawAspect="Content" ObjectID="_1468075729" r:id="rId40">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0" o:spt="75" type="#_x0000_t75" style="height:15pt;width:13.95pt;" o:ole="t" filled="f" o:preferrelative="t" stroked="f" coordsize="21600,21600">
                  <v:path/>
                  <v:fill on="f" focussize="0,0"/>
                  <v:stroke on="f"/>
                  <v:imagedata r:id="rId43" o:title=""/>
                  <o:lock v:ext="edit" aspectratio="f"/>
                  <w10:wrap type="none"/>
                  <w10:anchorlock/>
                </v:shape>
                <o:OLEObject Type="Embed" ProgID="Equation.DSMT4" ShapeID="_x0000_i1030" DrawAspect="Content" ObjectID="_1468075730" r:id="rId42">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1" o:spt="75" type="#_x0000_t75" style="height:15pt;width:13pt;" o:ole="t" filled="f" o:preferrelative="t" stroked="f" coordsize="21600,21600">
                  <v:path/>
                  <v:fill on="f" focussize="0,0"/>
                  <v:stroke on="f"/>
                  <v:imagedata r:id="rId45" o:title=""/>
                  <o:lock v:ext="edit" aspectratio="f"/>
                  <w10:wrap type="none"/>
                  <w10:anchorlock/>
                </v:shape>
                <o:OLEObject Type="Embed" ProgID="Equation.DSMT4" ShapeID="_x0000_i1031" DrawAspect="Content" ObjectID="_1468075731" r:id="rId44">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2" o:spt="75" type="#_x0000_t75" style="height:15pt;width:13.95pt;" o:ole="t" filled="f" o:preferrelative="t" stroked="f" coordsize="21600,21600">
                  <v:path/>
                  <v:fill on="f" focussize="0,0"/>
                  <v:stroke on="f"/>
                  <v:imagedata r:id="rId47" o:title=""/>
                  <o:lock v:ext="edit" aspectratio="f"/>
                  <w10:wrap type="none"/>
                  <w10:anchorlock/>
                </v:shape>
                <o:OLEObject Type="Embed" ProgID="Equation.DSMT4" ShapeID="_x0000_i1032" DrawAspect="Content" ObjectID="_1468075732" r:id="rId46">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3" o:spt="75" type="#_x0000_t75" style="height:15pt;width:12pt;" o:ole="t" filled="f" o:preferrelative="t" stroked="f" coordsize="21600,21600">
                  <v:path/>
                  <v:fill on="f" focussize="0,0"/>
                  <v:stroke on="f"/>
                  <v:imagedata r:id="rId49" o:title=""/>
                  <o:lock v:ext="edit" aspectratio="f"/>
                  <w10:wrap type="none"/>
                  <w10:anchorlock/>
                </v:shape>
                <o:OLEObject Type="Embed" ProgID="Equation.DSMT4" ShapeID="_x0000_i1033" DrawAspect="Content" ObjectID="_1468075733" r:id="rId48">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4" o:spt="75" type="#_x0000_t75" style="height:15pt;width:13.95pt;" o:ole="t" filled="f" o:preferrelative="t" stroked="f" coordsize="21600,21600">
                  <v:path/>
                  <v:fill on="f" focussize="0,0"/>
                  <v:stroke on="f"/>
                  <v:imagedata r:id="rId51" o:title=""/>
                  <o:lock v:ext="edit" aspectratio="f"/>
                  <w10:wrap type="none"/>
                  <w10:anchorlock/>
                </v:shape>
                <o:OLEObject Type="Embed" ProgID="Equation.DSMT4" ShapeID="_x0000_i1034" DrawAspect="Content" ObjectID="_1468075734" r:id="rId50">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5" o:spt="75" type="#_x0000_t75" style="height:15pt;width:17pt;" o:ole="t" filled="f" o:preferrelative="t" stroked="f" coordsize="21600,21600">
                  <v:path/>
                  <v:fill on="f" focussize="0,0"/>
                  <v:stroke on="f"/>
                  <v:imagedata r:id="rId53" o:title=""/>
                  <o:lock v:ext="edit" aspectratio="f"/>
                  <w10:wrap type="none"/>
                  <w10:anchorlock/>
                </v:shape>
                <o:OLEObject Type="Embed" ProgID="Equation.DSMT4" ShapeID="_x0000_i1035" DrawAspect="Content" ObjectID="_1468075735" r:id="rId52">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6" o:spt="75" type="#_x0000_t75" style="height:15pt;width:17pt;" o:ole="t" filled="f" o:preferrelative="t" stroked="f" coordsize="21600,21600">
                  <v:path/>
                  <v:fill on="f" focussize="0,0"/>
                  <v:stroke on="f"/>
                  <v:imagedata r:id="rId55" o:title=""/>
                  <o:lock v:ext="edit" aspectratio="f"/>
                  <w10:wrap type="none"/>
                  <w10:anchorlock/>
                </v:shape>
                <o:OLEObject Type="Embed" ProgID="Equation.DSMT4" ShapeID="_x0000_i1036" DrawAspect="Content" ObjectID="_1468075736" r:id="rId54">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7" o:spt="75" type="#_x0000_t75" style="height:15pt;width:17pt;" o:ole="t" filled="f" o:preferrelative="t" stroked="f" coordsize="21600,21600">
                  <v:path/>
                  <v:fill on="f" focussize="0,0"/>
                  <v:stroke on="f"/>
                  <v:imagedata r:id="rId57" o:title=""/>
                  <o:lock v:ext="edit" aspectratio="f"/>
                  <w10:wrap type="none"/>
                  <w10:anchorlock/>
                </v:shape>
                <o:OLEObject Type="Embed" ProgID="Equation.DSMT4" ShapeID="_x0000_i1037" DrawAspect="Content" ObjectID="_1468075737" r:id="rId56">
                  <o:LockedField>false</o:LockedField>
                </o:OLEObject>
              </w:object>
            </w:r>
          </w:p>
        </w:tc>
        <w:tc>
          <w:tcPr>
            <w:tcW w:w="563" w:type="dxa"/>
          </w:tcPr>
          <w:p>
            <w:pPr>
              <w:spacing w:before="60" w:after="60" w:line="360" w:lineRule="auto"/>
              <w:jc w:val="center"/>
              <w:outlineLvl w:val="1"/>
              <w:rPr>
                <w:vertAlign w:val="baseline"/>
              </w:rPr>
            </w:pPr>
            <w:r>
              <w:rPr>
                <w:position w:val="-4"/>
                <w:vertAlign w:val="baseline"/>
              </w:rPr>
              <w:object>
                <v:shape id="_x0000_i1038" o:spt="75" type="#_x0000_t75" style="height:15pt;width:17pt;" o:ole="t" filled="f" o:preferrelative="t" stroked="f" coordsize="21600,21600">
                  <v:path/>
                  <v:fill on="f" focussize="0,0"/>
                  <v:stroke on="f"/>
                  <v:imagedata r:id="rId59" o:title=""/>
                  <o:lock v:ext="edit" aspectratio="f"/>
                  <w10:wrap type="none"/>
                  <w10:anchorlock/>
                </v:shape>
                <o:OLEObject Type="Embed" ProgID="Equation.DSMT4" ShapeID="_x0000_i1038" DrawAspect="Content" ObjectID="_1468075738" r:id="rId58">
                  <o:LockedField>false</o:LockedField>
                </o:OLEObject>
              </w:objec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上表假设输出精度为12位，共16位(二进制补码)，高5位为符号位，中间7位为整数位，低5位为小数位。其中如果将DS18B20的输出精度配置为更低的位数，有些位将会置0。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1"/>
        <w:rPr>
          <w:rFonts w:hint="default"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温度传感器模块的读取温度函数程序框图如图4-4所示：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1"/>
        <w:rPr>
          <w:rFonts w:hint="default" w:ascii="Times New Roman" w:hAnsi="宋体" w:eastAsia="宋体" w:cs="Times New Roman"/>
          <w:szCs w:val="21"/>
          <w:lang w:val="en-US" w:eastAsia="zh-CN"/>
        </w:rPr>
      </w:pPr>
      <w:r>
        <w:rPr>
          <w:rFonts w:hint="default" w:ascii="Times New Roman" w:hAnsi="宋体" w:eastAsia="宋体" w:cs="Times New Roman"/>
          <w:szCs w:val="21"/>
          <w:lang w:val="en-US" w:eastAsia="zh-CN"/>
        </w:rPr>
        <w:drawing>
          <wp:inline distT="0" distB="0" distL="114300" distR="114300">
            <wp:extent cx="2087880" cy="4180840"/>
            <wp:effectExtent l="0" t="0" r="0" b="10160"/>
            <wp:docPr id="58" name="图片 58" descr="DS18B20"/>
            <wp:cNvGraphicFramePr/>
            <a:graphic xmlns:a="http://schemas.openxmlformats.org/drawingml/2006/main">
              <a:graphicData uri="http://schemas.openxmlformats.org/drawingml/2006/picture">
                <pic:pic xmlns:pic="http://schemas.openxmlformats.org/drawingml/2006/picture">
                  <pic:nvPicPr>
                    <pic:cNvPr id="58" name="图片 58" descr="DS18B20"/>
                    <pic:cNvPicPr/>
                  </pic:nvPicPr>
                  <pic:blipFill>
                    <a:blip r:embed="rId60"/>
                    <a:srcRect l="36421" r="39895"/>
                    <a:stretch>
                      <a:fillRect/>
                    </a:stretch>
                  </pic:blipFill>
                  <pic:spPr>
                    <a:xfrm>
                      <a:off x="0" y="0"/>
                      <a:ext cx="2087880" cy="4180840"/>
                    </a:xfrm>
                    <a:prstGeom prst="rect">
                      <a:avLst/>
                    </a:prstGeom>
                  </pic:spPr>
                </pic:pic>
              </a:graphicData>
            </a:graphic>
          </wp:inline>
        </w:drawing>
      </w:r>
    </w:p>
    <w:p>
      <w:pPr>
        <w:spacing w:line="360" w:lineRule="auto"/>
        <w:ind w:firstLine="420"/>
        <w:jc w:val="center"/>
        <w:outlineLvl w:val="1"/>
        <w:rPr>
          <w:rFonts w:hint="eastAsia" w:ascii="宋体" w:hAnsi="宋体" w:eastAsia="宋体" w:cs="宋体"/>
          <w:lang w:val="en-US" w:eastAsia="zh-CN"/>
        </w:rPr>
      </w:pPr>
      <w:r>
        <w:rPr>
          <w:rFonts w:hint="eastAsia" w:ascii="宋体" w:hAnsi="宋体" w:eastAsia="宋体" w:cs="宋体"/>
          <w:lang w:val="en-US" w:eastAsia="zh-CN"/>
        </w:rPr>
        <w:t>图4-4读取温度函数程序框图</w:t>
      </w:r>
    </w:p>
    <w:p>
      <w:pPr>
        <w:spacing w:line="360" w:lineRule="auto"/>
        <w:ind w:firstLine="420"/>
        <w:jc w:val="both"/>
        <w:outlineLvl w:val="1"/>
        <w:rPr>
          <w:rFonts w:hint="default" w:ascii="宋体" w:hAnsi="宋体" w:eastAsia="宋体" w:cs="宋体"/>
          <w:lang w:val="en-US" w:eastAsia="zh-CN"/>
        </w:rPr>
      </w:pPr>
      <w:r>
        <w:rPr>
          <w:rFonts w:hint="eastAsia" w:ascii="宋体" w:hAnsi="宋体" w:eastAsia="宋体" w:cs="宋体"/>
          <w:lang w:val="en-US" w:eastAsia="zh-CN"/>
        </w:rPr>
        <w:t>温度传感器模块部分程序如下所示：</w:t>
      </w:r>
    </w:p>
    <w:p>
      <w:pPr>
        <w:spacing w:before="60" w:after="60" w:line="360" w:lineRule="auto"/>
        <w:jc w:val="center"/>
        <w:outlineLvl w:val="1"/>
        <w:rPr>
          <w:rFonts w:hint="eastAsia" w:ascii="Times New Roman" w:hAnsi="宋体" w:eastAsia="宋体" w:cs="Times New Roman"/>
          <w:sz w:val="24"/>
          <w:szCs w:val="24"/>
          <w:lang w:val="en-US" w:eastAsia="zh-CN"/>
        </w:rPr>
      </w:pPr>
      <w:r>
        <w:drawing>
          <wp:inline distT="0" distB="0" distL="114300" distR="114300">
            <wp:extent cx="3564890" cy="3707765"/>
            <wp:effectExtent l="0" t="0" r="1270" b="10795"/>
            <wp:docPr id="5" name="图片 40"/>
            <wp:cNvGraphicFramePr/>
            <a:graphic xmlns:a="http://schemas.openxmlformats.org/drawingml/2006/main">
              <a:graphicData uri="http://schemas.openxmlformats.org/drawingml/2006/picture">
                <pic:pic xmlns:pic="http://schemas.openxmlformats.org/drawingml/2006/picture">
                  <pic:nvPicPr>
                    <pic:cNvPr id="5" name="图片 40"/>
                    <pic:cNvPicPr/>
                  </pic:nvPicPr>
                  <pic:blipFill>
                    <a:blip r:embed="rId61"/>
                    <a:srcRect l="1676" r="26516" b="2368"/>
                    <a:stretch>
                      <a:fillRect/>
                    </a:stretch>
                  </pic:blipFill>
                  <pic:spPr>
                    <a:xfrm>
                      <a:off x="0" y="0"/>
                      <a:ext cx="3564890" cy="37077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 xml:space="preserve">4.4 </w:t>
      </w:r>
      <w:r>
        <w:rPr>
          <w:rFonts w:hint="eastAsia" w:ascii="黑体" w:hAnsi="黑体" w:eastAsia="黑体" w:cs="Times New Roman"/>
          <w:b/>
          <w:bCs/>
          <w:kern w:val="44"/>
          <w:sz w:val="30"/>
          <w:szCs w:val="30"/>
          <w:lang w:val="en-US" w:eastAsia="zh-CN"/>
        </w:rPr>
        <w:t>PH值、浑浊度、电导率</w:t>
      </w:r>
      <w:r>
        <w:rPr>
          <w:rFonts w:ascii="黑体" w:hAnsi="黑体" w:eastAsia="黑体" w:cs="Times New Roman"/>
          <w:b/>
          <w:bCs/>
          <w:kern w:val="44"/>
          <w:sz w:val="30"/>
          <w:szCs w:val="30"/>
        </w:rPr>
        <w:t>传感器模块设计</w:t>
      </w:r>
    </w:p>
    <w:p>
      <w:pPr>
        <w:keepNext w:val="0"/>
        <w:keepLines w:val="0"/>
        <w:pageBreakBefore w:val="0"/>
        <w:widowControl w:val="0"/>
        <w:kinsoku/>
        <w:wordWrap/>
        <w:overflowPunct/>
        <w:topLinePunct w:val="0"/>
        <w:autoSpaceDE/>
        <w:autoSpaceDN/>
        <w:bidi w:val="0"/>
        <w:adjustRightInd/>
        <w:snapToGrid/>
        <w:spacing w:before="60" w:after="60" w:line="360" w:lineRule="auto"/>
        <w:ind w:firstLine="480" w:firstLineChars="200"/>
        <w:textAlignment w:val="auto"/>
        <w:outlineLvl w:val="1"/>
        <w:rPr>
          <w:rFonts w:hint="default" w:ascii="宋体" w:hAnsi="宋体" w:eastAsia="宋体" w:cs="宋体"/>
          <w:sz w:val="24"/>
          <w:szCs w:val="24"/>
          <w:lang w:val="en-US" w:eastAsia="zh-CN"/>
        </w:rPr>
      </w:pPr>
      <w:r>
        <w:rPr>
          <w:rFonts w:hint="eastAsia" w:ascii="Times New Roman" w:hAnsi="Times New Roman" w:eastAsia="宋体" w:cs="Times New Roman"/>
          <w:position w:val="-10"/>
          <w:sz w:val="24"/>
          <w:szCs w:val="21"/>
          <w:lang w:val="en-US" w:eastAsia="zh-CN"/>
        </w:rPr>
        <w:t>如前所述，浑浊度、PH值和电导率传感器模块检测原理均相同：传感器模块输出模拟量，该模拟量送往主控芯片中的ADC，ADC对其进行抽样、量化、编码生成数字量，再将生成的数字量通过DMA传送方式送往内存中存储，最后将其插入显示缓冲区中进行显示。使用ADC进行模数转换和DMA传送方式分别需要用到芯片中的ADC外设和DMA外设，因而，对这三个模块的源程序设计的主要任务就是设计芯片中ADC外设的驱动程序以及DMA外设的驱动程序，这部分的程序框图如图4-6所示：</w:t>
      </w:r>
    </w:p>
    <w:p>
      <w:pPr>
        <w:spacing w:before="60" w:after="60" w:line="360" w:lineRule="auto"/>
        <w:ind w:firstLine="420" w:firstLineChars="0"/>
        <w:jc w:val="center"/>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548130" cy="3420110"/>
            <wp:effectExtent l="0" t="0" r="6350" b="8890"/>
            <wp:docPr id="56" name="图片 56" descr="ADC-DMA"/>
            <wp:cNvGraphicFramePr/>
            <a:graphic xmlns:a="http://schemas.openxmlformats.org/drawingml/2006/main">
              <a:graphicData uri="http://schemas.openxmlformats.org/drawingml/2006/picture">
                <pic:pic xmlns:pic="http://schemas.openxmlformats.org/drawingml/2006/picture">
                  <pic:nvPicPr>
                    <pic:cNvPr id="56" name="图片 56" descr="ADC-DMA"/>
                    <pic:cNvPicPr/>
                  </pic:nvPicPr>
                  <pic:blipFill>
                    <a:blip r:embed="rId62"/>
                    <a:srcRect l="38779" t="5635" r="42128" b="17391"/>
                    <a:stretch>
                      <a:fillRect/>
                    </a:stretch>
                  </pic:blipFill>
                  <pic:spPr>
                    <a:xfrm>
                      <a:off x="0" y="0"/>
                      <a:ext cx="1548130" cy="3420110"/>
                    </a:xfrm>
                    <a:prstGeom prst="rect">
                      <a:avLst/>
                    </a:prstGeom>
                  </pic:spPr>
                </pic:pic>
              </a:graphicData>
            </a:graphic>
          </wp:inline>
        </w:drawing>
      </w:r>
    </w:p>
    <w:p>
      <w:pPr>
        <w:spacing w:line="360" w:lineRule="auto"/>
        <w:ind w:firstLine="420"/>
        <w:jc w:val="center"/>
        <w:outlineLvl w:val="1"/>
        <w:rPr>
          <w:rFonts w:hint="default" w:ascii="宋体" w:hAnsi="宋体" w:eastAsia="宋体" w:cs="宋体"/>
          <w:sz w:val="24"/>
          <w:szCs w:val="24"/>
          <w:lang w:val="en-US" w:eastAsia="zh-CN"/>
        </w:rPr>
      </w:pPr>
      <w:r>
        <w:rPr>
          <w:rFonts w:hint="eastAsia" w:ascii="宋体" w:hAnsi="宋体" w:eastAsia="宋体" w:cs="宋体"/>
          <w:lang w:val="en-US" w:eastAsia="zh-CN"/>
        </w:rPr>
        <w:t>图4-6 ADC外设和DMA外设驱动程序的程序框图</w:t>
      </w:r>
    </w:p>
    <w:p>
      <w:pPr>
        <w:keepNext w:val="0"/>
        <w:keepLines w:val="0"/>
        <w:pageBreakBefore w:val="0"/>
        <w:widowControl w:val="0"/>
        <w:kinsoku/>
        <w:wordWrap/>
        <w:overflowPunct/>
        <w:topLinePunct w:val="0"/>
        <w:autoSpaceDE/>
        <w:autoSpaceDN/>
        <w:bidi w:val="0"/>
        <w:adjustRightInd/>
        <w:snapToGrid/>
        <w:spacing w:before="60" w:after="60"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ADC外设和DMA外设的部分驱动程序如下所示：</w:t>
      </w:r>
    </w:p>
    <w:p>
      <w:pPr>
        <w:spacing w:before="60" w:after="60" w:line="360" w:lineRule="auto"/>
        <w:ind w:firstLine="420" w:firstLineChars="0"/>
        <w:jc w:val="center"/>
        <w:outlineLvl w:val="1"/>
      </w:pPr>
      <w:r>
        <w:drawing>
          <wp:inline distT="0" distB="0" distL="114300" distR="114300">
            <wp:extent cx="4319905" cy="3239770"/>
            <wp:effectExtent l="0" t="0" r="8255" b="6350"/>
            <wp:docPr id="33" name="图片 41"/>
            <wp:cNvGraphicFramePr/>
            <a:graphic xmlns:a="http://schemas.openxmlformats.org/drawingml/2006/main">
              <a:graphicData uri="http://schemas.openxmlformats.org/drawingml/2006/picture">
                <pic:pic xmlns:pic="http://schemas.openxmlformats.org/drawingml/2006/picture">
                  <pic:nvPicPr>
                    <pic:cNvPr id="33" name="图片 41"/>
                    <pic:cNvPicPr/>
                  </pic:nvPicPr>
                  <pic:blipFill>
                    <a:blip r:embed="rId63"/>
                    <a:srcRect r="42478"/>
                    <a:stretch>
                      <a:fillRect/>
                    </a:stretch>
                  </pic:blipFill>
                  <pic:spPr>
                    <a:xfrm>
                      <a:off x="0" y="0"/>
                      <a:ext cx="4319905" cy="3239770"/>
                    </a:xfrm>
                    <a:prstGeom prst="rect">
                      <a:avLst/>
                    </a:prstGeom>
                    <a:noFill/>
                    <a:ln>
                      <a:noFill/>
                    </a:ln>
                  </pic:spPr>
                </pic:pic>
              </a:graphicData>
            </a:graphic>
          </wp:inline>
        </w:drawing>
      </w:r>
    </w:p>
    <w:p>
      <w:pPr>
        <w:spacing w:before="60" w:after="60" w:line="360" w:lineRule="auto"/>
        <w:ind w:firstLine="420" w:firstLineChars="0"/>
        <w:jc w:val="center"/>
        <w:outlineLvl w:val="1"/>
        <w:rPr>
          <w:rFonts w:hint="default"/>
          <w:lang w:val="en-US" w:eastAsia="zh-CN"/>
        </w:rPr>
      </w:pPr>
      <w:r>
        <w:drawing>
          <wp:inline distT="0" distB="0" distL="114300" distR="114300">
            <wp:extent cx="4319905" cy="3239770"/>
            <wp:effectExtent l="0" t="0" r="8255" b="6350"/>
            <wp:docPr id="32" name="图片 40"/>
            <wp:cNvGraphicFramePr/>
            <a:graphic xmlns:a="http://schemas.openxmlformats.org/drawingml/2006/main">
              <a:graphicData uri="http://schemas.openxmlformats.org/drawingml/2006/picture">
                <pic:pic xmlns:pic="http://schemas.openxmlformats.org/drawingml/2006/picture">
                  <pic:nvPicPr>
                    <pic:cNvPr id="32" name="图片 40"/>
                    <pic:cNvPicPr/>
                  </pic:nvPicPr>
                  <pic:blipFill>
                    <a:blip r:embed="rId64"/>
                    <a:srcRect l="6135" r="42908"/>
                    <a:stretch>
                      <a:fillRect/>
                    </a:stretch>
                  </pic:blipFill>
                  <pic:spPr>
                    <a:xfrm>
                      <a:off x="0" y="0"/>
                      <a:ext cx="4319905" cy="3239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30"/>
          <w:szCs w:val="30"/>
        </w:rPr>
      </w:pPr>
      <w:r>
        <w:rPr>
          <w:rFonts w:ascii="黑体" w:hAnsi="黑体" w:eastAsia="黑体" w:cs="Times New Roman"/>
          <w:b/>
          <w:bCs/>
          <w:kern w:val="44"/>
          <w:sz w:val="30"/>
          <w:szCs w:val="30"/>
        </w:rPr>
        <w:t>4.</w:t>
      </w:r>
      <w:r>
        <w:rPr>
          <w:rFonts w:hint="eastAsia" w:ascii="黑体" w:hAnsi="黑体" w:eastAsia="黑体" w:cs="Times New Roman"/>
          <w:b/>
          <w:bCs/>
          <w:kern w:val="44"/>
          <w:sz w:val="30"/>
          <w:szCs w:val="30"/>
          <w:lang w:val="en-US" w:eastAsia="zh-CN"/>
        </w:rPr>
        <w:t>5液晶</w:t>
      </w:r>
      <w:r>
        <w:rPr>
          <w:rFonts w:ascii="黑体" w:hAnsi="黑体" w:eastAsia="黑体" w:cs="Times New Roman"/>
          <w:b/>
          <w:bCs/>
          <w:kern w:val="44"/>
          <w:sz w:val="30"/>
          <w:szCs w:val="30"/>
        </w:rPr>
        <w:t>模块设计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本文所使用的显示屏为野火4.3寸液晶屏，内置液晶控制器NT35510，NT35510中内置显存，当我们想要显示数据时，其实就是将数据写入显存中，STM32是使用FSMC外设来模拟8080时序来控制液晶屏的。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宋体" w:hAnsi="宋体" w:eastAsia="宋体" w:cs="宋体"/>
          <w:b w:val="0"/>
          <w:bCs w:val="0"/>
          <w:kern w:val="44"/>
          <w:sz w:val="24"/>
          <w:szCs w:val="24"/>
          <w:lang w:val="en-US" w:eastAsia="zh-CN"/>
        </w:rPr>
      </w:pPr>
      <w:r>
        <w:rPr>
          <w:rFonts w:hint="default" w:ascii="宋体" w:hAnsi="宋体" w:eastAsia="宋体" w:cs="宋体"/>
          <w:b w:val="0"/>
          <w:bCs w:val="0"/>
          <w:kern w:val="44"/>
          <w:sz w:val="24"/>
          <w:szCs w:val="24"/>
          <w:lang w:val="en-US" w:eastAsia="zh-CN"/>
        </w:rPr>
        <w:t>STM32F407ZGT6</w:t>
      </w:r>
      <w:r>
        <w:rPr>
          <w:rFonts w:hint="eastAsia" w:ascii="宋体" w:hAnsi="宋体" w:eastAsia="宋体" w:cs="宋体"/>
          <w:b w:val="0"/>
          <w:bCs w:val="0"/>
          <w:kern w:val="44"/>
          <w:sz w:val="24"/>
          <w:szCs w:val="24"/>
          <w:lang w:val="en-US" w:eastAsia="zh-CN"/>
        </w:rPr>
        <w:t>内含</w:t>
      </w:r>
      <w:r>
        <w:rPr>
          <w:rFonts w:hint="default" w:ascii="宋体" w:hAnsi="宋体" w:eastAsia="宋体" w:cs="宋体"/>
          <w:b w:val="0"/>
          <w:bCs w:val="0"/>
          <w:kern w:val="44"/>
          <w:sz w:val="24"/>
          <w:szCs w:val="24"/>
          <w:lang w:val="en-US" w:eastAsia="zh-CN"/>
        </w:rPr>
        <w:t>FSMC (Flexible Static Memory Controller)</w:t>
      </w:r>
      <w:r>
        <w:rPr>
          <w:rFonts w:hint="eastAsia" w:ascii="宋体" w:hAnsi="宋体" w:eastAsia="宋体" w:cs="宋体"/>
          <w:b w:val="0"/>
          <w:bCs w:val="0"/>
          <w:kern w:val="44"/>
          <w:sz w:val="24"/>
          <w:szCs w:val="24"/>
          <w:lang w:val="en-US" w:eastAsia="zh-CN"/>
        </w:rPr>
        <w:t>，它可以用来管理扩展的存储器，它可以驱动的存储器有</w:t>
      </w:r>
      <w:r>
        <w:rPr>
          <w:rFonts w:hint="default" w:ascii="宋体" w:hAnsi="宋体" w:eastAsia="宋体" w:cs="宋体"/>
          <w:b w:val="0"/>
          <w:bCs w:val="0"/>
          <w:kern w:val="44"/>
          <w:sz w:val="24"/>
          <w:szCs w:val="24"/>
          <w:lang w:val="en-US" w:eastAsia="zh-CN"/>
        </w:rPr>
        <w:t>SRAM</w:t>
      </w:r>
      <w:r>
        <w:rPr>
          <w:rFonts w:hint="eastAsia" w:ascii="宋体" w:hAnsi="宋体" w:eastAsia="宋体" w:cs="宋体"/>
          <w:b w:val="0"/>
          <w:bCs w:val="0"/>
          <w:kern w:val="44"/>
          <w:sz w:val="24"/>
          <w:szCs w:val="24"/>
          <w:lang w:val="en-US" w:eastAsia="zh-CN"/>
        </w:rPr>
        <w:t>、NOR Flash以及NAND Flash等。由于</w:t>
      </w:r>
      <w:r>
        <w:rPr>
          <w:rFonts w:hint="eastAsia" w:ascii="Times New Roman" w:hAnsi="Times New Roman" w:eastAsia="宋体" w:cs="Times New Roman"/>
          <w:b w:val="0"/>
          <w:bCs w:val="0"/>
          <w:kern w:val="44"/>
          <w:sz w:val="24"/>
          <w:szCs w:val="24"/>
          <w:lang w:val="en-US" w:eastAsia="zh-CN"/>
        </w:rPr>
        <w:t>MCU</w:t>
      </w:r>
      <w:r>
        <w:rPr>
          <w:rFonts w:hint="eastAsia" w:ascii="宋体" w:hAnsi="宋体" w:eastAsia="宋体" w:cs="宋体"/>
          <w:b w:val="0"/>
          <w:bCs w:val="0"/>
          <w:kern w:val="44"/>
          <w:sz w:val="24"/>
          <w:szCs w:val="24"/>
          <w:lang w:val="en-US" w:eastAsia="zh-CN"/>
        </w:rPr>
        <w:t>控制液晶屏显示实际上是往液晶控制器的显存(通常为</w:t>
      </w:r>
      <w:r>
        <w:rPr>
          <w:rFonts w:hint="default" w:ascii="Times New Roman" w:hAnsi="Times New Roman" w:eastAsia="宋体" w:cs="Times New Roman"/>
          <w:b w:val="0"/>
          <w:bCs w:val="0"/>
          <w:kern w:val="44"/>
          <w:sz w:val="24"/>
          <w:szCs w:val="24"/>
          <w:lang w:val="en-US" w:eastAsia="zh-CN"/>
        </w:rPr>
        <w:t>SRAM</w:t>
      </w:r>
      <w:r>
        <w:rPr>
          <w:rFonts w:hint="eastAsia" w:ascii="宋体" w:hAnsi="宋体" w:eastAsia="宋体" w:cs="宋体"/>
          <w:b w:val="0"/>
          <w:bCs w:val="0"/>
          <w:kern w:val="44"/>
          <w:sz w:val="24"/>
          <w:szCs w:val="24"/>
          <w:lang w:val="en-US" w:eastAsia="zh-CN"/>
        </w:rPr>
        <w:t>)中写入像素数据，故</w:t>
      </w:r>
      <w:r>
        <w:rPr>
          <w:rFonts w:hint="default" w:ascii="宋体" w:hAnsi="宋体" w:eastAsia="宋体" w:cs="宋体"/>
          <w:b w:val="0"/>
          <w:bCs w:val="0"/>
          <w:kern w:val="44"/>
          <w:sz w:val="24"/>
          <w:szCs w:val="24"/>
          <w:lang w:val="en-US" w:eastAsia="zh-CN"/>
        </w:rPr>
        <w:t>FSMC</w:t>
      </w:r>
      <w:r>
        <w:rPr>
          <w:rFonts w:hint="eastAsia" w:ascii="宋体" w:hAnsi="宋体" w:eastAsia="宋体" w:cs="宋体"/>
          <w:b w:val="0"/>
          <w:bCs w:val="0"/>
          <w:kern w:val="44"/>
          <w:sz w:val="24"/>
          <w:szCs w:val="24"/>
          <w:lang w:val="en-US" w:eastAsia="zh-CN"/>
        </w:rPr>
        <w:t>也可以用来控制液晶屏。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图</w:t>
      </w:r>
      <w:r>
        <w:rPr>
          <w:rFonts w:hint="default" w:ascii="宋体" w:hAnsi="宋体" w:eastAsia="宋体" w:cs="宋体"/>
          <w:b w:val="0"/>
          <w:bCs w:val="0"/>
          <w:kern w:val="44"/>
          <w:sz w:val="24"/>
          <w:szCs w:val="24"/>
          <w:lang w:val="en-US" w:eastAsia="zh-CN"/>
        </w:rPr>
        <w:t>3-19为FSMC</w:t>
      </w:r>
      <w:r>
        <w:rPr>
          <w:rFonts w:hint="eastAsia" w:ascii="宋体" w:hAnsi="宋体" w:eastAsia="宋体" w:cs="宋体"/>
          <w:b w:val="0"/>
          <w:bCs w:val="0"/>
          <w:kern w:val="44"/>
          <w:sz w:val="24"/>
          <w:szCs w:val="24"/>
          <w:lang w:val="en-US" w:eastAsia="zh-CN"/>
        </w:rPr>
        <w:t>外设框图。由于FSMC可以控制不同种类的存储器，相应地控制引脚也比较多，在图</w:t>
      </w:r>
      <w:r>
        <w:rPr>
          <w:rFonts w:hint="default" w:ascii="宋体" w:hAnsi="宋体" w:eastAsia="宋体" w:cs="宋体"/>
          <w:b w:val="0"/>
          <w:bCs w:val="0"/>
          <w:kern w:val="44"/>
          <w:sz w:val="24"/>
          <w:szCs w:val="24"/>
          <w:lang w:val="en-US" w:eastAsia="zh-CN"/>
        </w:rPr>
        <w:t>3-1</w:t>
      </w:r>
      <w:r>
        <w:rPr>
          <w:rFonts w:hint="eastAsia" w:ascii="宋体" w:hAnsi="宋体" w:eastAsia="宋体" w:cs="宋体"/>
          <w:b w:val="0"/>
          <w:bCs w:val="0"/>
          <w:kern w:val="44"/>
          <w:sz w:val="24"/>
          <w:szCs w:val="24"/>
          <w:lang w:val="en-US" w:eastAsia="zh-CN"/>
        </w:rPr>
        <w:t>9中，右侧为FSMC外设的控制引脚，其中，NOR/PSRAM信号左边的花括号括起来的引脚FSMC[4:1]及FSMC_NL等引脚为NOR Flash以及PSRAM的控制器专用引脚，共享信号左边的花括号括起来的引脚为所有类型存储器的共用引脚。</w:t>
      </w:r>
    </w:p>
    <w:p>
      <w:pPr>
        <w:spacing w:line="360" w:lineRule="auto"/>
        <w:ind w:firstLine="420" w:firstLineChars="0"/>
        <w:jc w:val="both"/>
        <w:outlineLvl w:val="2"/>
      </w:pPr>
      <w:r>
        <w:rPr>
          <w:rFonts w:hint="eastAsia"/>
          <w:lang w:val="en-US" w:eastAsia="zh-CN"/>
        </w:rPr>
        <w:t xml:space="preserve">      </w:t>
      </w:r>
      <w:r>
        <w:drawing>
          <wp:inline distT="0" distB="0" distL="114300" distR="114300">
            <wp:extent cx="3796030" cy="3395345"/>
            <wp:effectExtent l="0" t="0" r="13970" b="3175"/>
            <wp:docPr id="1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5"/>
                    <pic:cNvPicPr>
                      <a:picLocks noChangeAspect="1"/>
                    </pic:cNvPicPr>
                  </pic:nvPicPr>
                  <pic:blipFill>
                    <a:blip r:embed="rId65"/>
                    <a:srcRect l="1907" t="1953" r="3114" b="3090"/>
                    <a:stretch>
                      <a:fillRect/>
                    </a:stretch>
                  </pic:blipFill>
                  <pic:spPr>
                    <a:xfrm>
                      <a:off x="0" y="0"/>
                      <a:ext cx="3796030" cy="3395345"/>
                    </a:xfrm>
                    <a:prstGeom prst="rect">
                      <a:avLst/>
                    </a:prstGeom>
                    <a:noFill/>
                    <a:ln>
                      <a:noFill/>
                    </a:ln>
                  </pic:spPr>
                </pic:pic>
              </a:graphicData>
            </a:graphic>
          </wp:inline>
        </w:drawing>
      </w:r>
    </w:p>
    <w:p>
      <w:pPr>
        <w:widowControl/>
        <w:spacing w:line="400" w:lineRule="exact"/>
        <w:jc w:val="center"/>
        <w:rPr>
          <w:rFonts w:hint="eastAsia" w:ascii="Times New Roman" w:hAnsi="Times New Roman" w:eastAsia="宋体" w:cs="Times New Roman"/>
          <w:szCs w:val="21"/>
          <w:lang w:val="en-US" w:eastAsia="zh-CN"/>
        </w:rPr>
      </w:pPr>
      <w:r>
        <w:rPr>
          <w:rFonts w:ascii="Times New Roman" w:hAnsi="宋体" w:eastAsia="宋体" w:cs="Times New Roman"/>
          <w:szCs w:val="21"/>
        </w:rPr>
        <w:t>图</w:t>
      </w:r>
      <w:r>
        <w:rPr>
          <w:rFonts w:ascii="Times New Roman" w:hAnsi="Times New Roman" w:eastAsia="宋体" w:cs="Times New Roman"/>
          <w:szCs w:val="21"/>
        </w:rPr>
        <w:t>3-</w:t>
      </w:r>
      <w:r>
        <w:rPr>
          <w:rFonts w:hint="eastAsia" w:ascii="Times New Roman" w:hAnsi="Times New Roman" w:eastAsia="宋体" w:cs="Times New Roman"/>
          <w:szCs w:val="21"/>
          <w:lang w:val="en-US" w:eastAsia="zh-CN"/>
        </w:rPr>
        <w:t>19</w:t>
      </w:r>
      <w:r>
        <w:rPr>
          <w:rFonts w:ascii="Times New Roman" w:hAnsi="Times New Roman" w:eastAsia="宋体" w:cs="Times New Roman"/>
          <w:szCs w:val="21"/>
        </w:rPr>
        <w:t xml:space="preserve"> </w:t>
      </w:r>
      <w:r>
        <w:rPr>
          <w:rFonts w:hint="eastAsia" w:ascii="Times New Roman" w:hAnsi="Times New Roman" w:eastAsia="宋体" w:cs="Times New Roman"/>
          <w:b w:val="0"/>
          <w:bCs w:val="0"/>
          <w:kern w:val="44"/>
          <w:sz w:val="21"/>
          <w:szCs w:val="21"/>
          <w:lang w:val="en-US" w:eastAsia="zh-CN"/>
        </w:rPr>
        <w:t>FSMC</w:t>
      </w:r>
      <w:r>
        <w:rPr>
          <w:rFonts w:hint="eastAsia" w:ascii="Times New Roman" w:hAnsi="Times New Roman" w:eastAsia="宋体" w:cs="Times New Roman"/>
          <w:szCs w:val="21"/>
          <w:lang w:val="en-US" w:eastAsia="zh-CN"/>
        </w:rPr>
        <w:t>外设框图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default" w:ascii="宋体" w:hAnsi="宋体" w:eastAsia="宋体" w:cs="宋体"/>
          <w:b w:val="0"/>
          <w:bCs w:val="0"/>
          <w:kern w:val="44"/>
          <w:sz w:val="24"/>
          <w:szCs w:val="24"/>
          <w:lang w:val="en-US" w:eastAsia="zh-CN"/>
        </w:rPr>
      </w:pPr>
      <w:r>
        <w:rPr>
          <w:rFonts w:hint="eastAsia" w:ascii="宋体" w:hAnsi="宋体" w:eastAsia="宋体" w:cs="宋体"/>
          <w:b w:val="0"/>
          <w:bCs w:val="0"/>
          <w:kern w:val="44"/>
          <w:sz w:val="24"/>
          <w:szCs w:val="24"/>
          <w:lang w:val="en-US" w:eastAsia="zh-CN"/>
        </w:rPr>
        <w:t>采用FSMC外设控制访问存储器与采用</w:t>
      </w:r>
      <m:oMath>
        <m:sSup>
          <m:sSupPr>
            <m:ctrlPr>
              <w:rPr>
                <w:rFonts w:hint="eastAsia" w:ascii="Cambria Math" w:hAnsi="Cambria Math" w:eastAsia="宋体" w:cs="宋体"/>
                <w:b w:val="0"/>
                <w:bCs w:val="0"/>
                <w:kern w:val="44"/>
                <w:sz w:val="24"/>
                <w:szCs w:val="24"/>
                <w:lang w:val="en-US" w:eastAsia="zh-CN"/>
              </w:rPr>
            </m:ctrlPr>
          </m:sSupPr>
          <m:e>
            <m:r>
              <m:rPr>
                <m:sty m:val="p"/>
              </m:rPr>
              <w:rPr>
                <w:rFonts w:hint="default" w:ascii="Cambria Math" w:hAnsi="Cambria Math" w:eastAsia="宋体" w:cs="宋体"/>
                <w:kern w:val="44"/>
                <w:sz w:val="24"/>
                <w:szCs w:val="24"/>
                <w:lang w:val="en-US" w:eastAsia="zh-CN"/>
              </w:rPr>
              <m:t>I</m:t>
            </m:r>
            <m:ctrlPr>
              <w:rPr>
                <w:rFonts w:hint="eastAsia" w:ascii="Cambria Math" w:hAnsi="Cambria Math" w:eastAsia="宋体" w:cs="宋体"/>
                <w:b w:val="0"/>
                <w:bCs w:val="0"/>
                <w:kern w:val="44"/>
                <w:sz w:val="24"/>
                <w:szCs w:val="24"/>
                <w:lang w:val="en-US" w:eastAsia="zh-CN"/>
              </w:rPr>
            </m:ctrlPr>
          </m:e>
          <m:sup>
            <m:r>
              <m:rPr>
                <m:sty m:val="p"/>
              </m:rPr>
              <w:rPr>
                <w:rFonts w:hint="default" w:ascii="Cambria Math" w:hAnsi="Cambria Math" w:eastAsia="宋体" w:cs="宋体"/>
                <w:kern w:val="44"/>
                <w:sz w:val="24"/>
                <w:szCs w:val="24"/>
                <w:lang w:val="en-US" w:eastAsia="zh-CN"/>
              </w:rPr>
              <m:t>2</m:t>
            </m:r>
            <m:ctrlPr>
              <w:rPr>
                <w:rFonts w:hint="eastAsia" w:ascii="Cambria Math" w:hAnsi="Cambria Math" w:eastAsia="宋体" w:cs="宋体"/>
                <w:b w:val="0"/>
                <w:bCs w:val="0"/>
                <w:kern w:val="44"/>
                <w:sz w:val="24"/>
                <w:szCs w:val="24"/>
                <w:lang w:val="en-US" w:eastAsia="zh-CN"/>
              </w:rPr>
            </m:ctrlPr>
          </m:sup>
        </m:sSup>
        <m:r>
          <m:rPr>
            <m:sty m:val="p"/>
          </m:rPr>
          <w:rPr>
            <w:rFonts w:hint="default" w:ascii="Cambria Math" w:hAnsi="Cambria Math" w:eastAsia="宋体" w:cs="宋体"/>
            <w:kern w:val="44"/>
            <w:sz w:val="24"/>
            <w:szCs w:val="24"/>
            <w:lang w:val="en-US" w:eastAsia="zh-CN"/>
          </w:rPr>
          <m:t>C</m:t>
        </m:r>
      </m:oMath>
      <w:r>
        <w:rPr>
          <w:rFonts w:hint="eastAsia" w:ascii="宋体" w:hAnsi="宋体" w:eastAsia="宋体" w:cs="宋体"/>
          <w:b w:val="0"/>
          <w:bCs w:val="0"/>
          <w:kern w:val="44"/>
          <w:sz w:val="24"/>
          <w:szCs w:val="24"/>
          <w:lang w:val="en-US" w:eastAsia="zh-CN"/>
        </w:rPr>
        <w:t>和SPI访问存储器的方式不同，后二者是给出一个要访问的存储器地址，再往地址中读写数据，地址和数据都要存储在存储器中的不同地址单元，读写数据时还要使用代码发送命令。而使用FSMC访问存储器时，通过一种地址映射的方式将STM32内核地址空间中的0x60000000～0x6FFFFFFF这段地址范围映射到外部扩展的存储器中，如图3-20所示，FSMC外设将内核地址空间映射到外部存储器中，若我们在程序中设一地址指针指向内核地址空间0x60000000～0x6FFFFFFF，则我们通过地址指针对该地址范围读写数据时，FSMC会自动进行转换，并实现对外部存储器对应存储区域的读写。</w:t>
      </w:r>
    </w:p>
    <w:p>
      <w:pPr>
        <w:spacing w:line="360" w:lineRule="auto"/>
        <w:ind w:firstLine="420" w:firstLineChars="0"/>
        <w:jc w:val="center"/>
        <w:outlineLvl w:val="2"/>
        <w:rPr>
          <w:rFonts w:hint="eastAsia" w:eastAsiaTheme="minorEastAsia"/>
          <w:lang w:eastAsia="zh-CN"/>
        </w:rPr>
      </w:pPr>
      <w:r>
        <w:rPr>
          <w:rFonts w:hint="eastAsia" w:eastAsiaTheme="minorEastAsia"/>
          <w:lang w:eastAsia="zh-CN"/>
        </w:rPr>
        <w:drawing>
          <wp:inline distT="0" distB="0" distL="114300" distR="114300">
            <wp:extent cx="3803015" cy="2376170"/>
            <wp:effectExtent l="0" t="0" r="6985" b="1270"/>
            <wp:docPr id="65" name="图片 65" descr="FSMC地址映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SMC地址映射 "/>
                    <pic:cNvPicPr>
                      <a:picLocks noChangeAspect="1"/>
                    </pic:cNvPicPr>
                  </pic:nvPicPr>
                  <pic:blipFill>
                    <a:blip r:embed="rId66"/>
                    <a:srcRect t="8946" r="8453" b="14748"/>
                    <a:stretch>
                      <a:fillRect/>
                    </a:stretch>
                  </pic:blipFill>
                  <pic:spPr>
                    <a:xfrm>
                      <a:off x="0" y="0"/>
                      <a:ext cx="3803015" cy="2376170"/>
                    </a:xfrm>
                    <a:prstGeom prst="rect">
                      <a:avLst/>
                    </a:prstGeom>
                  </pic:spPr>
                </pic:pic>
              </a:graphicData>
            </a:graphic>
          </wp:inline>
        </w:drawing>
      </w:r>
    </w:p>
    <w:p>
      <w:pPr>
        <w:spacing w:line="360" w:lineRule="auto"/>
        <w:ind w:firstLine="420" w:firstLineChars="0"/>
        <w:jc w:val="center"/>
        <w:outlineLvl w:val="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图3-20 FSMC外设对内核地址的映射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8080接口是由</w:t>
      </w:r>
      <w:r>
        <w:rPr>
          <w:rFonts w:hint="default" w:ascii="Times New Roman" w:hAnsi="Times New Roman" w:eastAsia="宋体" w:cs="Times New Roman"/>
          <w:position w:val="-10"/>
          <w:sz w:val="24"/>
          <w:szCs w:val="21"/>
          <w:lang w:val="en-US" w:eastAsia="zh-CN"/>
        </w:rPr>
        <w:t>Intel</w:t>
      </w:r>
      <w:r>
        <w:rPr>
          <w:rFonts w:hint="eastAsia" w:ascii="Times New Roman" w:hAnsi="Times New Roman" w:eastAsia="宋体" w:cs="Times New Roman"/>
          <w:position w:val="-10"/>
          <w:sz w:val="24"/>
          <w:szCs w:val="21"/>
          <w:lang w:val="en-US" w:eastAsia="zh-CN"/>
        </w:rPr>
        <w:t>公司推出的一种</w:t>
      </w:r>
      <w:r>
        <w:rPr>
          <w:rFonts w:hint="default" w:ascii="Times New Roman" w:hAnsi="Times New Roman" w:eastAsia="宋体" w:cs="Times New Roman"/>
          <w:position w:val="-10"/>
          <w:sz w:val="24"/>
          <w:szCs w:val="21"/>
          <w:lang w:val="en-US" w:eastAsia="zh-CN"/>
        </w:rPr>
        <w:t>LCD</w:t>
      </w:r>
      <w:r>
        <w:rPr>
          <w:rFonts w:hint="eastAsia" w:ascii="Times New Roman" w:hAnsi="Times New Roman" w:eastAsia="宋体" w:cs="Times New Roman"/>
          <w:position w:val="-10"/>
          <w:sz w:val="24"/>
          <w:szCs w:val="21"/>
          <w:lang w:val="en-US" w:eastAsia="zh-CN"/>
        </w:rPr>
        <w:t>接口通讯方式，</w:t>
      </w:r>
      <w:r>
        <w:rPr>
          <w:rFonts w:hint="default" w:ascii="Times New Roman" w:hAnsi="Times New Roman" w:eastAsia="宋体" w:cs="Times New Roman"/>
          <w:position w:val="-10"/>
          <w:sz w:val="24"/>
          <w:szCs w:val="21"/>
          <w:lang w:val="en-US" w:eastAsia="zh-CN"/>
        </w:rPr>
        <w:t>MCU</w:t>
      </w:r>
      <w:r>
        <w:rPr>
          <w:rFonts w:hint="eastAsia" w:ascii="Times New Roman" w:hAnsi="Times New Roman" w:eastAsia="宋体" w:cs="Times New Roman"/>
          <w:position w:val="-10"/>
          <w:sz w:val="24"/>
          <w:szCs w:val="21"/>
          <w:lang w:val="en-US" w:eastAsia="zh-CN"/>
        </w:rPr>
        <w:t>可以通过8080接口快速访问液晶显示屏。</w:t>
      </w:r>
      <w:r>
        <w:rPr>
          <w:rFonts w:hint="default" w:ascii="Times New Roman" w:hAnsi="Times New Roman" w:eastAsia="宋体" w:cs="Times New Roman"/>
          <w:position w:val="-10"/>
          <w:sz w:val="24"/>
          <w:szCs w:val="21"/>
          <w:lang w:val="en-US" w:eastAsia="zh-CN"/>
        </w:rPr>
        <w:t>MCU</w:t>
      </w:r>
      <w:r>
        <w:rPr>
          <w:rFonts w:hint="eastAsia" w:ascii="Times New Roman" w:hAnsi="Times New Roman" w:eastAsia="宋体" w:cs="Times New Roman"/>
          <w:position w:val="-10"/>
          <w:sz w:val="24"/>
          <w:szCs w:val="21"/>
          <w:lang w:val="en-US" w:eastAsia="zh-CN"/>
        </w:rPr>
        <w:t>通过</w:t>
      </w:r>
      <w:r>
        <w:rPr>
          <w:rFonts w:hint="default" w:ascii="Times New Roman" w:hAnsi="Times New Roman" w:eastAsia="宋体" w:cs="Times New Roman"/>
          <w:position w:val="-10"/>
          <w:sz w:val="24"/>
          <w:szCs w:val="21"/>
          <w:lang w:val="en-US" w:eastAsia="zh-CN"/>
        </w:rPr>
        <w:t>8080</w:t>
      </w:r>
      <w:r>
        <w:rPr>
          <w:rFonts w:hint="eastAsia" w:ascii="Times New Roman" w:hAnsi="Times New Roman" w:eastAsia="宋体" w:cs="Times New Roman"/>
          <w:position w:val="-10"/>
          <w:sz w:val="24"/>
          <w:szCs w:val="21"/>
          <w:lang w:val="en-US" w:eastAsia="zh-CN"/>
        </w:rPr>
        <w:t>接口向液晶屏的显存中发送命令与数据。同</w:t>
      </w:r>
      <w:r>
        <w:rPr>
          <w:rFonts w:hint="default" w:ascii="Times New Roman" w:hAnsi="Times New Roman" w:eastAsia="宋体" w:cs="Times New Roman"/>
          <w:position w:val="-10"/>
          <w:sz w:val="24"/>
          <w:szCs w:val="21"/>
          <w:lang w:val="en-US" w:eastAsia="zh-CN"/>
        </w:rPr>
        <w:t>I2C</w:t>
      </w:r>
      <w:r>
        <w:rPr>
          <w:rFonts w:hint="eastAsia" w:ascii="Times New Roman" w:hAnsi="Times New Roman" w:eastAsia="宋体" w:cs="Times New Roman"/>
          <w:position w:val="-10"/>
          <w:sz w:val="24"/>
          <w:szCs w:val="21"/>
          <w:lang w:val="en-US" w:eastAsia="zh-CN"/>
        </w:rPr>
        <w:t>和</w:t>
      </w:r>
      <w:r>
        <w:rPr>
          <w:rFonts w:hint="default" w:ascii="Times New Roman" w:hAnsi="Times New Roman" w:eastAsia="宋体" w:cs="Times New Roman"/>
          <w:position w:val="-10"/>
          <w:sz w:val="24"/>
          <w:szCs w:val="21"/>
          <w:lang w:val="en-US" w:eastAsia="zh-CN"/>
        </w:rPr>
        <w:t>SPI</w:t>
      </w:r>
      <w:r>
        <w:rPr>
          <w:rFonts w:hint="eastAsia" w:ascii="Times New Roman" w:hAnsi="Times New Roman" w:eastAsia="宋体" w:cs="Times New Roman"/>
          <w:position w:val="-10"/>
          <w:sz w:val="24"/>
          <w:szCs w:val="21"/>
          <w:lang w:val="en-US" w:eastAsia="zh-CN"/>
        </w:rPr>
        <w:t>总线接口类似，</w:t>
      </w:r>
      <w:r>
        <w:rPr>
          <w:rFonts w:hint="default" w:ascii="Times New Roman" w:hAnsi="Times New Roman" w:eastAsia="宋体" w:cs="Times New Roman"/>
          <w:position w:val="-10"/>
          <w:sz w:val="24"/>
          <w:szCs w:val="21"/>
          <w:lang w:val="en-US" w:eastAsia="zh-CN"/>
        </w:rPr>
        <w:t>8080</w:t>
      </w:r>
      <w:r>
        <w:rPr>
          <w:rFonts w:hint="eastAsia" w:ascii="Times New Roman" w:hAnsi="Times New Roman" w:eastAsia="宋体" w:cs="Times New Roman"/>
          <w:position w:val="-10"/>
          <w:sz w:val="24"/>
          <w:szCs w:val="21"/>
          <w:lang w:val="en-US" w:eastAsia="zh-CN"/>
        </w:rPr>
        <w:t>总线接口也有它对应的读写时序。图3-22为8080总线写时序图(本文只用到了写时序)：</w:t>
      </w:r>
    </w:p>
    <w:p>
      <w:pPr>
        <w:spacing w:line="360" w:lineRule="auto"/>
        <w:ind w:firstLine="420" w:firstLineChars="0"/>
        <w:jc w:val="center"/>
        <w:outlineLvl w:val="2"/>
        <w:rPr>
          <w:rFonts w:hint="default" w:ascii="宋体" w:hAnsi="宋体" w:eastAsia="宋体" w:cs="宋体"/>
          <w:b w:val="0"/>
          <w:bCs w:val="0"/>
          <w:kern w:val="44"/>
          <w:sz w:val="24"/>
          <w:szCs w:val="24"/>
          <w:lang w:val="en-US" w:eastAsia="zh-CN"/>
        </w:rPr>
      </w:pPr>
      <w:r>
        <w:rPr>
          <w:rFonts w:hint="default" w:ascii="宋体" w:hAnsi="宋体" w:eastAsia="宋体" w:cs="宋体"/>
          <w:b w:val="0"/>
          <w:bCs w:val="0"/>
          <w:kern w:val="44"/>
          <w:sz w:val="24"/>
          <w:szCs w:val="24"/>
          <w:lang w:val="en-US" w:eastAsia="zh-CN"/>
        </w:rPr>
        <w:drawing>
          <wp:inline distT="0" distB="0" distL="114300" distR="114300">
            <wp:extent cx="3623945" cy="2212975"/>
            <wp:effectExtent l="0" t="0" r="3175" b="12065"/>
            <wp:docPr id="12" name="图片 12" descr="8080写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080写时序图"/>
                    <pic:cNvPicPr>
                      <a:picLocks noChangeAspect="1"/>
                    </pic:cNvPicPr>
                  </pic:nvPicPr>
                  <pic:blipFill>
                    <a:blip r:embed="rId67"/>
                    <a:srcRect l="9268" t="18196" r="5692" b="12574"/>
                    <a:stretch>
                      <a:fillRect/>
                    </a:stretch>
                  </pic:blipFill>
                  <pic:spPr>
                    <a:xfrm>
                      <a:off x="0" y="0"/>
                      <a:ext cx="3623945" cy="2212975"/>
                    </a:xfrm>
                    <a:prstGeom prst="rect">
                      <a:avLst/>
                    </a:prstGeom>
                  </pic:spPr>
                </pic:pic>
              </a:graphicData>
            </a:graphic>
          </wp:inline>
        </w:drawing>
      </w:r>
    </w:p>
    <w:p>
      <w:pPr>
        <w:spacing w:line="360" w:lineRule="auto"/>
        <w:ind w:firstLine="420" w:firstLineChars="0"/>
        <w:jc w:val="center"/>
        <w:outlineLvl w:val="2"/>
        <w:rPr>
          <w:rFonts w:hint="eastAsia" w:ascii="宋体" w:hAnsi="宋体" w:eastAsia="宋体" w:cs="宋体"/>
          <w:b w:val="0"/>
          <w:bCs w:val="0"/>
          <w:kern w:val="44"/>
          <w:sz w:val="21"/>
          <w:szCs w:val="21"/>
          <w:lang w:val="en-US" w:eastAsia="zh-CN"/>
        </w:rPr>
      </w:pPr>
      <w:r>
        <w:rPr>
          <w:rFonts w:hint="eastAsia" w:ascii="宋体" w:hAnsi="宋体" w:eastAsia="宋体" w:cs="宋体"/>
          <w:b w:val="0"/>
          <w:bCs w:val="0"/>
          <w:kern w:val="44"/>
          <w:sz w:val="21"/>
          <w:szCs w:val="21"/>
          <w:lang w:val="en-US" w:eastAsia="zh-CN"/>
        </w:rPr>
        <w:t>图3-21为8080总线写时序图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Times New Roman" w:hAnsi="Times New Roman" w:eastAsia="宋体" w:cs="Times New Roman"/>
          <w:position w:val="-10"/>
          <w:sz w:val="24"/>
          <w:szCs w:val="21"/>
          <w:lang w:val="en-US" w:eastAsia="zh-CN"/>
        </w:rPr>
      </w:pPr>
      <w:r>
        <w:rPr>
          <w:rFonts w:hint="eastAsia" w:ascii="Times New Roman" w:hAnsi="Times New Roman" w:eastAsia="宋体" w:cs="Times New Roman"/>
          <w:position w:val="-10"/>
          <w:sz w:val="24"/>
          <w:szCs w:val="21"/>
          <w:lang w:val="en-US" w:eastAsia="zh-CN"/>
        </w:rPr>
        <w:t>如图3-21所示，当MCU要向LCD写入命令(带参数)时，分为两个阶段传输。第一阶段传输命令地址先将片选信号CS拉低，将数据/命令选择信号拉低，表示写入LCD的是命令地址，写信号WR为低电平，读信号RD为高电平，表示读写方向为MCU→LCD,同时在数据线DB[23:0]上传输命令地址。第二阶段传输命令参数，将DC信号置为高电平，表示传输的是参数(数据)，其余信号与第一阶段相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position w:val="-10"/>
          <w:sz w:val="24"/>
          <w:szCs w:val="21"/>
          <w:lang w:val="en-US" w:eastAsia="zh-CN"/>
        </w:rPr>
        <w:t>当MCU要向LCD写入像素数据时，传输过程与上述写入命令的第二阶段相同。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对于液晶控制器模块的程序设计主要是编写NT35510的驱动程序和FSMC外设的驱动程序。液晶控制器模块的程序框图如图4-9所示：</w:t>
      </w:r>
    </w:p>
    <w:p>
      <w:pPr>
        <w:spacing w:line="360" w:lineRule="auto"/>
        <w:jc w:val="center"/>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drawing>
          <wp:inline distT="0" distB="0" distL="114300" distR="114300">
            <wp:extent cx="1548130" cy="3239770"/>
            <wp:effectExtent l="0" t="0" r="6350" b="6350"/>
            <wp:docPr id="10" name="图片 10" descr="NT35510驱动程序框图"/>
            <wp:cNvGraphicFramePr/>
            <a:graphic xmlns:a="http://schemas.openxmlformats.org/drawingml/2006/main">
              <a:graphicData uri="http://schemas.openxmlformats.org/drawingml/2006/picture">
                <pic:pic xmlns:pic="http://schemas.openxmlformats.org/drawingml/2006/picture">
                  <pic:nvPicPr>
                    <pic:cNvPr id="10" name="图片 10" descr="NT35510驱动程序框图"/>
                    <pic:cNvPicPr/>
                  </pic:nvPicPr>
                  <pic:blipFill>
                    <a:blip r:embed="rId68"/>
                    <a:srcRect l="39029" t="668" r="41513" b="6789"/>
                    <a:stretch>
                      <a:fillRect/>
                    </a:stretch>
                  </pic:blipFill>
                  <pic:spPr>
                    <a:xfrm>
                      <a:off x="0" y="0"/>
                      <a:ext cx="1548130" cy="3239770"/>
                    </a:xfrm>
                    <a:prstGeom prst="rect">
                      <a:avLst/>
                    </a:prstGeom>
                  </pic:spPr>
                </pic:pic>
              </a:graphicData>
            </a:graphic>
          </wp:inline>
        </w:drawing>
      </w:r>
    </w:p>
    <w:p>
      <w:pPr>
        <w:spacing w:line="360" w:lineRule="auto"/>
        <w:jc w:val="center"/>
        <w:outlineLvl w:val="2"/>
        <w:rPr>
          <w:rFonts w:hint="eastAsia" w:ascii="Times New Roman" w:hAnsi="Times New Roman" w:eastAsia="宋体" w:cs="Times New Roman"/>
          <w:sz w:val="24"/>
          <w:szCs w:val="21"/>
          <w:lang w:val="en-US" w:eastAsia="zh-CN"/>
        </w:rPr>
      </w:pPr>
      <w:r>
        <w:rPr>
          <w:rFonts w:hint="eastAsia" w:ascii="宋体" w:hAnsi="宋体" w:eastAsia="宋体" w:cs="宋体"/>
          <w:lang w:val="en-US" w:eastAsia="zh-CN"/>
        </w:rPr>
        <w:t>图4-9 液晶控制器模块的程序框图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2"/>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液晶控制器模块的部分驱动程序如下所示：</w:t>
      </w:r>
    </w:p>
    <w:p>
      <w:pPr>
        <w:spacing w:line="360" w:lineRule="auto"/>
        <w:ind w:firstLine="420" w:firstLineChars="0"/>
        <w:outlineLvl w:val="2"/>
      </w:pPr>
      <w:r>
        <w:drawing>
          <wp:inline distT="0" distB="0" distL="114300" distR="114300">
            <wp:extent cx="5568315" cy="2620645"/>
            <wp:effectExtent l="0" t="0" r="9525" b="635"/>
            <wp:docPr id="3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2"/>
                    <pic:cNvPicPr>
                      <a:picLocks noChangeAspect="1"/>
                    </pic:cNvPicPr>
                  </pic:nvPicPr>
                  <pic:blipFill>
                    <a:blip r:embed="rId69"/>
                    <a:stretch>
                      <a:fillRect/>
                    </a:stretch>
                  </pic:blipFill>
                  <pic:spPr>
                    <a:xfrm>
                      <a:off x="0" y="0"/>
                      <a:ext cx="5568315" cy="26206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1"/>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1"/>
        <w:rPr>
          <w:rFonts w:hint="default"/>
          <w:lang w:val="en-US" w:eastAsia="zh-CN"/>
        </w:rPr>
      </w:pPr>
    </w:p>
    <w:p>
      <w:pPr>
        <w:spacing w:line="360" w:lineRule="auto"/>
        <w:jc w:val="both"/>
        <w:outlineLvl w:val="2"/>
        <w:rPr>
          <w:rFonts w:hint="eastAsia" w:ascii="黑体" w:hAnsi="Times New Roman" w:eastAsia="黑体" w:cs="Times New Roman"/>
          <w:b/>
          <w:kern w:val="44"/>
          <w:sz w:val="32"/>
          <w:szCs w:val="32"/>
        </w:rPr>
      </w:pPr>
    </w:p>
    <w:p>
      <w:pPr>
        <w:spacing w:line="360" w:lineRule="auto"/>
        <w:jc w:val="both"/>
        <w:outlineLvl w:val="2"/>
        <w:rPr>
          <w:rFonts w:hint="eastAsia" w:ascii="黑体" w:hAnsi="Times New Roman" w:eastAsia="黑体" w:cs="Times New Roman"/>
          <w:b/>
          <w:kern w:val="44"/>
          <w:sz w:val="32"/>
          <w:szCs w:val="32"/>
        </w:rPr>
      </w:pPr>
    </w:p>
    <w:p>
      <w:pPr>
        <w:spacing w:line="360" w:lineRule="auto"/>
        <w:jc w:val="center"/>
        <w:outlineLvl w:val="2"/>
        <w:rPr>
          <w:rFonts w:ascii="黑体" w:hAnsi="Times New Roman" w:eastAsia="黑体" w:cs="Times New Roman"/>
          <w:b/>
          <w:kern w:val="44"/>
          <w:sz w:val="32"/>
          <w:szCs w:val="32"/>
        </w:rPr>
      </w:pPr>
      <w:r>
        <w:rPr>
          <w:rFonts w:hint="eastAsia" w:ascii="黑体" w:hAnsi="Times New Roman" w:eastAsia="黑体" w:cs="Times New Roman"/>
          <w:b/>
          <w:kern w:val="44"/>
          <w:sz w:val="32"/>
          <w:szCs w:val="32"/>
        </w:rPr>
        <w:t>第五章</w:t>
      </w:r>
      <w:r>
        <w:rPr>
          <w:rFonts w:ascii="黑体" w:hAnsi="Times New Roman" w:eastAsia="黑体" w:cs="Times New Roman"/>
          <w:b/>
          <w:kern w:val="44"/>
          <w:sz w:val="32"/>
          <w:szCs w:val="32"/>
        </w:rPr>
        <w:t xml:space="preserve"> 系统制作与调试</w:t>
      </w:r>
    </w:p>
    <w:p>
      <w:pPr>
        <w:numPr>
          <w:ilvl w:val="0"/>
          <w:numId w:val="0"/>
        </w:numPr>
        <w:spacing w:line="360" w:lineRule="auto"/>
        <w:outlineLvl w:val="2"/>
        <w:rPr>
          <w:rFonts w:ascii="黑体" w:hAnsi="黑体" w:eastAsia="黑体" w:cs="Times New Roman"/>
          <w:b/>
          <w:bCs/>
          <w:kern w:val="44"/>
          <w:sz w:val="28"/>
          <w:szCs w:val="28"/>
        </w:rPr>
      </w:pPr>
      <w:r>
        <w:rPr>
          <w:rFonts w:ascii="黑体" w:hAnsi="黑体" w:eastAsia="黑体" w:cs="Times New Roman"/>
          <w:b/>
          <w:bCs/>
          <w:kern w:val="44"/>
          <w:sz w:val="28"/>
          <w:szCs w:val="28"/>
        </w:rPr>
        <w:t>5.</w:t>
      </w:r>
      <w:r>
        <w:rPr>
          <w:rFonts w:hint="eastAsia" w:ascii="黑体" w:hAnsi="黑体" w:eastAsia="黑体" w:cs="Times New Roman"/>
          <w:b/>
          <w:bCs/>
          <w:kern w:val="44"/>
          <w:sz w:val="28"/>
          <w:szCs w:val="28"/>
          <w:lang w:val="en-US" w:eastAsia="zh-CN"/>
        </w:rPr>
        <w:t>1</w:t>
      </w:r>
      <w:r>
        <w:rPr>
          <w:rFonts w:ascii="黑体" w:hAnsi="黑体" w:eastAsia="黑体" w:cs="Times New Roman"/>
          <w:b/>
          <w:bCs/>
          <w:kern w:val="44"/>
          <w:sz w:val="28"/>
          <w:szCs w:val="28"/>
        </w:rPr>
        <w:t xml:space="preserve"> 系统硬件</w:t>
      </w:r>
      <w:r>
        <w:rPr>
          <w:rFonts w:hint="eastAsia" w:ascii="黑体" w:hAnsi="黑体" w:eastAsia="黑体" w:cs="Times New Roman"/>
          <w:b/>
          <w:bCs/>
          <w:kern w:val="44"/>
          <w:sz w:val="28"/>
          <w:szCs w:val="28"/>
          <w:lang w:val="en-US" w:eastAsia="zh-CN"/>
        </w:rPr>
        <w:t>制作与</w:t>
      </w:r>
      <w:r>
        <w:rPr>
          <w:rFonts w:ascii="黑体" w:hAnsi="黑体" w:eastAsia="黑体" w:cs="Times New Roman"/>
          <w:b/>
          <w:bCs/>
          <w:kern w:val="44"/>
          <w:sz w:val="28"/>
          <w:szCs w:val="28"/>
        </w:rPr>
        <w:t>调试</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eastAsia="宋体" w:cs="Times New Roman"/>
          <w:sz w:val="24"/>
          <w:szCs w:val="21"/>
          <w:lang w:val="en-US" w:eastAsia="zh-CN"/>
        </w:rPr>
      </w:pPr>
      <w:r>
        <w:rPr>
          <w:rFonts w:hint="eastAsia" w:ascii="Times New Roman" w:hAnsi="Times New Roman" w:eastAsia="宋体" w:cs="Times New Roman"/>
          <w:sz w:val="24"/>
          <w:szCs w:val="21"/>
          <w:lang w:val="en-US" w:eastAsia="zh-CN"/>
        </w:rPr>
        <w:t>将液晶显示屏插入开发板的排母上，并将四个传感器模块分别连接到开发板上对应的供电电源及I/O口，连接状况分别如下：温度传感器模块: VCC→3.3V; GND  C→GND; DOC→PE3; PH传感器模块: VCCC→5V; GNDC→GND; POC→PB0; EC传感器模块: VCCC→5V; GNDC→GND; AOC→PB1; 浑浊度传感器模块: VCCC→5V; GNDC→GND; AOC→PA6; 硬件连接实物图如图5-1所示：</w:t>
      </w:r>
    </w:p>
    <w:p>
      <w:pPr>
        <w:numPr>
          <w:ilvl w:val="0"/>
          <w:numId w:val="0"/>
        </w:numPr>
        <w:spacing w:line="360" w:lineRule="auto"/>
        <w:ind w:firstLine="420" w:firstLineChars="0"/>
        <w:jc w:val="center"/>
        <w:outlineLvl w:val="2"/>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drawing>
          <wp:inline distT="0" distB="0" distL="114300" distR="114300">
            <wp:extent cx="3366770" cy="4489450"/>
            <wp:effectExtent l="0" t="0" r="6350" b="1270"/>
            <wp:docPr id="3" name="图片 3" descr="IMG_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5383"/>
                    <pic:cNvPicPr>
                      <a:picLocks noChangeAspect="1"/>
                    </pic:cNvPicPr>
                  </pic:nvPicPr>
                  <pic:blipFill>
                    <a:blip r:embed="rId70"/>
                    <a:stretch>
                      <a:fillRect/>
                    </a:stretch>
                  </pic:blipFill>
                  <pic:spPr>
                    <a:xfrm rot="16200000">
                      <a:off x="0" y="0"/>
                      <a:ext cx="3366770" cy="4489450"/>
                    </a:xfrm>
                    <a:prstGeom prst="rect">
                      <a:avLst/>
                    </a:prstGeom>
                  </pic:spPr>
                </pic:pic>
              </a:graphicData>
            </a:graphic>
          </wp:inline>
        </w:drawing>
      </w:r>
    </w:p>
    <w:p>
      <w:pPr>
        <w:numPr>
          <w:ilvl w:val="0"/>
          <w:numId w:val="0"/>
        </w:numPr>
        <w:spacing w:line="360" w:lineRule="auto"/>
        <w:ind w:firstLine="420" w:firstLineChars="0"/>
        <w:jc w:val="center"/>
        <w:outlineLvl w:val="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图5-1硬件连接实物图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outlineLvl w:val="1"/>
        <w:rPr>
          <w:rFonts w:ascii="黑体" w:hAnsi="黑体" w:eastAsia="黑体" w:cs="Times New Roman"/>
          <w:b/>
          <w:bCs/>
          <w:kern w:val="44"/>
          <w:sz w:val="24"/>
          <w:szCs w:val="24"/>
        </w:rPr>
      </w:pPr>
      <w:r>
        <w:rPr>
          <w:rFonts w:ascii="黑体" w:hAnsi="黑体" w:eastAsia="黑体" w:cs="Times New Roman"/>
          <w:b/>
          <w:bCs/>
          <w:kern w:val="44"/>
          <w:sz w:val="30"/>
          <w:szCs w:val="30"/>
        </w:rPr>
        <w:t>5.</w:t>
      </w:r>
      <w:r>
        <w:rPr>
          <w:rFonts w:hint="eastAsia" w:ascii="黑体" w:hAnsi="黑体" w:eastAsia="黑体" w:cs="Times New Roman"/>
          <w:b/>
          <w:bCs/>
          <w:kern w:val="44"/>
          <w:sz w:val="30"/>
          <w:szCs w:val="30"/>
          <w:lang w:val="en-US" w:eastAsia="zh-CN"/>
        </w:rPr>
        <w:t>2</w:t>
      </w:r>
      <w:r>
        <w:rPr>
          <w:rFonts w:ascii="黑体" w:hAnsi="黑体" w:eastAsia="黑体" w:cs="Times New Roman"/>
          <w:b/>
          <w:bCs/>
          <w:kern w:val="44"/>
          <w:sz w:val="30"/>
          <w:szCs w:val="30"/>
        </w:rPr>
        <w:t xml:space="preserve"> 软件调试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bookmarkStart w:id="14" w:name="_Hlk41844998"/>
      <w:r>
        <w:rPr>
          <w:rFonts w:hint="eastAsia" w:ascii="Times New Roman" w:hAnsi="Times New Roman" w:eastAsia="宋体" w:cs="Times New Roman"/>
          <w:sz w:val="24"/>
          <w:szCs w:val="24"/>
          <w:lang w:val="en-US" w:eastAsia="zh-CN"/>
        </w:rPr>
        <w:t>在程序调试时，共进行5个检测实验，实验～4用于调试各传感器模块源程序，实验5为综合检测实验。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1检测温度传感器模块，将程序下载到开发板中，再将温度传感器探头分别放置到热水与冷水中，打开电源并按下复位按键，结果分别如图5-2和5-3所示。检测66℃热水以及冷水水温时，液晶显示屏中温度示数分别为63.188和24.125，说明温度传感器模块检测效果较好。</w:t>
      </w:r>
    </w:p>
    <w:p>
      <w:pPr>
        <w:spacing w:line="360" w:lineRule="auto"/>
        <w:ind w:firstLine="420" w:firstLineChars="0"/>
        <w:jc w:val="both"/>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468880" cy="2121535"/>
            <wp:effectExtent l="0" t="0" r="0" b="12065"/>
            <wp:docPr id="50" name="图片 50" descr="IMG_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5482"/>
                    <pic:cNvPicPr>
                      <a:picLocks noChangeAspect="1"/>
                    </pic:cNvPicPr>
                  </pic:nvPicPr>
                  <pic:blipFill>
                    <a:blip r:embed="rId71"/>
                    <a:srcRect l="6752"/>
                    <a:stretch>
                      <a:fillRect/>
                    </a:stretch>
                  </pic:blipFill>
                  <pic:spPr>
                    <a:xfrm>
                      <a:off x="0" y="0"/>
                      <a:ext cx="2468880" cy="212153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64460" cy="2133600"/>
            <wp:effectExtent l="0" t="0" r="2540" b="0"/>
            <wp:docPr id="49" name="图片 49" descr="IMG_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5483"/>
                    <pic:cNvPicPr>
                      <a:picLocks noChangeAspect="1"/>
                    </pic:cNvPicPr>
                  </pic:nvPicPr>
                  <pic:blipFill>
                    <a:blip r:embed="rId72"/>
                    <a:stretch>
                      <a:fillRect/>
                    </a:stretch>
                  </pic:blipFill>
                  <pic:spPr>
                    <a:xfrm>
                      <a:off x="0" y="0"/>
                      <a:ext cx="2664460" cy="2133600"/>
                    </a:xfrm>
                    <a:prstGeom prst="rect">
                      <a:avLst/>
                    </a:prstGeom>
                  </pic:spPr>
                </pic:pic>
              </a:graphicData>
            </a:graphic>
          </wp:inline>
        </w:drawing>
      </w:r>
    </w:p>
    <w:p>
      <w:pPr>
        <w:spacing w:line="360" w:lineRule="auto"/>
        <w:ind w:firstLine="210" w:firstLineChars="100"/>
        <w:jc w:val="center"/>
        <w:outlineLvl w:val="2"/>
        <w:rPr>
          <w:rFonts w:hint="eastAsia" w:ascii="Times New Roman" w:hAnsi="Times New Roman" w:eastAsia="宋体" w:cs="Times New Roman"/>
          <w:szCs w:val="21"/>
          <w:lang w:val="en-US" w:eastAsia="zh-CN"/>
        </w:rPr>
      </w:pPr>
      <w:r>
        <w:rPr>
          <w:rFonts w:hint="eastAsia" w:ascii="宋体" w:hAnsi="宋体" w:eastAsia="宋体" w:cs="宋体"/>
          <w:sz w:val="21"/>
          <w:szCs w:val="21"/>
          <w:lang w:val="en-US" w:eastAsia="zh-CN"/>
        </w:rPr>
        <w:t>图5-2检测热水水温</w:t>
      </w:r>
      <w:r>
        <w:rPr>
          <w:rFonts w:hint="eastAsia" w:ascii="Times New Roman" w:hAnsi="Times New Roman" w:eastAsia="宋体" w:cs="Times New Roman"/>
          <w:szCs w:val="21"/>
          <w:lang w:val="en-US" w:eastAsia="zh-CN"/>
        </w:rPr>
        <w:t xml:space="preserve">  </w:t>
      </w:r>
      <w:r>
        <w:rPr>
          <w:rFonts w:hint="eastAsia" w:ascii="Times New Roman" w:hAnsi="Times New Roman" w:eastAsia="宋体" w:cs="Times New Roman"/>
          <w:szCs w:val="21"/>
          <w:lang w:val="en-US" w:eastAsia="zh-CN"/>
        </w:rPr>
        <w:drawing>
          <wp:inline distT="0" distB="0" distL="114300" distR="114300">
            <wp:extent cx="2680970" cy="2516505"/>
            <wp:effectExtent l="0" t="0" r="1270" b="13335"/>
            <wp:docPr id="48" name="图片 48" descr="IMG_5484"/>
            <wp:cNvGraphicFramePr/>
            <a:graphic xmlns:a="http://schemas.openxmlformats.org/drawingml/2006/main">
              <a:graphicData uri="http://schemas.openxmlformats.org/drawingml/2006/picture">
                <pic:pic xmlns:pic="http://schemas.openxmlformats.org/drawingml/2006/picture">
                  <pic:nvPicPr>
                    <pic:cNvPr id="48" name="图片 48" descr="IMG_5484"/>
                    <pic:cNvPicPr/>
                  </pic:nvPicPr>
                  <pic:blipFill>
                    <a:blip r:embed="rId73"/>
                    <a:srcRect t="12709"/>
                    <a:stretch>
                      <a:fillRect/>
                    </a:stretch>
                  </pic:blipFill>
                  <pic:spPr>
                    <a:xfrm>
                      <a:off x="0" y="0"/>
                      <a:ext cx="2680970"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7" name="图片 47" descr="IMG_5486"/>
            <wp:cNvGraphicFramePr/>
            <a:graphic xmlns:a="http://schemas.openxmlformats.org/drawingml/2006/main">
              <a:graphicData uri="http://schemas.openxmlformats.org/drawingml/2006/picture">
                <pic:pic xmlns:pic="http://schemas.openxmlformats.org/drawingml/2006/picture">
                  <pic:nvPicPr>
                    <pic:cNvPr id="47" name="图片 47" descr="IMG_5486"/>
                    <pic:cNvPicPr/>
                  </pic:nvPicPr>
                  <pic:blipFill>
                    <a:blip r:embed="rId74"/>
                    <a:srcRect l="13607" t="4970" r="27238" b="4945"/>
                    <a:stretch>
                      <a:fillRect/>
                    </a:stretch>
                  </pic:blipFill>
                  <pic:spPr>
                    <a:xfrm>
                      <a:off x="0" y="0"/>
                      <a:ext cx="2646045" cy="2516505"/>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图5-3 检测冷水水温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2检测PH传感器模块，将PH传感器探头分别放置到PH值4.00为与9.18的溶液中中，打开电源并按下复位按键，结果分别如图5-4和5-5所示。检测检测PH值分别为4.00和9.18的溶液PH时，显示屏的PH值示数分别为5.08和9.05，说明PH值传感器模块检测效果一般。</w:t>
      </w:r>
    </w:p>
    <w:p>
      <w:pPr>
        <w:spacing w:line="360" w:lineRule="auto"/>
        <w:jc w:val="both"/>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6" name="图片 46" descr="IMG_5487"/>
            <wp:cNvGraphicFramePr/>
            <a:graphic xmlns:a="http://schemas.openxmlformats.org/drawingml/2006/main">
              <a:graphicData uri="http://schemas.openxmlformats.org/drawingml/2006/picture">
                <pic:pic xmlns:pic="http://schemas.openxmlformats.org/drawingml/2006/picture">
                  <pic:nvPicPr>
                    <pic:cNvPr id="46" name="图片 46" descr="IMG_5487"/>
                    <pic:cNvPicPr/>
                  </pic:nvPicPr>
                  <pic:blipFill>
                    <a:blip r:embed="rId75"/>
                    <a:srcRect l="33341" t="23904" r="34846" b="31386"/>
                    <a:stretch>
                      <a:fillRect/>
                    </a:stretch>
                  </pic:blipFill>
                  <pic:spPr>
                    <a:xfrm>
                      <a:off x="0" y="0"/>
                      <a:ext cx="2646045"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5" name="图片 45" descr="IMG_5488"/>
            <wp:cNvGraphicFramePr/>
            <a:graphic xmlns:a="http://schemas.openxmlformats.org/drawingml/2006/main">
              <a:graphicData uri="http://schemas.openxmlformats.org/drawingml/2006/picture">
                <pic:pic xmlns:pic="http://schemas.openxmlformats.org/drawingml/2006/picture">
                  <pic:nvPicPr>
                    <pic:cNvPr id="45" name="图片 45" descr="IMG_5488"/>
                    <pic:cNvPicPr/>
                  </pic:nvPicPr>
                  <pic:blipFill>
                    <a:blip r:embed="rId76"/>
                    <a:srcRect l="20291" t="11987" r="20067" b="1186"/>
                    <a:stretch>
                      <a:fillRect/>
                    </a:stretch>
                  </pic:blipFill>
                  <pic:spPr>
                    <a:xfrm>
                      <a:off x="0" y="0"/>
                      <a:ext cx="2646045" cy="2516505"/>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图5-4 检测PH为4.00的溶液PH值</w:t>
      </w:r>
    </w:p>
    <w:p>
      <w:pPr>
        <w:spacing w:line="360" w:lineRule="auto"/>
        <w:jc w:val="both"/>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3" name="图片 43" descr="IMG_5489"/>
            <wp:cNvGraphicFramePr/>
            <a:graphic xmlns:a="http://schemas.openxmlformats.org/drawingml/2006/main">
              <a:graphicData uri="http://schemas.openxmlformats.org/drawingml/2006/picture">
                <pic:pic xmlns:pic="http://schemas.openxmlformats.org/drawingml/2006/picture">
                  <pic:nvPicPr>
                    <pic:cNvPr id="43" name="图片 43" descr="IMG_5489"/>
                    <pic:cNvPicPr/>
                  </pic:nvPicPr>
                  <pic:blipFill>
                    <a:blip r:embed="rId77"/>
                    <a:srcRect l="30178" t="26137" r="38157" b="37525"/>
                    <a:stretch>
                      <a:fillRect/>
                    </a:stretch>
                  </pic:blipFill>
                  <pic:spPr>
                    <a:xfrm>
                      <a:off x="0" y="0"/>
                      <a:ext cx="2646045" cy="2516505"/>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646045" cy="2516505"/>
            <wp:effectExtent l="0" t="0" r="5715" b="13335"/>
            <wp:docPr id="42" name="图片 42" descr="IMG_5490"/>
            <wp:cNvGraphicFramePr/>
            <a:graphic xmlns:a="http://schemas.openxmlformats.org/drawingml/2006/main">
              <a:graphicData uri="http://schemas.openxmlformats.org/drawingml/2006/picture">
                <pic:pic xmlns:pic="http://schemas.openxmlformats.org/drawingml/2006/picture">
                  <pic:nvPicPr>
                    <pic:cNvPr id="42" name="图片 42" descr="IMG_5490"/>
                    <pic:cNvPicPr/>
                  </pic:nvPicPr>
                  <pic:blipFill>
                    <a:blip r:embed="rId78"/>
                    <a:srcRect l="37394" t="10050" r="10469" b="15495"/>
                    <a:stretch>
                      <a:fillRect/>
                    </a:stretch>
                  </pic:blipFill>
                  <pic:spPr>
                    <a:xfrm>
                      <a:off x="0" y="0"/>
                      <a:ext cx="2646045" cy="2516505"/>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图5-5检测PH为9.18的溶液PH值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3检测浑浊度传感器模块，将浑浊度传感器探头分别放置到墨水以及清水中，打开电源并按下复位按键，结果分别如图5-6和5-7所示。检测墨水和清水浑浊度时，显示屏的浑浊度示数分别为2506和191，墨水浑浊度示数远高于清水浑浊度，检测效果较好。</w:t>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9" name="图片 39" descr="IMG_5491"/>
            <wp:cNvGraphicFramePr/>
            <a:graphic xmlns:a="http://schemas.openxmlformats.org/drawingml/2006/main">
              <a:graphicData uri="http://schemas.openxmlformats.org/drawingml/2006/picture">
                <pic:pic xmlns:pic="http://schemas.openxmlformats.org/drawingml/2006/picture">
                  <pic:nvPicPr>
                    <pic:cNvPr id="39" name="图片 39" descr="IMG_5491"/>
                    <pic:cNvPicPr/>
                  </pic:nvPicPr>
                  <pic:blipFill>
                    <a:blip r:embed="rId79"/>
                    <a:srcRect l="34572" t="20035" r="40029" b="43856"/>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6" name="图片 36" descr="IMG_5492"/>
            <wp:cNvGraphicFramePr/>
            <a:graphic xmlns:a="http://schemas.openxmlformats.org/drawingml/2006/main">
              <a:graphicData uri="http://schemas.openxmlformats.org/drawingml/2006/picture">
                <pic:pic xmlns:pic="http://schemas.openxmlformats.org/drawingml/2006/picture">
                  <pic:nvPicPr>
                    <pic:cNvPr id="36" name="图片 36" descr="IMG_5492"/>
                    <pic:cNvPicPr/>
                  </pic:nvPicPr>
                  <pic:blipFill>
                    <a:blip r:embed="rId80"/>
                    <a:srcRect l="480" r="67642" b="20000"/>
                    <a:stretch>
                      <a:fillRect/>
                    </a:stretch>
                  </pic:blipFill>
                  <pic:spPr>
                    <a:xfrm rot="10800000">
                      <a:off x="0" y="0"/>
                      <a:ext cx="2268220" cy="2268220"/>
                    </a:xfrm>
                    <a:prstGeom prst="rect">
                      <a:avLst/>
                    </a:prstGeom>
                  </pic:spPr>
                </pic:pic>
              </a:graphicData>
            </a:graphic>
          </wp:inline>
        </w:drawing>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图5-6 检测墨水浑浊度</w:t>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5" name="图片 35" descr="IMG_5493"/>
            <wp:cNvGraphicFramePr/>
            <a:graphic xmlns:a="http://schemas.openxmlformats.org/drawingml/2006/main">
              <a:graphicData uri="http://schemas.openxmlformats.org/drawingml/2006/picture">
                <pic:pic xmlns:pic="http://schemas.openxmlformats.org/drawingml/2006/picture">
                  <pic:nvPicPr>
                    <pic:cNvPr id="35" name="图片 35" descr="IMG_5493"/>
                    <pic:cNvPicPr/>
                  </pic:nvPicPr>
                  <pic:blipFill>
                    <a:blip r:embed="rId81"/>
                    <a:srcRect l="3862" t="44310" r="21399"/>
                    <a:stretch>
                      <a:fillRect/>
                    </a:stretch>
                  </pic:blipFill>
                  <pic:spPr>
                    <a:xfrm rot="5400000">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31" name="图片 31" descr="IMG_5494"/>
            <wp:cNvGraphicFramePr/>
            <a:graphic xmlns:a="http://schemas.openxmlformats.org/drawingml/2006/main">
              <a:graphicData uri="http://schemas.openxmlformats.org/drawingml/2006/picture">
                <pic:pic xmlns:pic="http://schemas.openxmlformats.org/drawingml/2006/picture">
                  <pic:nvPicPr>
                    <pic:cNvPr id="31" name="图片 31" descr="IMG_5494"/>
                    <pic:cNvPicPr/>
                  </pic:nvPicPr>
                  <pic:blipFill>
                    <a:blip r:embed="rId82"/>
                    <a:srcRect t="30252" r="28304" b="37647"/>
                    <a:stretch>
                      <a:fillRect/>
                    </a:stretch>
                  </pic:blipFill>
                  <pic:spPr>
                    <a:xfrm rot="5400000">
                      <a:off x="0" y="0"/>
                      <a:ext cx="2268220" cy="2268220"/>
                    </a:xfrm>
                    <a:prstGeom prst="rect">
                      <a:avLst/>
                    </a:prstGeom>
                  </pic:spPr>
                </pic:pic>
              </a:graphicData>
            </a:graphic>
          </wp:inline>
        </w:drawing>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图5-7检测清水浑浊度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实验4检测电导率传感器模块，将电导率传感器探头分别放置到电导率为1413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 w:val="24"/>
          <w:szCs w:val="24"/>
          <w:lang w:val="en-US" w:eastAsia="zh-CN"/>
        </w:rPr>
        <w:t>/cm和12.88ms/cm的溶液中，打开电源并按下复位按键，结果分别如图5-8和5-9所示。，检测电导率为</w:t>
      </w:r>
      <w:r>
        <w:rPr>
          <w:rFonts w:hint="eastAsia" w:ascii="Times New Roman" w:hAnsi="Times New Roman" w:eastAsia="宋体" w:cs="Times New Roman"/>
          <w:szCs w:val="21"/>
          <w:lang w:val="en-US" w:eastAsia="zh-CN"/>
        </w:rPr>
        <w:t>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Cs w:val="21"/>
          <w:lang w:val="en-US" w:eastAsia="zh-CN"/>
        </w:rPr>
        <w:t>/cm</w:t>
      </w:r>
      <w:r>
        <w:rPr>
          <w:rFonts w:hint="eastAsia" w:ascii="Times New Roman" w:hAnsi="Times New Roman" w:eastAsia="宋体" w:cs="Times New Roman"/>
          <w:sz w:val="24"/>
          <w:szCs w:val="24"/>
          <w:lang w:val="en-US" w:eastAsia="zh-CN"/>
        </w:rPr>
        <w:t>和12.88ms/cm的溶液电导率时，显示屏的电导率示数分别为1.01和11.11，检测效果较好。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9" name="图片 29" descr="IMG_5495"/>
            <wp:cNvGraphicFramePr/>
            <a:graphic xmlns:a="http://schemas.openxmlformats.org/drawingml/2006/main">
              <a:graphicData uri="http://schemas.openxmlformats.org/drawingml/2006/picture">
                <pic:pic xmlns:pic="http://schemas.openxmlformats.org/drawingml/2006/picture">
                  <pic:nvPicPr>
                    <pic:cNvPr id="29" name="图片 29" descr="IMG_5495"/>
                    <pic:cNvPicPr/>
                  </pic:nvPicPr>
                  <pic:blipFill>
                    <a:blip r:embed="rId83"/>
                    <a:srcRect l="29631" t="22789" r="41753" b="36252"/>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6" name="图片 26" descr="IMG_5496"/>
            <wp:cNvGraphicFramePr/>
            <a:graphic xmlns:a="http://schemas.openxmlformats.org/drawingml/2006/main">
              <a:graphicData uri="http://schemas.openxmlformats.org/drawingml/2006/picture">
                <pic:pic xmlns:pic="http://schemas.openxmlformats.org/drawingml/2006/picture">
                  <pic:nvPicPr>
                    <pic:cNvPr id="26" name="图片 26" descr="IMG_5496"/>
                    <pic:cNvPicPr/>
                  </pic:nvPicPr>
                  <pic:blipFill>
                    <a:blip r:embed="rId84"/>
                    <a:srcRect l="12561" t="19473" r="23682"/>
                    <a:stretch>
                      <a:fillRect/>
                    </a:stretch>
                  </pic:blipFill>
                  <pic:spPr>
                    <a:xfrm>
                      <a:off x="0" y="0"/>
                      <a:ext cx="2268220" cy="2268220"/>
                    </a:xfrm>
                    <a:prstGeom prst="rect">
                      <a:avLst/>
                    </a:prstGeom>
                  </pic:spPr>
                </pic:pic>
              </a:graphicData>
            </a:graphic>
          </wp:inline>
        </w:drawing>
      </w:r>
    </w:p>
    <w:p>
      <w:pPr>
        <w:spacing w:line="360" w:lineRule="auto"/>
        <w:jc w:val="center"/>
        <w:outlineLvl w:val="2"/>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图5-8检测电导率为1413</w:t>
      </w:r>
      <m:oMath>
        <m:r>
          <m:rPr>
            <m:sty m:val="p"/>
          </m:rPr>
          <w:rPr>
            <w:rFonts w:ascii="Cambria Math" w:hAnsi="Cambria Math" w:cs="Times New Roman"/>
            <w:sz w:val="24"/>
            <w:szCs w:val="24"/>
            <w:lang w:val="en-US"/>
          </w:rPr>
          <m:t>μ</m:t>
        </m:r>
        <m:r>
          <m:rPr>
            <m:sty m:val="p"/>
          </m:rPr>
          <w:rPr>
            <w:rFonts w:hint="default" w:ascii="Cambria Math" w:hAnsi="Cambria Math" w:cs="Times New Roman"/>
            <w:sz w:val="24"/>
            <w:szCs w:val="24"/>
            <w:lang w:val="en-US" w:eastAsia="zh-CN"/>
          </w:rPr>
          <m:t>s</m:t>
        </m:r>
      </m:oMath>
      <w:r>
        <w:rPr>
          <w:rFonts w:hint="eastAsia" w:ascii="Times New Roman" w:hAnsi="Times New Roman" w:eastAsia="宋体" w:cs="Times New Roman"/>
          <w:szCs w:val="21"/>
          <w:lang w:val="en-US" w:eastAsia="zh-CN"/>
        </w:rPr>
        <w:t>/cm溶液的电导率</w:t>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3" name="图片 23" descr="IMG_5497"/>
            <wp:cNvGraphicFramePr/>
            <a:graphic xmlns:a="http://schemas.openxmlformats.org/drawingml/2006/main">
              <a:graphicData uri="http://schemas.openxmlformats.org/drawingml/2006/picture">
                <pic:pic xmlns:pic="http://schemas.openxmlformats.org/drawingml/2006/picture">
                  <pic:nvPicPr>
                    <pic:cNvPr id="23" name="图片 23" descr="IMG_5497"/>
                    <pic:cNvPicPr/>
                  </pic:nvPicPr>
                  <pic:blipFill>
                    <a:blip r:embed="rId85"/>
                    <a:srcRect l="35782" t="1299" r="28228" b="37875"/>
                    <a:stretch>
                      <a:fillRect/>
                    </a:stretch>
                  </pic:blipFill>
                  <pic:spPr>
                    <a:xfrm>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51" name="图片 51" descr="检测电导率为12.88溶液电导率"/>
            <wp:cNvGraphicFramePr/>
            <a:graphic xmlns:a="http://schemas.openxmlformats.org/drawingml/2006/main">
              <a:graphicData uri="http://schemas.openxmlformats.org/drawingml/2006/picture">
                <pic:pic xmlns:pic="http://schemas.openxmlformats.org/drawingml/2006/picture">
                  <pic:nvPicPr>
                    <pic:cNvPr id="51" name="图片 51" descr="检测电导率为12.88溶液电导率"/>
                    <pic:cNvPicPr/>
                  </pic:nvPicPr>
                  <pic:blipFill>
                    <a:blip r:embed="rId86"/>
                    <a:srcRect l="7231" t="7736" r="30435"/>
                    <a:stretch>
                      <a:fillRect/>
                    </a:stretch>
                  </pic:blipFill>
                  <pic:spPr>
                    <a:xfrm>
                      <a:off x="0" y="0"/>
                      <a:ext cx="2268220" cy="2268220"/>
                    </a:xfrm>
                    <a:prstGeom prst="rect">
                      <a:avLst/>
                    </a:prstGeom>
                  </pic:spPr>
                </pic:pic>
              </a:graphicData>
            </a:graphic>
          </wp:inline>
        </w:drawing>
      </w:r>
    </w:p>
    <w:p>
      <w:pPr>
        <w:spacing w:line="360" w:lineRule="auto"/>
        <w:jc w:val="center"/>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Cs w:val="21"/>
          <w:lang w:val="en-US" w:eastAsia="zh-CN"/>
        </w:rPr>
        <w:t>图5-8 检测电导率为12.88ms/cm溶液的电导率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 w:val="24"/>
          <w:szCs w:val="24"/>
          <w:lang w:val="en-US" w:eastAsia="zh-CN"/>
        </w:rPr>
        <w:t>实验5为对掺杂了多种溶液的混合溶液的各个参数同时检测。结果如图5-9所示：</w:t>
      </w:r>
    </w:p>
    <w:p>
      <w:pPr>
        <w:spacing w:line="360" w:lineRule="auto"/>
        <w:jc w:val="center"/>
        <w:outlineLvl w:val="2"/>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21" name="图片 21" descr="IMG_5498"/>
            <wp:cNvGraphicFramePr/>
            <a:graphic xmlns:a="http://schemas.openxmlformats.org/drawingml/2006/main">
              <a:graphicData uri="http://schemas.openxmlformats.org/drawingml/2006/picture">
                <pic:pic xmlns:pic="http://schemas.openxmlformats.org/drawingml/2006/picture">
                  <pic:nvPicPr>
                    <pic:cNvPr id="21" name="图片 21" descr="IMG_5498"/>
                    <pic:cNvPicPr/>
                  </pic:nvPicPr>
                  <pic:blipFill>
                    <a:blip r:embed="rId87"/>
                    <a:stretch>
                      <a:fillRect/>
                    </a:stretch>
                  </pic:blipFill>
                  <pic:spPr>
                    <a:xfrm rot="16200000">
                      <a:off x="0" y="0"/>
                      <a:ext cx="2268220" cy="2268220"/>
                    </a:xfrm>
                    <a:prstGeom prst="rect">
                      <a:avLst/>
                    </a:prstGeom>
                  </pic:spPr>
                </pic:pic>
              </a:graphicData>
            </a:graphic>
          </wp:inline>
        </w:drawing>
      </w:r>
      <w:r>
        <w:rPr>
          <w:rFonts w:hint="eastAsia" w:ascii="Times New Roman" w:hAnsi="Times New Roman" w:eastAsia="宋体" w:cs="Times New Roman"/>
          <w:szCs w:val="21"/>
          <w:lang w:val="en-US" w:eastAsia="zh-CN"/>
        </w:rPr>
        <w:drawing>
          <wp:inline distT="0" distB="0" distL="114300" distR="114300">
            <wp:extent cx="2268220" cy="2268220"/>
            <wp:effectExtent l="0" t="0" r="2540" b="2540"/>
            <wp:docPr id="19" name="图片 19" descr="IMG_5499"/>
            <wp:cNvGraphicFramePr/>
            <a:graphic xmlns:a="http://schemas.openxmlformats.org/drawingml/2006/main">
              <a:graphicData uri="http://schemas.openxmlformats.org/drawingml/2006/picture">
                <pic:pic xmlns:pic="http://schemas.openxmlformats.org/drawingml/2006/picture">
                  <pic:nvPicPr>
                    <pic:cNvPr id="19" name="图片 19" descr="IMG_5499"/>
                    <pic:cNvPicPr/>
                  </pic:nvPicPr>
                  <pic:blipFill>
                    <a:blip r:embed="rId88"/>
                    <a:srcRect l="11918" t="8406" r="24440" b="3926"/>
                    <a:stretch>
                      <a:fillRect/>
                    </a:stretch>
                  </pic:blipFill>
                  <pic:spPr>
                    <a:xfrm>
                      <a:off x="0" y="0"/>
                      <a:ext cx="2268220" cy="2268220"/>
                    </a:xfrm>
                    <a:prstGeom prst="rect">
                      <a:avLst/>
                    </a:prstGeom>
                  </pic:spPr>
                </pic:pic>
              </a:graphicData>
            </a:graphic>
          </wp:inline>
        </w:drawing>
      </w:r>
    </w:p>
    <w:p>
      <w:pPr>
        <w:spacing w:line="360" w:lineRule="auto"/>
        <w:ind w:firstLine="420" w:firstLineChars="0"/>
        <w:jc w:val="center"/>
        <w:outlineLvl w:val="2"/>
        <w:rPr>
          <w:rFonts w:hint="eastAsia" w:ascii="黑体" w:hAnsi="黑体" w:eastAsia="黑体" w:cs="Times New Roman"/>
          <w:b/>
          <w:bCs/>
          <w:kern w:val="44"/>
          <w:sz w:val="32"/>
          <w:szCs w:val="32"/>
        </w:rPr>
      </w:pPr>
      <w:r>
        <w:rPr>
          <w:rFonts w:hint="eastAsia" w:ascii="Times New Roman" w:hAnsi="Times New Roman" w:eastAsia="宋体" w:cs="Times New Roman"/>
          <w:szCs w:val="21"/>
          <w:lang w:val="en-US" w:eastAsia="zh-CN"/>
        </w:rPr>
        <w:t>图5-9 综合检测</w:t>
      </w:r>
      <w:bookmarkEnd w:id="1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2"/>
        <w:rPr>
          <w:rFonts w:hint="eastAsia" w:ascii="黑体" w:hAnsi="黑体" w:eastAsia="黑体" w:cs="Times New Roman"/>
          <w:b/>
          <w:bCs/>
          <w:kern w:val="44"/>
          <w:sz w:val="32"/>
          <w:szCs w:val="32"/>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2"/>
        <w:rPr>
          <w:rFonts w:ascii="黑体" w:hAnsi="黑体" w:eastAsia="黑体" w:cs="黑体"/>
          <w:b/>
          <w:bCs/>
          <w:sz w:val="24"/>
          <w:szCs w:val="20"/>
        </w:rPr>
      </w:pPr>
      <w:r>
        <w:rPr>
          <w:rFonts w:hint="eastAsia" w:ascii="黑体" w:hAnsi="黑体" w:eastAsia="黑体" w:cs="Times New Roman"/>
          <w:b/>
          <w:bCs/>
          <w:kern w:val="44"/>
          <w:sz w:val="32"/>
          <w:szCs w:val="32"/>
        </w:rPr>
        <w:t>第六章</w:t>
      </w:r>
      <w:r>
        <w:rPr>
          <w:rFonts w:ascii="黑体" w:hAnsi="黑体" w:eastAsia="黑体" w:cs="Times New Roman"/>
          <w:b/>
          <w:bCs/>
          <w:kern w:val="44"/>
          <w:sz w:val="32"/>
          <w:szCs w:val="32"/>
        </w:rPr>
        <w:t xml:space="preserve"> 总结与展望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次毕业设计历时一个学期，经过查阅资料、方案设计、购买元器件、硬件系统设计、原理图绘制、查阅器件手册、编写源程序等多个步骤，设计出了一种多参数水质检测系统。该系统采用STM32F407ZGT6作为主控芯片，结合温度传感器、pH值传感器、电导率传感器、浑浊度传感器及STM32中内嵌的外设（ADC、DMA、FSMC）等，最终实现了以下功能：</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0"/>
          <w:lang w:val="en-US" w:eastAsia="zh-CN"/>
        </w:rPr>
      </w:pPr>
      <w:r>
        <w:rPr>
          <w:rFonts w:hint="eastAsia" w:ascii="宋体" w:hAnsi="宋体" w:eastAsia="宋体" w:cs="宋体"/>
          <w:b w:val="0"/>
          <w:bCs w:val="0"/>
          <w:sz w:val="24"/>
          <w:szCs w:val="20"/>
          <w:lang w:val="en-US" w:eastAsia="zh-CN"/>
        </w:rPr>
        <w:t>能够实时检测水样的温度、浑浊度、PH值和电导率。</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sz w:val="24"/>
          <w:szCs w:val="20"/>
          <w:lang w:val="en-US" w:eastAsia="zh-CN"/>
        </w:rPr>
      </w:pPr>
      <w:r>
        <w:rPr>
          <w:rFonts w:hint="eastAsia" w:ascii="宋体" w:hAnsi="宋体" w:eastAsia="宋体" w:cs="宋体"/>
          <w:b w:val="0"/>
          <w:bCs w:val="0"/>
          <w:sz w:val="24"/>
          <w:szCs w:val="20"/>
          <w:lang w:val="en-US" w:eastAsia="zh-CN"/>
        </w:rPr>
        <w:t>液晶显示屏能够实时显示检测数据，方便用户实时观察水质。</w:t>
      </w:r>
    </w:p>
    <w:p>
      <w:pPr>
        <w:widowControl/>
        <w:numPr>
          <w:ilvl w:val="0"/>
          <w:numId w:val="0"/>
        </w:numPr>
        <w:spacing w:line="360" w:lineRule="auto"/>
        <w:ind w:firstLine="420" w:firstLineChars="0"/>
        <w:jc w:val="left"/>
        <w:rPr>
          <w:rFonts w:hint="default" w:ascii="宋体" w:hAnsi="宋体" w:eastAsia="宋体" w:cs="宋体"/>
          <w:b w:val="0"/>
          <w:bCs w:val="0"/>
          <w:color w:val="000000" w:themeColor="text1"/>
          <w:sz w:val="24"/>
          <w:szCs w:val="20"/>
          <w:lang w:val="en-US" w:eastAsia="zh-CN"/>
          <w14:textFill>
            <w14:solidFill>
              <w14:schemeClr w14:val="tx1"/>
            </w14:solidFill>
          </w14:textFill>
        </w:rPr>
      </w:pPr>
      <w:r>
        <w:rPr>
          <w:rFonts w:hint="eastAsia" w:ascii="宋体" w:hAnsi="宋体" w:eastAsia="宋体" w:cs="宋体"/>
          <w:b w:val="0"/>
          <w:bCs w:val="0"/>
          <w:color w:val="000000" w:themeColor="text1"/>
          <w:sz w:val="24"/>
          <w:szCs w:val="20"/>
          <w:lang w:val="en-US" w:eastAsia="zh-CN"/>
          <w14:textFill>
            <w14:solidFill>
              <w14:schemeClr w14:val="tx1"/>
            </w14:solidFill>
          </w14:textFill>
        </w:rPr>
        <w:t>经测试，本系统性能稳定、检测精度高，此外系统还具有使用便捷、价格低廉等特点。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当然，还可对本检测系统添加蜂鸣器或LED闪烁等报警功能模块，可对四项参数均事先设置安全阈值，一旦检测结果超出安全阈值，报警模块即发出蜂鸣声或红灯闪烁以提醒用户当前水质可能已不能供正常使用。另外，本系统对检测数据也未进行存储，每进行一次新的检测就会将上一次的检测数据覆盖掉，系统关机重启之后所有的检测数据也会丢失。若可为本系统建立一个服务器端数据库，将本系统作为客户端，并添加网络通信功能，一旦客户端检测到数据就立即上传到服务器端，而服务器端的海量数据可以应用于污水处理、水质监测等领域。</w:t>
      </w: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widowControl/>
        <w:spacing w:line="360" w:lineRule="auto"/>
        <w:jc w:val="center"/>
        <w:rPr>
          <w:rFonts w:ascii="黑体" w:hAnsi="黑体" w:eastAsia="黑体" w:cs="黑体"/>
          <w:b/>
          <w:bCs/>
          <w:sz w:val="24"/>
          <w:szCs w:val="20"/>
        </w:rPr>
      </w:pPr>
    </w:p>
    <w:p>
      <w:pPr>
        <w:spacing w:before="60" w:after="60" w:line="360" w:lineRule="auto"/>
        <w:jc w:val="both"/>
        <w:outlineLvl w:val="2"/>
        <w:rPr>
          <w:rFonts w:ascii="黑体" w:hAnsi="黑体" w:eastAsia="黑体" w:cs="Times New Roman"/>
          <w:b/>
          <w:bCs/>
          <w:kern w:val="44"/>
          <w:sz w:val="32"/>
          <w:szCs w:val="32"/>
        </w:rPr>
      </w:pPr>
    </w:p>
    <w:p>
      <w:pPr>
        <w:spacing w:before="60" w:after="60" w:line="360" w:lineRule="auto"/>
        <w:jc w:val="both"/>
        <w:outlineLvl w:val="2"/>
        <w:rPr>
          <w:rFonts w:ascii="黑体" w:hAnsi="黑体" w:eastAsia="黑体" w:cs="Times New Roman"/>
          <w:b/>
          <w:bCs/>
          <w:kern w:val="44"/>
          <w:sz w:val="32"/>
          <w:szCs w:val="32"/>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2"/>
        <w:rPr>
          <w:rFonts w:ascii="黑体" w:hAnsi="黑体" w:eastAsia="黑体" w:cs="Times New Roman"/>
          <w:b/>
          <w:bCs/>
          <w:kern w:val="44"/>
          <w:sz w:val="32"/>
          <w:szCs w:val="32"/>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2"/>
        <w:rPr>
          <w:rFonts w:ascii="黑体" w:hAnsi="黑体" w:eastAsia="黑体" w:cs="Times New Roman"/>
          <w:b/>
          <w:bCs/>
          <w:kern w:val="44"/>
          <w:sz w:val="32"/>
          <w:szCs w:val="32"/>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2"/>
        <w:rPr>
          <w:rFonts w:ascii="宋体" w:hAnsi="宋体" w:eastAsia="宋体" w:cs="Times New Roman"/>
          <w:sz w:val="24"/>
          <w:szCs w:val="21"/>
        </w:rPr>
      </w:pPr>
      <w:r>
        <w:rPr>
          <w:rFonts w:ascii="黑体" w:hAnsi="黑体" w:eastAsia="黑体" w:cs="Times New Roman"/>
          <w:b/>
          <w:bCs/>
          <w:kern w:val="44"/>
          <w:sz w:val="32"/>
          <w:szCs w:val="32"/>
        </w:rPr>
        <w:t>致谢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时光荏苒，大学四年如白驹过隙，一晃而过，犹记得刚踏进这所校园时我对未来的生活充满迷茫，不知该何去何从。幸运的是，回忆大学期间的点点滴滴，我惊喜地发现这四年里自己一直在成长。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我的父亲母亲和姐姐在这四年里仍同过去的二十多年里一样无条件地支持我做出的任何选择，我也要感谢吉吉一直陪伴我、鞭策我、督促我。</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我的多位专业课老师们在这四年里用他们严谨治学的态度感染着我，我的室友们、我在实验室和球场上的朋友们，在这四年里也与我一同成长，谢谢你们。</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2"/>
        <w:rPr>
          <w:rFonts w:hint="default" w:ascii="宋体" w:hAnsi="宋体" w:eastAsia="宋体" w:cs="Times New Roman"/>
          <w:sz w:val="24"/>
          <w:szCs w:val="21"/>
          <w:lang w:val="en-US" w:eastAsia="zh-CN"/>
        </w:rPr>
      </w:pPr>
      <w:r>
        <w:rPr>
          <w:rFonts w:hint="eastAsia" w:ascii="Times New Roman" w:hAnsi="Times New Roman" w:eastAsia="宋体" w:cs="Times New Roman"/>
          <w:sz w:val="24"/>
          <w:szCs w:val="24"/>
          <w:lang w:val="en-US" w:eastAsia="zh-CN"/>
        </w:rPr>
        <w:t>最后，我还要感谢自己，谢谢我没有放弃当初那个满身臭毛病的自己。</w:t>
      </w: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360" w:lineRule="auto"/>
        <w:outlineLvl w:val="1"/>
        <w:rPr>
          <w:rFonts w:ascii="宋体" w:hAnsi="宋体" w:eastAsia="宋体" w:cs="Times New Roman"/>
          <w:sz w:val="24"/>
          <w:szCs w:val="21"/>
        </w:rPr>
      </w:pPr>
    </w:p>
    <w:p>
      <w:pPr>
        <w:spacing w:line="400" w:lineRule="exact"/>
        <w:rPr>
          <w:rFonts w:ascii="宋体" w:hAnsi="宋体" w:eastAsia="宋体" w:cs="宋体"/>
          <w:sz w:val="24"/>
          <w:szCs w:val="20"/>
        </w:rPr>
      </w:pPr>
    </w:p>
    <w:p>
      <w:pPr>
        <w:spacing w:line="400" w:lineRule="exact"/>
        <w:rPr>
          <w:rFonts w:ascii="宋体" w:hAnsi="宋体" w:eastAsia="宋体" w:cs="宋体"/>
          <w:sz w:val="24"/>
          <w:szCs w:val="20"/>
        </w:rPr>
      </w:pPr>
    </w:p>
    <w:p>
      <w:pPr>
        <w:spacing w:line="400" w:lineRule="exact"/>
        <w:rPr>
          <w:rFonts w:ascii="宋体" w:hAnsi="宋体" w:eastAsia="宋体" w:cs="宋体"/>
          <w:sz w:val="24"/>
          <w:szCs w:val="20"/>
        </w:rPr>
      </w:pPr>
    </w:p>
    <w:p>
      <w:pPr>
        <w:spacing w:line="400" w:lineRule="exact"/>
        <w:rPr>
          <w:rFonts w:ascii="宋体" w:hAnsi="宋体" w:eastAsia="宋体" w:cs="宋体"/>
          <w:sz w:val="24"/>
          <w:szCs w:val="20"/>
        </w:rPr>
      </w:pPr>
    </w:p>
    <w:p>
      <w:pPr>
        <w:spacing w:line="400" w:lineRule="exact"/>
        <w:rPr>
          <w:rFonts w:ascii="宋体" w:hAnsi="宋体" w:eastAsia="宋体" w:cs="宋体"/>
          <w:sz w:val="24"/>
          <w:szCs w:val="20"/>
        </w:rPr>
      </w:pPr>
    </w:p>
    <w:p>
      <w:pPr>
        <w:spacing w:before="60" w:after="60" w:line="360" w:lineRule="auto"/>
        <w:jc w:val="center"/>
        <w:outlineLvl w:val="2"/>
        <w:rPr>
          <w:rFonts w:ascii="黑体" w:hAnsi="黑体" w:eastAsia="黑体" w:cs="Times New Roman"/>
          <w:b/>
          <w:bCs/>
          <w:kern w:val="44"/>
          <w:sz w:val="32"/>
          <w:szCs w:val="32"/>
        </w:rPr>
      </w:pPr>
    </w:p>
    <w:p>
      <w:pPr>
        <w:spacing w:before="60" w:after="60" w:line="360" w:lineRule="auto"/>
        <w:jc w:val="center"/>
        <w:outlineLvl w:val="2"/>
        <w:rPr>
          <w:rFonts w:ascii="黑体" w:hAnsi="黑体" w:eastAsia="黑体" w:cs="Times New Roman"/>
          <w:b/>
          <w:bCs/>
          <w:kern w:val="44"/>
          <w:sz w:val="32"/>
          <w:szCs w:val="32"/>
        </w:rPr>
      </w:pPr>
    </w:p>
    <w:p>
      <w:pPr>
        <w:spacing w:before="60" w:after="60" w:line="360" w:lineRule="auto"/>
        <w:jc w:val="center"/>
        <w:outlineLvl w:val="2"/>
        <w:rPr>
          <w:rFonts w:ascii="黑体" w:hAnsi="黑体" w:eastAsia="黑体" w:cs="Times New Roman"/>
          <w:b/>
          <w:bCs/>
          <w:kern w:val="44"/>
          <w:sz w:val="32"/>
          <w:szCs w:val="32"/>
        </w:rPr>
      </w:pPr>
    </w:p>
    <w:p>
      <w:pPr>
        <w:spacing w:before="60" w:after="60" w:line="360" w:lineRule="auto"/>
        <w:jc w:val="center"/>
        <w:outlineLvl w:val="2"/>
        <w:rPr>
          <w:rFonts w:ascii="黑体" w:hAnsi="黑体" w:eastAsia="黑体" w:cs="Times New Roman"/>
          <w:b/>
          <w:bCs/>
          <w:kern w:val="44"/>
          <w:sz w:val="32"/>
          <w:szCs w:val="32"/>
        </w:rPr>
      </w:pPr>
    </w:p>
    <w:p>
      <w:pPr>
        <w:spacing w:before="60" w:after="60" w:line="360" w:lineRule="auto"/>
        <w:jc w:val="center"/>
        <w:outlineLvl w:val="2"/>
        <w:rPr>
          <w:rFonts w:ascii="黑体" w:hAnsi="黑体" w:eastAsia="黑体" w:cs="Times New Roman"/>
          <w:b/>
          <w:bCs/>
          <w:kern w:val="44"/>
          <w:sz w:val="32"/>
          <w:szCs w:val="32"/>
        </w:rPr>
      </w:pPr>
      <w:r>
        <w:rPr>
          <w:rFonts w:ascii="黑体" w:hAnsi="黑体" w:eastAsia="黑体" w:cs="Times New Roman"/>
          <w:b/>
          <w:bCs/>
          <w:kern w:val="44"/>
          <w:sz w:val="32"/>
          <w:szCs w:val="32"/>
        </w:rPr>
        <w:t>参考文献</w:t>
      </w:r>
    </w:p>
    <w:p>
      <w:pPr>
        <w:pStyle w:val="56"/>
        <w:keepNext w:val="0"/>
        <w:keepLines w:val="0"/>
        <w:pageBreakBefore w:val="0"/>
        <w:widowControl w:val="0"/>
        <w:kinsoku/>
        <w:wordWrap/>
        <w:overflowPunct/>
        <w:topLinePunct w:val="0"/>
        <w:autoSpaceDE/>
        <w:autoSpaceDN/>
        <w:bidi w:val="0"/>
        <w:adjustRightInd/>
        <w:snapToGrid/>
        <w:spacing w:before="0" w:after="0" w:line="360" w:lineRule="auto"/>
        <w:jc w:val="both"/>
        <w:textAlignment w:val="auto"/>
        <w:rPr>
          <w:rFonts w:hint="eastAsia" w:ascii="宋体" w:hAnsi="宋体" w:eastAsia="宋体" w:cs="宋体"/>
          <w:sz w:val="21"/>
          <w:szCs w:val="21"/>
        </w:rPr>
      </w:pPr>
      <w:r>
        <w:rPr>
          <w:rFonts w:hint="eastAsia" w:ascii="宋体" w:hAnsi="宋体" w:eastAsia="宋体" w:cs="宋体"/>
          <w:sz w:val="21"/>
          <w:szCs w:val="21"/>
        </w:rPr>
        <w:t xml:space="preserve">[1] 申伟. 杜文娟. 基于ZigBee无线传感技术的水库水质多参数监测系统[J]. 自动化技术与应用, 2018, 37(4): 40-43.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[2] 周皓东. 黄燕, 刘炜. 基于WiFi无线传感器网络的水质监测系统设计[J]. 传感器与微系统, 2015, 34(5): 99-101+105.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[3] 赵敏华. 李莉, 呼娜. 基于无线传感器网络的水质监测系统设计[J]. 计算机工程, 2014, 40(2): 92-96.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[4] 梁正宁. 黄晁. 基于Lora的水质检测系统设计[J]. 无线通信技术, 2018, 4: 46-50+55.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[5] 杨磊, 熊卫华, 姜明. 基于NB_IoT技术的家庭水质检测系统[J]. 计算机系统应用, 2019, 28(12): 129-133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[6] 王英, 陈聪伟, 肖金球. 水质多参数监测系统设计[J]. 苏州科技学院学报(自然科学版), 2015, 32(1): 54-58+63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[7] 谷春英, 姚青山. 基于无线传感器的水质监测系统仿真设计[J]. 计算机仿真, 2013, 30(1): 340-343. </w:t>
      </w:r>
    </w:p>
    <w:p>
      <w:pPr>
        <w:pStyle w:val="56"/>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[8] 孙雷霸. 基于无线传感器网络的水环境多参数监测系统的研究与实现[D]. 江苏大学, 2009.  </w:t>
      </w:r>
    </w:p>
    <w:p>
      <w:pPr>
        <w:pStyle w:val="14"/>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rPr>
        <w:t xml:space="preserve">[9]周新. 从零开始学Altium Designer电路设计与PCB制版[M]. 北京: 化学工业出版社, 2020. </w:t>
      </w:r>
    </w:p>
    <w:p>
      <w:pPr>
        <w:pStyle w:val="14"/>
        <w:spacing w:before="0" w:after="0" w:line="360" w:lineRule="auto"/>
        <w:jc w:val="both"/>
        <w:rPr>
          <w:rFonts w:hint="eastAsia" w:ascii="宋体" w:hAnsi="宋体" w:eastAsia="宋体" w:cs="宋体"/>
          <w:sz w:val="21"/>
          <w:szCs w:val="21"/>
        </w:rPr>
      </w:pPr>
      <w:r>
        <w:rPr>
          <w:rFonts w:hint="eastAsia" w:ascii="宋体" w:hAnsi="宋体" w:eastAsia="宋体" w:cs="宋体"/>
          <w:sz w:val="21"/>
          <w:szCs w:val="21"/>
          <w:shd w:val="clear" w:color="auto" w:fill="FFFFFF"/>
        </w:rPr>
        <w:t>[10] 马忠梅, 王美刚, 王拓. 单片机的C语言应用程序设计（第6版）[M]. 北京: 北京航空航天大学出版社, 2017.</w:t>
      </w:r>
      <w:r>
        <w:rPr>
          <w:rFonts w:hint="eastAsia" w:ascii="宋体" w:hAnsi="宋体" w:eastAsia="宋体" w:cs="宋体"/>
          <w:sz w:val="21"/>
          <w:szCs w:val="21"/>
        </w:rPr>
        <w:t xml:space="preserve"> </w:t>
      </w:r>
    </w:p>
    <w:p>
      <w:pPr>
        <w:pStyle w:val="14"/>
        <w:spacing w:before="0" w:after="0" w:line="360" w:lineRule="auto"/>
        <w:jc w:val="both"/>
        <w:rPr>
          <w:rFonts w:hint="default" w:ascii="Times New Roman" w:hAnsi="Times New Roman" w:eastAsia="宋体" w:cs="Times New Roman"/>
          <w:sz w:val="21"/>
          <w:szCs w:val="21"/>
          <w:shd w:val="clear" w:color="auto" w:fill="FFFFFF"/>
        </w:rPr>
      </w:pPr>
      <w:r>
        <w:rPr>
          <w:rFonts w:hint="default" w:ascii="Times New Roman" w:hAnsi="Times New Roman" w:eastAsia="宋体" w:cs="Times New Roman"/>
          <w:sz w:val="21"/>
          <w:szCs w:val="21"/>
          <w:shd w:val="clear" w:color="auto" w:fill="FFFFFF"/>
        </w:rPr>
        <w:t>[11] Ahmed Abbas Fadel, Mohamed Ibrahim Shujaa. Water Quality Monitoring System Based on IOT Platform[J]. IOP Conference Series: Materials Science and Engineering, 2020, 928(3): 032054.</w:t>
      </w:r>
    </w:p>
    <w:p>
      <w:pPr>
        <w:pStyle w:val="14"/>
        <w:spacing w:before="0" w:after="0" w:line="360" w:lineRule="auto"/>
        <w:jc w:val="both"/>
        <w:rPr>
          <w:rFonts w:hint="default" w:ascii="Times New Roman" w:hAnsi="Times New Roman" w:eastAsia="宋体" w:cs="Times New Roman"/>
          <w:sz w:val="21"/>
          <w:szCs w:val="21"/>
          <w:shd w:val="clear" w:color="auto" w:fill="FFFFFF"/>
        </w:rPr>
      </w:pPr>
      <w:r>
        <w:rPr>
          <w:rFonts w:hint="default" w:ascii="Times New Roman" w:hAnsi="Times New Roman" w:eastAsia="宋体" w:cs="Times New Roman"/>
          <w:sz w:val="21"/>
          <w:szCs w:val="21"/>
          <w:shd w:val="clear" w:color="auto" w:fill="FFFFFF"/>
        </w:rPr>
        <w:t>[12] Himanshu Jindal, Sharad Saxena, Singara Singh Kasana. Sewage Water Quality Monitoring Framework Using Multi-parametric Sensors[J]. Wireless Personal Communications, 2017, 97(1): 881-913.</w:t>
      </w:r>
    </w:p>
    <w:p>
      <w:pPr>
        <w:spacing w:before="60" w:after="60" w:line="360" w:lineRule="auto"/>
        <w:outlineLvl w:val="2"/>
        <w:rPr>
          <w:rFonts w:ascii="黑体" w:hAnsi="黑体" w:eastAsia="黑体" w:cs="Times New Roman"/>
          <w:b/>
          <w:bCs/>
          <w:kern w:val="44"/>
          <w:sz w:val="32"/>
          <w:szCs w:val="32"/>
        </w:rPr>
      </w:pPr>
    </w:p>
    <w:p>
      <w:pPr>
        <w:spacing w:before="60" w:after="60" w:line="360" w:lineRule="auto"/>
        <w:jc w:val="both"/>
        <w:outlineLvl w:val="2"/>
        <w:rPr>
          <w:rFonts w:ascii="黑体" w:hAnsi="黑体" w:eastAsia="黑体" w:cs="Times New Roman"/>
          <w:b/>
          <w:bCs/>
          <w:kern w:val="44"/>
          <w:sz w:val="32"/>
          <w:szCs w:val="32"/>
        </w:rPr>
      </w:pPr>
    </w:p>
    <w:p>
      <w:pPr>
        <w:spacing w:before="60" w:after="60" w:line="360" w:lineRule="auto"/>
        <w:jc w:val="center"/>
        <w:outlineLvl w:val="2"/>
        <w:rPr>
          <w:rFonts w:ascii="黑体" w:hAnsi="黑体" w:eastAsia="黑体" w:cs="Times New Roman"/>
          <w:b/>
          <w:bCs/>
          <w:kern w:val="44"/>
          <w:sz w:val="32"/>
          <w:szCs w:val="32"/>
        </w:rPr>
      </w:pPr>
      <w:r>
        <w:rPr>
          <w:rFonts w:ascii="黑体" w:hAnsi="黑体" w:eastAsia="黑体" w:cs="Times New Roman"/>
          <w:b/>
          <w:bCs/>
          <w:kern w:val="44"/>
          <w:sz w:val="32"/>
          <w:szCs w:val="32"/>
        </w:rPr>
        <w:t>附录</w:t>
      </w:r>
      <w:r>
        <w:rPr>
          <w:rFonts w:hint="eastAsia" w:ascii="黑体" w:hAnsi="黑体" w:eastAsia="黑体" w:cs="Times New Roman"/>
          <w:b/>
          <w:bCs/>
          <w:kern w:val="44"/>
          <w:sz w:val="32"/>
          <w:szCs w:val="32"/>
        </w:rPr>
        <w:t xml:space="preserve"> 系统源程序</w:t>
      </w:r>
    </w:p>
    <w:bookmarkEnd w:id="2"/>
    <w:p>
      <w:pPr>
        <w:spacing w:line="360" w:lineRule="auto"/>
        <w:jc w:val="left"/>
        <w:outlineLvl w:val="0"/>
      </w:pPr>
      <w:r>
        <w:drawing>
          <wp:inline distT="0" distB="0" distL="114300" distR="114300">
            <wp:extent cx="5571490" cy="2205990"/>
            <wp:effectExtent l="0" t="0" r="6350" b="3810"/>
            <wp:docPr id="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2"/>
                    <pic:cNvPicPr>
                      <a:picLocks noChangeAspect="1"/>
                    </pic:cNvPicPr>
                  </pic:nvPicPr>
                  <pic:blipFill>
                    <a:blip r:embed="rId89"/>
                    <a:stretch>
                      <a:fillRect/>
                    </a:stretch>
                  </pic:blipFill>
                  <pic:spPr>
                    <a:xfrm>
                      <a:off x="0" y="0"/>
                      <a:ext cx="5571490" cy="2205990"/>
                    </a:xfrm>
                    <a:prstGeom prst="rect">
                      <a:avLst/>
                    </a:prstGeom>
                    <a:noFill/>
                    <a:ln>
                      <a:noFill/>
                    </a:ln>
                  </pic:spPr>
                </pic:pic>
              </a:graphicData>
            </a:graphic>
          </wp:inline>
        </w:drawing>
      </w:r>
    </w:p>
    <w:p>
      <w:pPr>
        <w:spacing w:line="360" w:lineRule="auto"/>
        <w:jc w:val="left"/>
        <w:outlineLvl w:val="0"/>
      </w:pPr>
      <w:r>
        <w:drawing>
          <wp:inline distT="0" distB="0" distL="114300" distR="114300">
            <wp:extent cx="5567045" cy="2092960"/>
            <wp:effectExtent l="0" t="0" r="10795" b="10160"/>
            <wp:docPr id="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3"/>
                    <pic:cNvPicPr>
                      <a:picLocks noChangeAspect="1"/>
                    </pic:cNvPicPr>
                  </pic:nvPicPr>
                  <pic:blipFill>
                    <a:blip r:embed="rId90"/>
                    <a:stretch>
                      <a:fillRect/>
                    </a:stretch>
                  </pic:blipFill>
                  <pic:spPr>
                    <a:xfrm>
                      <a:off x="0" y="0"/>
                      <a:ext cx="5567045" cy="2092960"/>
                    </a:xfrm>
                    <a:prstGeom prst="rect">
                      <a:avLst/>
                    </a:prstGeom>
                    <a:noFill/>
                    <a:ln>
                      <a:noFill/>
                    </a:ln>
                  </pic:spPr>
                </pic:pic>
              </a:graphicData>
            </a:graphic>
          </wp:inline>
        </w:drawing>
      </w:r>
    </w:p>
    <w:sectPr>
      <w:headerReference r:id="rId5" w:type="first"/>
      <w:footerReference r:id="rId6" w:type="default"/>
      <w:headerReference r:id="rId4" w:type="even"/>
      <w:type w:val="continuous"/>
      <w:pgSz w:w="11906" w:h="16838"/>
      <w:pgMar w:top="1418" w:right="1418"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p>
    <w:pPr>
      <w:pStyle w:val="10"/>
      <w:rPr>
        <w:rFonts w:eastAsia="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9873156"/>
      <w:docPartObj>
        <w:docPartGallery w:val="autotext"/>
      </w:docPartObj>
    </w:sdtPr>
    <w:sdtContent>
      <w:p>
        <w:pPr>
          <w:pStyle w:val="10"/>
          <w:jc w:val="cente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1</w:t>
        </w:r>
        <w:r>
          <w:rPr>
            <w:rFonts w:ascii="Times New Roman" w:hAnsi="Times New Roman" w:cs="Times New Roman"/>
          </w:rPr>
          <w:fldChar w:fldCharType="end"/>
        </w:r>
      </w:p>
    </w:sdtContent>
  </w:sdt>
  <w:p>
    <w:pPr>
      <w:pStyle w:val="10"/>
      <w:rPr>
        <w:rFonts w:eastAsia="Times New Roma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center" w:pos="4153"/>
        <w:tab w:val="right" w:pos="8306"/>
      </w:tabs>
      <w:snapToGrid w:val="0"/>
      <w:jc w:val="center"/>
      <w:rPr>
        <w:rFonts w:ascii="宋体" w:hAnsi="宋体"/>
        <w:sz w:val="18"/>
        <w:szCs w:val="18"/>
      </w:rPr>
    </w:pPr>
    <w:r>
      <w:rPr>
        <w:rFonts w:ascii="宋体" w:hAnsi="宋体"/>
        <w:sz w:val="18"/>
        <w:szCs w:val="18"/>
      </w:rPr>
      <w:fldChar w:fldCharType="begin"/>
    </w:r>
    <w:r>
      <w:rPr>
        <w:rFonts w:ascii="宋体" w:hAnsi="宋体"/>
        <w:sz w:val="18"/>
        <w:szCs w:val="18"/>
      </w:rPr>
      <w:instrText xml:space="preserve"> REF _Ref515891754 \h  \* MERGEFORMAT </w:instrText>
    </w:r>
    <w:r>
      <w:rPr>
        <w:rFonts w:ascii="宋体" w:hAnsi="宋体"/>
        <w:sz w:val="18"/>
        <w:szCs w:val="18"/>
      </w:rPr>
      <w:fldChar w:fldCharType="separate"/>
    </w:r>
    <w:r>
      <w:rPr>
        <w:rFonts w:hint="eastAsia" w:ascii="宋体" w:hAnsi="宋体"/>
        <w:b/>
        <w:bCs/>
        <w:sz w:val="18"/>
        <w:szCs w:val="18"/>
      </w:rPr>
      <w:t>错误！未找到引用源。</w:t>
    </w:r>
    <w:r>
      <w:rPr>
        <w:rFonts w:ascii="宋体" w:hAnsi="宋体"/>
        <w:sz w:val="18"/>
        <w:szCs w:val="18"/>
      </w:rPr>
      <w:fldChar w:fldCharType="end"/>
    </w: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rPr>
    </w:pPr>
    <w:r>
      <w:rPr>
        <w:rFonts w:hint="eastAsia" w:ascii="宋体" w:hAnsi="宋体"/>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2C005F"/>
    <w:multiLevelType w:val="multilevel"/>
    <w:tmpl w:val="B42C005F"/>
    <w:lvl w:ilvl="0" w:tentative="0">
      <w:start w:val="1"/>
      <w:numFmt w:val="decimal"/>
      <w:lvlText w:val="%1."/>
      <w:lvlJc w:val="left"/>
      <w:pPr>
        <w:tabs>
          <w:tab w:val="left" w:pos="312"/>
        </w:tabs>
      </w:pPr>
      <w:rPr>
        <w:rFonts w:hint="default" w:ascii="宋体" w:hAnsi="宋体" w:eastAsia="宋体" w:cs="宋体"/>
        <w:b w:val="0"/>
        <w:bCs w:val="0"/>
        <w:sz w:val="24"/>
        <w:szCs w:val="24"/>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E92748B"/>
    <w:multiLevelType w:val="multilevel"/>
    <w:tmpl w:val="CE92748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D34FCA2D"/>
    <w:multiLevelType w:val="singleLevel"/>
    <w:tmpl w:val="D34FCA2D"/>
    <w:lvl w:ilvl="0" w:tentative="0">
      <w:start w:val="1"/>
      <w:numFmt w:val="decimal"/>
      <w:lvlText w:val="%1."/>
      <w:lvlJc w:val="left"/>
      <w:pPr>
        <w:tabs>
          <w:tab w:val="left" w:pos="312"/>
        </w:tabs>
      </w:pPr>
    </w:lvl>
  </w:abstractNum>
  <w:abstractNum w:abstractNumId="3">
    <w:nsid w:val="D4E8446F"/>
    <w:multiLevelType w:val="singleLevel"/>
    <w:tmpl w:val="D4E8446F"/>
    <w:lvl w:ilvl="0" w:tentative="0">
      <w:start w:val="1"/>
      <w:numFmt w:val="chineseCounting"/>
      <w:suff w:val="space"/>
      <w:lvlText w:val="第%1章"/>
      <w:lvlJc w:val="left"/>
      <w:rPr>
        <w:rFonts w:hint="eastAsia" w:ascii="黑体" w:hAnsi="黑体" w:eastAsia="黑体" w:cs="黑体"/>
        <w:sz w:val="32"/>
        <w:szCs w:val="32"/>
      </w:rPr>
    </w:lvl>
  </w:abstractNum>
  <w:abstractNum w:abstractNumId="4">
    <w:nsid w:val="D7FFF7E0"/>
    <w:multiLevelType w:val="singleLevel"/>
    <w:tmpl w:val="D7FFF7E0"/>
    <w:lvl w:ilvl="0" w:tentative="0">
      <w:start w:val="1"/>
      <w:numFmt w:val="decimal"/>
      <w:lvlText w:val="%1."/>
      <w:lvlJc w:val="left"/>
      <w:pPr>
        <w:tabs>
          <w:tab w:val="left" w:pos="312"/>
        </w:tabs>
      </w:pPr>
    </w:lvl>
  </w:abstractNum>
  <w:abstractNum w:abstractNumId="5">
    <w:nsid w:val="E1AC64FB"/>
    <w:multiLevelType w:val="singleLevel"/>
    <w:tmpl w:val="E1AC64FB"/>
    <w:lvl w:ilvl="0" w:tentative="0">
      <w:start w:val="1"/>
      <w:numFmt w:val="decimal"/>
      <w:suff w:val="space"/>
      <w:lvlText w:val="%1."/>
      <w:lvlJc w:val="left"/>
      <w:rPr>
        <w:rFonts w:hint="default" w:ascii="宋体" w:hAnsi="宋体" w:eastAsia="宋体" w:cs="宋体"/>
        <w:b w:val="0"/>
        <w:bCs w:val="0"/>
        <w:sz w:val="24"/>
        <w:szCs w:val="24"/>
      </w:rPr>
    </w:lvl>
  </w:abstractNum>
  <w:abstractNum w:abstractNumId="6">
    <w:nsid w:val="73F1330F"/>
    <w:multiLevelType w:val="singleLevel"/>
    <w:tmpl w:val="73F1330F"/>
    <w:lvl w:ilvl="0" w:tentative="0">
      <w:start w:val="1"/>
      <w:numFmt w:val="decimal"/>
      <w:lvlText w:val="%1."/>
      <w:lvlJc w:val="left"/>
      <w:pPr>
        <w:tabs>
          <w:tab w:val="left" w:pos="312"/>
        </w:tabs>
      </w:pPr>
    </w:lvl>
  </w:abstractNum>
  <w:num w:numId="1">
    <w:abstractNumId w:val="3"/>
  </w:num>
  <w:num w:numId="2">
    <w:abstractNumId w:val="1"/>
  </w:num>
  <w:num w:numId="3">
    <w:abstractNumId w:val="0"/>
  </w:num>
  <w:num w:numId="4">
    <w:abstractNumId w:val="5"/>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1679"/>
    <w:rsid w:val="000147FE"/>
    <w:rsid w:val="00015003"/>
    <w:rsid w:val="000E0239"/>
    <w:rsid w:val="00116526"/>
    <w:rsid w:val="001A1FBE"/>
    <w:rsid w:val="001A6625"/>
    <w:rsid w:val="001B7E1B"/>
    <w:rsid w:val="001D5BCD"/>
    <w:rsid w:val="001F2E92"/>
    <w:rsid w:val="0020709A"/>
    <w:rsid w:val="002205AF"/>
    <w:rsid w:val="002544FD"/>
    <w:rsid w:val="002B1D49"/>
    <w:rsid w:val="002D1CE0"/>
    <w:rsid w:val="002F110F"/>
    <w:rsid w:val="00316C99"/>
    <w:rsid w:val="00320064"/>
    <w:rsid w:val="0034773A"/>
    <w:rsid w:val="00354611"/>
    <w:rsid w:val="00377BEE"/>
    <w:rsid w:val="00381DC8"/>
    <w:rsid w:val="003A312D"/>
    <w:rsid w:val="003A5B47"/>
    <w:rsid w:val="003D4472"/>
    <w:rsid w:val="003F4A37"/>
    <w:rsid w:val="003F4CA3"/>
    <w:rsid w:val="00491B96"/>
    <w:rsid w:val="004968AF"/>
    <w:rsid w:val="004A4730"/>
    <w:rsid w:val="004D4A68"/>
    <w:rsid w:val="004D6E90"/>
    <w:rsid w:val="005057C8"/>
    <w:rsid w:val="00521679"/>
    <w:rsid w:val="00537F29"/>
    <w:rsid w:val="0055694F"/>
    <w:rsid w:val="005B284C"/>
    <w:rsid w:val="006007DB"/>
    <w:rsid w:val="00605160"/>
    <w:rsid w:val="0062397A"/>
    <w:rsid w:val="006B18CF"/>
    <w:rsid w:val="006B5A11"/>
    <w:rsid w:val="006B635C"/>
    <w:rsid w:val="006B6C3D"/>
    <w:rsid w:val="00710DE3"/>
    <w:rsid w:val="00721A08"/>
    <w:rsid w:val="007262DD"/>
    <w:rsid w:val="00765861"/>
    <w:rsid w:val="00784FA6"/>
    <w:rsid w:val="007927D1"/>
    <w:rsid w:val="007C5D55"/>
    <w:rsid w:val="007E3785"/>
    <w:rsid w:val="00810DD5"/>
    <w:rsid w:val="008670DE"/>
    <w:rsid w:val="00890642"/>
    <w:rsid w:val="008A437B"/>
    <w:rsid w:val="008E3581"/>
    <w:rsid w:val="008E752C"/>
    <w:rsid w:val="008F1A99"/>
    <w:rsid w:val="00946B59"/>
    <w:rsid w:val="00947B16"/>
    <w:rsid w:val="009679A3"/>
    <w:rsid w:val="009A7214"/>
    <w:rsid w:val="009B08D1"/>
    <w:rsid w:val="00A03318"/>
    <w:rsid w:val="00A178D0"/>
    <w:rsid w:val="00A43A19"/>
    <w:rsid w:val="00A70D7F"/>
    <w:rsid w:val="00AA3306"/>
    <w:rsid w:val="00AA34A8"/>
    <w:rsid w:val="00AD7408"/>
    <w:rsid w:val="00B264B0"/>
    <w:rsid w:val="00B335A1"/>
    <w:rsid w:val="00B4340E"/>
    <w:rsid w:val="00B610BC"/>
    <w:rsid w:val="00B65F43"/>
    <w:rsid w:val="00BA73F7"/>
    <w:rsid w:val="00C273A4"/>
    <w:rsid w:val="00C37FD4"/>
    <w:rsid w:val="00C40124"/>
    <w:rsid w:val="00C40F99"/>
    <w:rsid w:val="00C514E1"/>
    <w:rsid w:val="00C52C88"/>
    <w:rsid w:val="00C52FFE"/>
    <w:rsid w:val="00C54BF1"/>
    <w:rsid w:val="00C54D47"/>
    <w:rsid w:val="00C550BA"/>
    <w:rsid w:val="00C620A3"/>
    <w:rsid w:val="00C63951"/>
    <w:rsid w:val="00CB1056"/>
    <w:rsid w:val="00CB38B0"/>
    <w:rsid w:val="00D02FEA"/>
    <w:rsid w:val="00D03EAA"/>
    <w:rsid w:val="00D144EC"/>
    <w:rsid w:val="00D405FC"/>
    <w:rsid w:val="00D7440E"/>
    <w:rsid w:val="00D777DC"/>
    <w:rsid w:val="00DB370E"/>
    <w:rsid w:val="00DB62B9"/>
    <w:rsid w:val="00DC0C6E"/>
    <w:rsid w:val="00DD6876"/>
    <w:rsid w:val="00E6401D"/>
    <w:rsid w:val="00E73E32"/>
    <w:rsid w:val="00E87C32"/>
    <w:rsid w:val="00E9704A"/>
    <w:rsid w:val="00ED06D3"/>
    <w:rsid w:val="00EE163E"/>
    <w:rsid w:val="00F11BD5"/>
    <w:rsid w:val="00F13FC6"/>
    <w:rsid w:val="00F16817"/>
    <w:rsid w:val="00F47193"/>
    <w:rsid w:val="00F7037A"/>
    <w:rsid w:val="00FF15F5"/>
    <w:rsid w:val="00FF54BA"/>
    <w:rsid w:val="016029D1"/>
    <w:rsid w:val="01734D38"/>
    <w:rsid w:val="01E71082"/>
    <w:rsid w:val="028423A2"/>
    <w:rsid w:val="02D36E8A"/>
    <w:rsid w:val="02EA3731"/>
    <w:rsid w:val="03083691"/>
    <w:rsid w:val="035D2EAD"/>
    <w:rsid w:val="03701F3B"/>
    <w:rsid w:val="040739BC"/>
    <w:rsid w:val="044D7883"/>
    <w:rsid w:val="04971D61"/>
    <w:rsid w:val="050E544E"/>
    <w:rsid w:val="051E62BF"/>
    <w:rsid w:val="0533492E"/>
    <w:rsid w:val="05AC20BD"/>
    <w:rsid w:val="05AF2E0D"/>
    <w:rsid w:val="07004EB0"/>
    <w:rsid w:val="07014B0C"/>
    <w:rsid w:val="07CA6681"/>
    <w:rsid w:val="080A089B"/>
    <w:rsid w:val="087A4576"/>
    <w:rsid w:val="0904223E"/>
    <w:rsid w:val="097C0FF6"/>
    <w:rsid w:val="09D077F9"/>
    <w:rsid w:val="0A136908"/>
    <w:rsid w:val="0A6913E1"/>
    <w:rsid w:val="0AB36084"/>
    <w:rsid w:val="0B515EDD"/>
    <w:rsid w:val="0CDD6A74"/>
    <w:rsid w:val="0CE97EE9"/>
    <w:rsid w:val="0D1C1D76"/>
    <w:rsid w:val="0D464DC7"/>
    <w:rsid w:val="0E4C582C"/>
    <w:rsid w:val="0F4A7B01"/>
    <w:rsid w:val="0F5514A1"/>
    <w:rsid w:val="0FB157A0"/>
    <w:rsid w:val="0FC47765"/>
    <w:rsid w:val="104A4487"/>
    <w:rsid w:val="1074577C"/>
    <w:rsid w:val="11584734"/>
    <w:rsid w:val="118E1A5A"/>
    <w:rsid w:val="128E76CC"/>
    <w:rsid w:val="12A06CE4"/>
    <w:rsid w:val="130800A5"/>
    <w:rsid w:val="14882825"/>
    <w:rsid w:val="14B93371"/>
    <w:rsid w:val="14F504A4"/>
    <w:rsid w:val="15EE0A62"/>
    <w:rsid w:val="166E29D9"/>
    <w:rsid w:val="16EC6745"/>
    <w:rsid w:val="174E37E1"/>
    <w:rsid w:val="1755473A"/>
    <w:rsid w:val="184E1FB6"/>
    <w:rsid w:val="18AB059C"/>
    <w:rsid w:val="18AF1ACD"/>
    <w:rsid w:val="1911020C"/>
    <w:rsid w:val="19C31F37"/>
    <w:rsid w:val="1A3D1060"/>
    <w:rsid w:val="1A471456"/>
    <w:rsid w:val="1B1409D2"/>
    <w:rsid w:val="1B414096"/>
    <w:rsid w:val="1C9257F0"/>
    <w:rsid w:val="1D07023C"/>
    <w:rsid w:val="1D611FC5"/>
    <w:rsid w:val="1DC50F87"/>
    <w:rsid w:val="1E9F60A9"/>
    <w:rsid w:val="1EC444CB"/>
    <w:rsid w:val="1ED37D61"/>
    <w:rsid w:val="20067B09"/>
    <w:rsid w:val="204013BF"/>
    <w:rsid w:val="206E1DCE"/>
    <w:rsid w:val="20C67628"/>
    <w:rsid w:val="20DF4CEA"/>
    <w:rsid w:val="216579A4"/>
    <w:rsid w:val="2223620D"/>
    <w:rsid w:val="226D0F39"/>
    <w:rsid w:val="22B14BC3"/>
    <w:rsid w:val="22B5320C"/>
    <w:rsid w:val="234D7CB3"/>
    <w:rsid w:val="235D22F8"/>
    <w:rsid w:val="23CC7349"/>
    <w:rsid w:val="249F1DA8"/>
    <w:rsid w:val="2630175C"/>
    <w:rsid w:val="270E7E86"/>
    <w:rsid w:val="288E33C4"/>
    <w:rsid w:val="28D12358"/>
    <w:rsid w:val="28EB296F"/>
    <w:rsid w:val="29036268"/>
    <w:rsid w:val="29550A20"/>
    <w:rsid w:val="298435DD"/>
    <w:rsid w:val="29AB0C91"/>
    <w:rsid w:val="29B628FA"/>
    <w:rsid w:val="29BE2F14"/>
    <w:rsid w:val="2A1C7E94"/>
    <w:rsid w:val="2A7D7506"/>
    <w:rsid w:val="2AD61D58"/>
    <w:rsid w:val="2AF366F1"/>
    <w:rsid w:val="2BC4606C"/>
    <w:rsid w:val="2BD12831"/>
    <w:rsid w:val="2C714D47"/>
    <w:rsid w:val="2C942C42"/>
    <w:rsid w:val="2DB31199"/>
    <w:rsid w:val="2F390FFB"/>
    <w:rsid w:val="2F462037"/>
    <w:rsid w:val="2FB0119E"/>
    <w:rsid w:val="2FBE259B"/>
    <w:rsid w:val="2FBF6D36"/>
    <w:rsid w:val="2FEE5836"/>
    <w:rsid w:val="2FF571B3"/>
    <w:rsid w:val="301519FA"/>
    <w:rsid w:val="302F2F90"/>
    <w:rsid w:val="30E9454B"/>
    <w:rsid w:val="30F67B64"/>
    <w:rsid w:val="31684A32"/>
    <w:rsid w:val="319A7866"/>
    <w:rsid w:val="319B3A90"/>
    <w:rsid w:val="31B90880"/>
    <w:rsid w:val="32D828EE"/>
    <w:rsid w:val="33587D84"/>
    <w:rsid w:val="33E62D2D"/>
    <w:rsid w:val="35362C68"/>
    <w:rsid w:val="353C30DE"/>
    <w:rsid w:val="357636E2"/>
    <w:rsid w:val="36047F33"/>
    <w:rsid w:val="365E5825"/>
    <w:rsid w:val="368F0691"/>
    <w:rsid w:val="36A73CB0"/>
    <w:rsid w:val="371E54F8"/>
    <w:rsid w:val="37B62F2C"/>
    <w:rsid w:val="387747F2"/>
    <w:rsid w:val="39020B57"/>
    <w:rsid w:val="3925226E"/>
    <w:rsid w:val="39865BF4"/>
    <w:rsid w:val="3A194543"/>
    <w:rsid w:val="3A265C17"/>
    <w:rsid w:val="3AFD7233"/>
    <w:rsid w:val="3BF87F8F"/>
    <w:rsid w:val="3C431ACA"/>
    <w:rsid w:val="3D020D88"/>
    <w:rsid w:val="3D540172"/>
    <w:rsid w:val="3D762124"/>
    <w:rsid w:val="3DCA7629"/>
    <w:rsid w:val="3E6F62AE"/>
    <w:rsid w:val="3ED42C58"/>
    <w:rsid w:val="3F111EB8"/>
    <w:rsid w:val="3FBD33AE"/>
    <w:rsid w:val="403D1C5C"/>
    <w:rsid w:val="408477F9"/>
    <w:rsid w:val="409B2588"/>
    <w:rsid w:val="40BF751B"/>
    <w:rsid w:val="41097894"/>
    <w:rsid w:val="41C110CE"/>
    <w:rsid w:val="41EA17EA"/>
    <w:rsid w:val="42207C82"/>
    <w:rsid w:val="423960E3"/>
    <w:rsid w:val="423C75BA"/>
    <w:rsid w:val="42C75FF8"/>
    <w:rsid w:val="4321771E"/>
    <w:rsid w:val="43AE6DF7"/>
    <w:rsid w:val="446F0B31"/>
    <w:rsid w:val="46687FA8"/>
    <w:rsid w:val="46FB4371"/>
    <w:rsid w:val="479F6218"/>
    <w:rsid w:val="48CA7B2E"/>
    <w:rsid w:val="48FF12D8"/>
    <w:rsid w:val="49AC4BEE"/>
    <w:rsid w:val="49D83E2E"/>
    <w:rsid w:val="4A475FE4"/>
    <w:rsid w:val="4B1157EA"/>
    <w:rsid w:val="4B7415CC"/>
    <w:rsid w:val="4D126D88"/>
    <w:rsid w:val="4E2826DA"/>
    <w:rsid w:val="4E3F258F"/>
    <w:rsid w:val="4E6A3CB8"/>
    <w:rsid w:val="4E76459F"/>
    <w:rsid w:val="4E957F4B"/>
    <w:rsid w:val="4F065A71"/>
    <w:rsid w:val="4F164966"/>
    <w:rsid w:val="4F1B1851"/>
    <w:rsid w:val="4F277D91"/>
    <w:rsid w:val="4F570491"/>
    <w:rsid w:val="50E036BF"/>
    <w:rsid w:val="50E300D0"/>
    <w:rsid w:val="518E6C21"/>
    <w:rsid w:val="51DE06A9"/>
    <w:rsid w:val="52164A93"/>
    <w:rsid w:val="52345844"/>
    <w:rsid w:val="52920842"/>
    <w:rsid w:val="530A4A20"/>
    <w:rsid w:val="53F030CE"/>
    <w:rsid w:val="54A512E6"/>
    <w:rsid w:val="54D30C38"/>
    <w:rsid w:val="552B7F6C"/>
    <w:rsid w:val="5580193C"/>
    <w:rsid w:val="55855DA6"/>
    <w:rsid w:val="561568AB"/>
    <w:rsid w:val="56813E0B"/>
    <w:rsid w:val="56B0173A"/>
    <w:rsid w:val="56B50F47"/>
    <w:rsid w:val="56BB49D3"/>
    <w:rsid w:val="57003F0F"/>
    <w:rsid w:val="57A61D88"/>
    <w:rsid w:val="57C231FD"/>
    <w:rsid w:val="584B658F"/>
    <w:rsid w:val="58837914"/>
    <w:rsid w:val="5A7E3514"/>
    <w:rsid w:val="5A814A24"/>
    <w:rsid w:val="5A91181D"/>
    <w:rsid w:val="5AC427E6"/>
    <w:rsid w:val="5ACF74E6"/>
    <w:rsid w:val="5AD52554"/>
    <w:rsid w:val="5C075167"/>
    <w:rsid w:val="5C4A5440"/>
    <w:rsid w:val="5CAC495B"/>
    <w:rsid w:val="5E9D3EED"/>
    <w:rsid w:val="5EEF2958"/>
    <w:rsid w:val="5F327271"/>
    <w:rsid w:val="5FFC02A8"/>
    <w:rsid w:val="601678EE"/>
    <w:rsid w:val="60C64098"/>
    <w:rsid w:val="61CB0698"/>
    <w:rsid w:val="62343A36"/>
    <w:rsid w:val="62981003"/>
    <w:rsid w:val="642202FB"/>
    <w:rsid w:val="64223414"/>
    <w:rsid w:val="646B1B68"/>
    <w:rsid w:val="647E66C2"/>
    <w:rsid w:val="65486696"/>
    <w:rsid w:val="659F52CC"/>
    <w:rsid w:val="65D33082"/>
    <w:rsid w:val="667A3F50"/>
    <w:rsid w:val="66B63367"/>
    <w:rsid w:val="67336702"/>
    <w:rsid w:val="678F3087"/>
    <w:rsid w:val="67C55729"/>
    <w:rsid w:val="685110B2"/>
    <w:rsid w:val="691D2D1F"/>
    <w:rsid w:val="693D4EF0"/>
    <w:rsid w:val="69602314"/>
    <w:rsid w:val="6A176E94"/>
    <w:rsid w:val="6A494C48"/>
    <w:rsid w:val="6A5D3A53"/>
    <w:rsid w:val="6A980E7A"/>
    <w:rsid w:val="6ABD7CEC"/>
    <w:rsid w:val="6AFC3B15"/>
    <w:rsid w:val="6B5B6424"/>
    <w:rsid w:val="6B8920B1"/>
    <w:rsid w:val="6B9B1022"/>
    <w:rsid w:val="6BC73C9D"/>
    <w:rsid w:val="6BFD7E1F"/>
    <w:rsid w:val="6CC3461D"/>
    <w:rsid w:val="6D0C5BF4"/>
    <w:rsid w:val="6D5E1FB6"/>
    <w:rsid w:val="6DB61657"/>
    <w:rsid w:val="6EFB330E"/>
    <w:rsid w:val="6F162B0D"/>
    <w:rsid w:val="6F3E57AE"/>
    <w:rsid w:val="6F882CC3"/>
    <w:rsid w:val="6FCB7654"/>
    <w:rsid w:val="6FD02E3A"/>
    <w:rsid w:val="708E62B9"/>
    <w:rsid w:val="70956D68"/>
    <w:rsid w:val="70971FA3"/>
    <w:rsid w:val="70AC2A59"/>
    <w:rsid w:val="70FF2C2D"/>
    <w:rsid w:val="71A11B12"/>
    <w:rsid w:val="72105994"/>
    <w:rsid w:val="72A123CC"/>
    <w:rsid w:val="730E0085"/>
    <w:rsid w:val="740A76C5"/>
    <w:rsid w:val="74520F91"/>
    <w:rsid w:val="74886102"/>
    <w:rsid w:val="751B5607"/>
    <w:rsid w:val="756C77A9"/>
    <w:rsid w:val="756F221B"/>
    <w:rsid w:val="76103175"/>
    <w:rsid w:val="763F6DDF"/>
    <w:rsid w:val="766B7A0C"/>
    <w:rsid w:val="76D13E7D"/>
    <w:rsid w:val="77572F25"/>
    <w:rsid w:val="77C63575"/>
    <w:rsid w:val="77CD7AC8"/>
    <w:rsid w:val="77DA681E"/>
    <w:rsid w:val="77F90217"/>
    <w:rsid w:val="782F04E5"/>
    <w:rsid w:val="78734F30"/>
    <w:rsid w:val="7876599B"/>
    <w:rsid w:val="78E94F74"/>
    <w:rsid w:val="79041805"/>
    <w:rsid w:val="793050F7"/>
    <w:rsid w:val="79402F91"/>
    <w:rsid w:val="79651845"/>
    <w:rsid w:val="79735A85"/>
    <w:rsid w:val="79AE50D6"/>
    <w:rsid w:val="79EB19B5"/>
    <w:rsid w:val="7AAB2E08"/>
    <w:rsid w:val="7B107320"/>
    <w:rsid w:val="7B5A5F94"/>
    <w:rsid w:val="7BB80FA5"/>
    <w:rsid w:val="7BF231D0"/>
    <w:rsid w:val="7C1F62FF"/>
    <w:rsid w:val="7C311D83"/>
    <w:rsid w:val="7D8C1F49"/>
    <w:rsid w:val="7E2E0070"/>
    <w:rsid w:val="7EC32633"/>
    <w:rsid w:val="7EFE3DAC"/>
    <w:rsid w:val="7F1E0741"/>
    <w:rsid w:val="7F8B50BA"/>
    <w:rsid w:val="7FB44165"/>
    <w:rsid w:val="7FB75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semiHidden="0" w:name="heading 2"/>
    <w:lsdException w:qFormat="1"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99" w:semiHidden="0" w:name="toc 2"/>
    <w:lsdException w:qFormat="1"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1"/>
    <w:unhideWhenUsed/>
    <w:qFormat/>
    <w:uiPriority w:val="9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5"/>
    <w:unhideWhenUsed/>
    <w:qFormat/>
    <w:uiPriority w:val="99"/>
    <w:pPr>
      <w:keepNext/>
      <w:keepLines/>
      <w:widowControl/>
      <w:spacing w:before="260" w:after="260" w:line="416" w:lineRule="auto"/>
      <w:outlineLvl w:val="2"/>
    </w:pPr>
    <w:rPr>
      <w:b/>
      <w:bCs/>
      <w:sz w:val="32"/>
      <w:szCs w:val="32"/>
    </w:rPr>
  </w:style>
  <w:style w:type="paragraph" w:styleId="5">
    <w:name w:val="heading 4"/>
    <w:basedOn w:val="1"/>
    <w:next w:val="1"/>
    <w:link w:val="34"/>
    <w:semiHidden/>
    <w:unhideWhenUsed/>
    <w:qFormat/>
    <w:uiPriority w:val="9"/>
    <w:pPr>
      <w:keepNext/>
      <w:keepLines/>
      <w:spacing w:before="280" w:after="290" w:line="376" w:lineRule="auto"/>
      <w:outlineLvl w:val="3"/>
    </w:pPr>
    <w:rPr>
      <w:rFonts w:ascii="Cambria" w:hAnsi="Cambria" w:eastAsia="宋体" w:cs="Times New Roman"/>
      <w:b/>
      <w:bCs/>
      <w:sz w:val="28"/>
      <w:szCs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42"/>
    <w:unhideWhenUsed/>
    <w:qFormat/>
    <w:uiPriority w:val="99"/>
    <w:rPr>
      <w:rFonts w:hint="eastAsia" w:ascii="宋体" w:hAnsi="Times New Roman" w:eastAsia="宋体" w:cs="Times New Roman"/>
      <w:sz w:val="18"/>
      <w:szCs w:val="20"/>
    </w:rPr>
  </w:style>
  <w:style w:type="paragraph" w:styleId="7">
    <w:name w:val="Body Text"/>
    <w:basedOn w:val="1"/>
    <w:link w:val="43"/>
    <w:unhideWhenUsed/>
    <w:qFormat/>
    <w:uiPriority w:val="99"/>
    <w:pPr>
      <w:widowControl/>
      <w:spacing w:after="220" w:line="180" w:lineRule="atLeast"/>
      <w:ind w:firstLine="476"/>
      <w:jc w:val="center"/>
    </w:pPr>
    <w:rPr>
      <w:rFonts w:hint="eastAsia" w:ascii="Times New Roman" w:hAnsi="Times New Roman" w:eastAsia="宋体" w:cs="Times New Roman"/>
      <w:sz w:val="30"/>
      <w:szCs w:val="20"/>
    </w:rPr>
  </w:style>
  <w:style w:type="paragraph" w:styleId="8">
    <w:name w:val="toc 3"/>
    <w:basedOn w:val="1"/>
    <w:next w:val="1"/>
    <w:unhideWhenUsed/>
    <w:qFormat/>
    <w:uiPriority w:val="99"/>
    <w:pPr>
      <w:widowControl/>
      <w:tabs>
        <w:tab w:val="right" w:leader="dot" w:pos="8296"/>
      </w:tabs>
      <w:spacing w:line="360" w:lineRule="auto"/>
      <w:ind w:left="840" w:leftChars="400"/>
    </w:pPr>
  </w:style>
  <w:style w:type="paragraph" w:styleId="9">
    <w:name w:val="Balloon Text"/>
    <w:basedOn w:val="1"/>
    <w:link w:val="27"/>
    <w:unhideWhenUsed/>
    <w:qFormat/>
    <w:uiPriority w:val="99"/>
    <w:pPr>
      <w:widowControl/>
      <w:spacing w:line="360" w:lineRule="auto"/>
    </w:pPr>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widowControl/>
      <w:spacing w:line="360" w:lineRule="auto"/>
    </w:pPr>
    <w:rPr>
      <w:rFonts w:ascii="Times New Roman" w:hAnsi="Times New Roman" w:eastAsia="宋体" w:cs="Times New Roman"/>
      <w:szCs w:val="24"/>
    </w:rPr>
  </w:style>
  <w:style w:type="paragraph" w:styleId="13">
    <w:name w:val="toc 2"/>
    <w:basedOn w:val="1"/>
    <w:next w:val="1"/>
    <w:unhideWhenUsed/>
    <w:qFormat/>
    <w:uiPriority w:val="99"/>
    <w:pPr>
      <w:widowControl/>
      <w:spacing w:line="360" w:lineRule="auto"/>
      <w:ind w:left="420" w:leftChars="200"/>
    </w:pPr>
  </w:style>
  <w:style w:type="paragraph" w:styleId="14">
    <w:name w:val="Normal (Web)"/>
    <w:basedOn w:val="1"/>
    <w:unhideWhenUsed/>
    <w:qFormat/>
    <w:uiPriority w:val="99"/>
    <w:pPr>
      <w:widowControl/>
      <w:spacing w:before="100" w:beforeAutospacing="1" w:after="100" w:afterAutospacing="1"/>
      <w:jc w:val="left"/>
    </w:pPr>
    <w:rPr>
      <w:rFonts w:hint="eastAsia" w:ascii="宋体" w:hAnsi="宋体" w:eastAsia="宋体" w:cs="Times New Roman"/>
      <w:sz w:val="24"/>
      <w:szCs w:val="20"/>
    </w:rPr>
  </w:style>
  <w:style w:type="paragraph" w:styleId="15">
    <w:name w:val="Title"/>
    <w:basedOn w:val="1"/>
    <w:next w:val="1"/>
    <w:link w:val="41"/>
    <w:qFormat/>
    <w:uiPriority w:val="10"/>
    <w:pPr>
      <w:spacing w:before="240" w:after="60"/>
      <w:jc w:val="center"/>
      <w:outlineLvl w:val="0"/>
    </w:pPr>
    <w:rPr>
      <w:rFonts w:asciiTheme="majorHAnsi" w:hAnsiTheme="majorHAnsi" w:eastAsiaTheme="majorEastAsia" w:cstheme="majorBidi"/>
      <w:b/>
      <w:bCs/>
      <w:sz w:val="32"/>
      <w:szCs w:val="32"/>
    </w:rPr>
  </w:style>
  <w:style w:type="table" w:styleId="17">
    <w:name w:val="Table Grid"/>
    <w:basedOn w:val="16"/>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basedOn w:val="18"/>
    <w:unhideWhenUsed/>
    <w:qFormat/>
    <w:uiPriority w:val="99"/>
    <w:rPr>
      <w:color w:val="0000FF"/>
      <w:u w:val="single"/>
    </w:rPr>
  </w:style>
  <w:style w:type="character" w:customStyle="1" w:styleId="20">
    <w:name w:val="标题 1 Char"/>
    <w:basedOn w:val="18"/>
    <w:link w:val="2"/>
    <w:qFormat/>
    <w:uiPriority w:val="9"/>
    <w:rPr>
      <w:b/>
      <w:bCs/>
      <w:kern w:val="44"/>
      <w:sz w:val="44"/>
      <w:szCs w:val="44"/>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2">
    <w:name w:val="页眉 Char"/>
    <w:basedOn w:val="18"/>
    <w:link w:val="11"/>
    <w:qFormat/>
    <w:uiPriority w:val="99"/>
    <w:rPr>
      <w:sz w:val="18"/>
      <w:szCs w:val="18"/>
    </w:rPr>
  </w:style>
  <w:style w:type="character" w:customStyle="1" w:styleId="23">
    <w:name w:val="页脚 Char"/>
    <w:basedOn w:val="18"/>
    <w:link w:val="10"/>
    <w:qFormat/>
    <w:uiPriority w:val="99"/>
    <w:rPr>
      <w:sz w:val="18"/>
      <w:szCs w:val="18"/>
    </w:rPr>
  </w:style>
  <w:style w:type="paragraph" w:customStyle="1" w:styleId="24">
    <w:name w:val="标题 21"/>
    <w:basedOn w:val="1"/>
    <w:next w:val="1"/>
    <w:unhideWhenUsed/>
    <w:qFormat/>
    <w:uiPriority w:val="0"/>
    <w:pPr>
      <w:keepNext/>
      <w:keepLines/>
      <w:widowControl/>
      <w:spacing w:before="260" w:after="260" w:line="416" w:lineRule="auto"/>
      <w:outlineLvl w:val="1"/>
    </w:pPr>
    <w:rPr>
      <w:rFonts w:ascii="Cambria" w:hAnsi="Cambria" w:eastAsia="宋体" w:cs="Times New Roman"/>
      <w:b/>
      <w:bCs/>
      <w:sz w:val="32"/>
      <w:szCs w:val="32"/>
    </w:rPr>
  </w:style>
  <w:style w:type="character" w:customStyle="1" w:styleId="25">
    <w:name w:val="标题 3 Char"/>
    <w:basedOn w:val="18"/>
    <w:link w:val="4"/>
    <w:qFormat/>
    <w:uiPriority w:val="99"/>
    <w:rPr>
      <w:b/>
      <w:bCs/>
      <w:sz w:val="32"/>
      <w:szCs w:val="32"/>
    </w:rPr>
  </w:style>
  <w:style w:type="paragraph" w:customStyle="1" w:styleId="26">
    <w:name w:val="标题 41"/>
    <w:basedOn w:val="1"/>
    <w:next w:val="1"/>
    <w:unhideWhenUsed/>
    <w:qFormat/>
    <w:uiPriority w:val="9"/>
    <w:pPr>
      <w:keepNext/>
      <w:keepLines/>
      <w:widowControl/>
      <w:spacing w:before="280" w:after="290" w:line="376" w:lineRule="auto"/>
      <w:outlineLvl w:val="3"/>
    </w:pPr>
    <w:rPr>
      <w:rFonts w:ascii="Cambria" w:hAnsi="Cambria" w:eastAsia="宋体" w:cs="Times New Roman"/>
      <w:b/>
      <w:bCs/>
      <w:sz w:val="28"/>
      <w:szCs w:val="28"/>
    </w:rPr>
  </w:style>
  <w:style w:type="character" w:customStyle="1" w:styleId="27">
    <w:name w:val="批注框文本 Char"/>
    <w:basedOn w:val="18"/>
    <w:link w:val="9"/>
    <w:qFormat/>
    <w:uiPriority w:val="99"/>
    <w:rPr>
      <w:sz w:val="18"/>
      <w:szCs w:val="18"/>
    </w:rPr>
  </w:style>
  <w:style w:type="paragraph" w:customStyle="1" w:styleId="28">
    <w:name w:val="标题1"/>
    <w:basedOn w:val="1"/>
    <w:next w:val="1"/>
    <w:link w:val="36"/>
    <w:qFormat/>
    <w:uiPriority w:val="10"/>
    <w:pPr>
      <w:widowControl/>
      <w:spacing w:before="240" w:after="60" w:line="360" w:lineRule="auto"/>
      <w:jc w:val="center"/>
      <w:outlineLvl w:val="0"/>
    </w:pPr>
    <w:rPr>
      <w:rFonts w:ascii="Cambria" w:hAnsi="Cambria" w:eastAsia="宋体" w:cs="Times New Roman"/>
      <w:b/>
      <w:bCs/>
      <w:sz w:val="32"/>
      <w:szCs w:val="32"/>
    </w:rPr>
  </w:style>
  <w:style w:type="paragraph" w:styleId="29">
    <w:name w:val="List Paragraph"/>
    <w:basedOn w:val="1"/>
    <w:qFormat/>
    <w:uiPriority w:val="99"/>
    <w:pPr>
      <w:widowControl/>
      <w:spacing w:line="360" w:lineRule="auto"/>
      <w:ind w:firstLine="420" w:firstLineChars="200"/>
    </w:pPr>
  </w:style>
  <w:style w:type="paragraph" w:customStyle="1" w:styleId="30">
    <w:name w:val="TOC 标题1"/>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31">
    <w:name w:val="标题 2 Char"/>
    <w:basedOn w:val="18"/>
    <w:link w:val="3"/>
    <w:qFormat/>
    <w:uiPriority w:val="99"/>
    <w:rPr>
      <w:rFonts w:ascii="Cambria" w:hAnsi="Cambria" w:eastAsia="宋体" w:cs="Times New Roman"/>
      <w:b/>
      <w:bCs/>
      <w:sz w:val="32"/>
      <w:szCs w:val="32"/>
    </w:rPr>
  </w:style>
  <w:style w:type="paragraph" w:customStyle="1" w:styleId="32">
    <w:name w:val="无间隔1"/>
    <w:next w:val="33"/>
    <w:qFormat/>
    <w:uiPriority w:val="1"/>
    <w:pPr>
      <w:widowControl w:val="0"/>
      <w:spacing w:line="360" w:lineRule="auto"/>
      <w:jc w:val="both"/>
    </w:pPr>
    <w:rPr>
      <w:rFonts w:asciiTheme="minorHAnsi" w:hAnsiTheme="minorHAnsi" w:eastAsiaTheme="minorEastAsia" w:cstheme="minorBidi"/>
      <w:kern w:val="2"/>
      <w:sz w:val="21"/>
      <w:szCs w:val="22"/>
      <w:lang w:val="en-US" w:eastAsia="zh-CN" w:bidi="ar-SA"/>
    </w:rPr>
  </w:style>
  <w:style w:type="paragraph" w:styleId="3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4">
    <w:name w:val="标题 4 Char"/>
    <w:basedOn w:val="18"/>
    <w:link w:val="5"/>
    <w:semiHidden/>
    <w:qFormat/>
    <w:uiPriority w:val="9"/>
    <w:rPr>
      <w:rFonts w:ascii="Cambria" w:hAnsi="Cambria" w:eastAsia="宋体" w:cs="Times New Roman"/>
      <w:b/>
      <w:bCs/>
      <w:sz w:val="28"/>
      <w:szCs w:val="28"/>
    </w:rPr>
  </w:style>
  <w:style w:type="paragraph" w:customStyle="1" w:styleId="35">
    <w:name w:val="样式1"/>
    <w:basedOn w:val="15"/>
    <w:unhideWhenUsed/>
    <w:qFormat/>
    <w:uiPriority w:val="0"/>
    <w:pPr>
      <w:spacing w:before="0" w:after="0"/>
    </w:pPr>
    <w:rPr>
      <w:rFonts w:hint="eastAsia" w:ascii="Calibri Light" w:hAnsi="Calibri Light" w:eastAsia="宋体" w:cs="Times New Roman"/>
      <w:bCs w:val="0"/>
      <w:szCs w:val="20"/>
    </w:rPr>
  </w:style>
  <w:style w:type="character" w:customStyle="1" w:styleId="36">
    <w:name w:val="标题 字符"/>
    <w:basedOn w:val="18"/>
    <w:link w:val="28"/>
    <w:qFormat/>
    <w:uiPriority w:val="10"/>
    <w:rPr>
      <w:rFonts w:ascii="Cambria" w:hAnsi="Cambria" w:eastAsia="宋体" w:cs="Times New Roman"/>
      <w:b/>
      <w:bCs/>
      <w:kern w:val="2"/>
      <w:sz w:val="32"/>
      <w:szCs w:val="32"/>
    </w:rPr>
  </w:style>
  <w:style w:type="table" w:customStyle="1" w:styleId="37">
    <w:name w:val="网格型1"/>
    <w:basedOn w:val="16"/>
    <w:qFormat/>
    <w:uiPriority w:val="39"/>
    <w:rPr>
      <w:rFonts w:ascii="等线" w:hAnsi="等线" w:eastAsia="宋体"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8">
    <w:name w:val="网格型2"/>
    <w:basedOn w:val="16"/>
    <w:qFormat/>
    <w:uiPriority w:val="39"/>
    <w:rPr>
      <w:rFonts w:ascii="等线" w:hAnsi="等线" w:eastAsia="宋体" w:cs="Times New Roman"/>
      <w:color w:val="000000"/>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9">
    <w:name w:val="标题 2 字符1"/>
    <w:basedOn w:val="18"/>
    <w:semiHidden/>
    <w:qFormat/>
    <w:uiPriority w:val="9"/>
    <w:rPr>
      <w:rFonts w:asciiTheme="majorHAnsi" w:hAnsiTheme="majorHAnsi" w:eastAsiaTheme="majorEastAsia" w:cstheme="majorBidi"/>
      <w:b/>
      <w:bCs/>
      <w:sz w:val="32"/>
      <w:szCs w:val="32"/>
    </w:rPr>
  </w:style>
  <w:style w:type="character" w:customStyle="1" w:styleId="40">
    <w:name w:val="标题 4 字符1"/>
    <w:basedOn w:val="18"/>
    <w:semiHidden/>
    <w:qFormat/>
    <w:uiPriority w:val="9"/>
    <w:rPr>
      <w:rFonts w:asciiTheme="majorHAnsi" w:hAnsiTheme="majorHAnsi" w:eastAsiaTheme="majorEastAsia" w:cstheme="majorBidi"/>
      <w:b/>
      <w:bCs/>
      <w:sz w:val="28"/>
      <w:szCs w:val="28"/>
    </w:rPr>
  </w:style>
  <w:style w:type="character" w:customStyle="1" w:styleId="41">
    <w:name w:val="标题 Char"/>
    <w:basedOn w:val="18"/>
    <w:link w:val="15"/>
    <w:qFormat/>
    <w:uiPriority w:val="10"/>
    <w:rPr>
      <w:rFonts w:asciiTheme="majorHAnsi" w:hAnsiTheme="majorHAnsi" w:eastAsiaTheme="majorEastAsia" w:cstheme="majorBidi"/>
      <w:b/>
      <w:bCs/>
      <w:sz w:val="32"/>
      <w:szCs w:val="32"/>
    </w:rPr>
  </w:style>
  <w:style w:type="character" w:customStyle="1" w:styleId="42">
    <w:name w:val="文档结构图 Char"/>
    <w:basedOn w:val="18"/>
    <w:link w:val="6"/>
    <w:qFormat/>
    <w:uiPriority w:val="99"/>
    <w:rPr>
      <w:rFonts w:ascii="宋体" w:hAnsi="Times New Roman" w:eastAsia="宋体" w:cs="Times New Roman"/>
      <w:sz w:val="18"/>
      <w:szCs w:val="20"/>
    </w:rPr>
  </w:style>
  <w:style w:type="character" w:customStyle="1" w:styleId="43">
    <w:name w:val="正文文本 Char"/>
    <w:basedOn w:val="18"/>
    <w:link w:val="7"/>
    <w:qFormat/>
    <w:uiPriority w:val="99"/>
    <w:rPr>
      <w:rFonts w:ascii="Times New Roman" w:hAnsi="Times New Roman" w:eastAsia="宋体" w:cs="Times New Roman"/>
      <w:sz w:val="30"/>
      <w:szCs w:val="20"/>
    </w:rPr>
  </w:style>
  <w:style w:type="paragraph" w:customStyle="1" w:styleId="44">
    <w:name w:val="说明文字"/>
    <w:basedOn w:val="1"/>
    <w:unhideWhenUsed/>
    <w:qFormat/>
    <w:uiPriority w:val="99"/>
    <w:pPr>
      <w:widowControl/>
      <w:ind w:firstLine="200" w:firstLineChars="200"/>
    </w:pPr>
    <w:rPr>
      <w:rFonts w:hint="eastAsia" w:ascii="Times New Roman" w:hAnsi="Times New Roman" w:eastAsia="宋体" w:cs="Times New Roman"/>
      <w:sz w:val="24"/>
      <w:szCs w:val="20"/>
    </w:rPr>
  </w:style>
  <w:style w:type="paragraph" w:customStyle="1" w:styleId="45">
    <w:name w:val="section1"/>
    <w:basedOn w:val="1"/>
    <w:unhideWhenUsed/>
    <w:qFormat/>
    <w:uiPriority w:val="99"/>
    <w:pPr>
      <w:widowControl/>
      <w:spacing w:before="100" w:beforeAutospacing="1" w:after="100" w:afterAutospacing="1"/>
      <w:jc w:val="left"/>
    </w:pPr>
    <w:rPr>
      <w:rFonts w:hint="eastAsia" w:ascii="宋体" w:hAnsi="宋体" w:eastAsia="宋体" w:cs="Times New Roman"/>
      <w:sz w:val="24"/>
      <w:szCs w:val="20"/>
    </w:rPr>
  </w:style>
  <w:style w:type="character" w:customStyle="1" w:styleId="46">
    <w:name w:val="font31"/>
    <w:basedOn w:val="18"/>
    <w:unhideWhenUsed/>
    <w:qFormat/>
    <w:uiPriority w:val="99"/>
    <w:rPr>
      <w:rFonts w:hint="default" w:ascii="Times New Roman"/>
      <w:color w:val="000000"/>
      <w:sz w:val="22"/>
    </w:rPr>
  </w:style>
  <w:style w:type="character" w:customStyle="1" w:styleId="47">
    <w:name w:val="font21"/>
    <w:basedOn w:val="18"/>
    <w:unhideWhenUsed/>
    <w:qFormat/>
    <w:uiPriority w:val="99"/>
    <w:rPr>
      <w:rFonts w:hint="eastAsia" w:ascii="宋体" w:hAnsi="宋体" w:eastAsia="宋体"/>
      <w:color w:val="000000"/>
      <w:sz w:val="22"/>
    </w:rPr>
  </w:style>
  <w:style w:type="character" w:customStyle="1" w:styleId="48">
    <w:name w:val="font11"/>
    <w:basedOn w:val="18"/>
    <w:unhideWhenUsed/>
    <w:qFormat/>
    <w:uiPriority w:val="99"/>
    <w:rPr>
      <w:rFonts w:hint="default" w:ascii="Times New Roman"/>
      <w:color w:val="000000"/>
      <w:sz w:val="22"/>
      <w:vertAlign w:val="subscript"/>
    </w:rPr>
  </w:style>
  <w:style w:type="character" w:customStyle="1" w:styleId="49">
    <w:name w:val="font01"/>
    <w:basedOn w:val="18"/>
    <w:unhideWhenUsed/>
    <w:qFormat/>
    <w:uiPriority w:val="99"/>
    <w:rPr>
      <w:rFonts w:hint="default" w:ascii="Times New Roman"/>
      <w:color w:val="000000"/>
      <w:sz w:val="22"/>
      <w:vertAlign w:val="superscript"/>
    </w:rPr>
  </w:style>
  <w:style w:type="character" w:customStyle="1" w:styleId="50">
    <w:name w:val="font51"/>
    <w:basedOn w:val="18"/>
    <w:unhideWhenUsed/>
    <w:qFormat/>
    <w:uiPriority w:val="99"/>
    <w:rPr>
      <w:rFonts w:hint="eastAsia" w:ascii="微软雅黑" w:hAnsi="微软雅黑" w:eastAsia="微软雅黑"/>
      <w:color w:val="000000"/>
      <w:sz w:val="22"/>
    </w:rPr>
  </w:style>
  <w:style w:type="character" w:customStyle="1" w:styleId="51">
    <w:name w:val="font61"/>
    <w:basedOn w:val="18"/>
    <w:unhideWhenUsed/>
    <w:qFormat/>
    <w:uiPriority w:val="99"/>
    <w:rPr>
      <w:rFonts w:hint="default" w:ascii="Times New Roman"/>
      <w:color w:val="000000"/>
      <w:sz w:val="22"/>
    </w:rPr>
  </w:style>
  <w:style w:type="character" w:customStyle="1" w:styleId="52">
    <w:name w:val="font41"/>
    <w:basedOn w:val="18"/>
    <w:unhideWhenUsed/>
    <w:qFormat/>
    <w:uiPriority w:val="99"/>
    <w:rPr>
      <w:rFonts w:hint="eastAsia" w:ascii="宋体" w:hAnsi="宋体" w:eastAsia="宋体"/>
      <w:color w:val="000000"/>
      <w:sz w:val="22"/>
    </w:rPr>
  </w:style>
  <w:style w:type="character" w:customStyle="1" w:styleId="53">
    <w:name w:val="font71"/>
    <w:basedOn w:val="18"/>
    <w:unhideWhenUsed/>
    <w:qFormat/>
    <w:uiPriority w:val="99"/>
    <w:rPr>
      <w:rFonts w:hint="default" w:ascii="Times New Roman"/>
      <w:color w:val="000000"/>
      <w:sz w:val="24"/>
    </w:rPr>
  </w:style>
  <w:style w:type="paragraph" w:customStyle="1" w:styleId="54">
    <w:name w:val="Default"/>
    <w:basedOn w:val="1"/>
    <w:qFormat/>
    <w:uiPriority w:val="0"/>
    <w:pPr>
      <w:autoSpaceDE w:val="0"/>
      <w:autoSpaceDN w:val="0"/>
      <w:adjustRightInd w:val="0"/>
      <w:jc w:val="left"/>
    </w:pPr>
    <w:rPr>
      <w:rFonts w:ascii="Arial" w:hAnsi="Arial" w:eastAsia="宋体" w:cs="Arial"/>
      <w:color w:val="000000"/>
      <w:kern w:val="0"/>
      <w:sz w:val="24"/>
      <w:szCs w:val="24"/>
    </w:rPr>
  </w:style>
  <w:style w:type="table" w:customStyle="1" w:styleId="55">
    <w:name w:val="网格型3"/>
    <w:basedOn w:val="16"/>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6">
    <w:name w:val="普通(网站) Char"/>
    <w:basedOn w:val="1"/>
    <w:qFormat/>
    <w:uiPriority w:val="0"/>
    <w:pPr>
      <w:spacing w:before="75" w:after="75"/>
      <w:jc w:val="left"/>
    </w:pPr>
    <w:rPr>
      <w:rFonts w:ascii="宋体" w:hAnsi="宋体" w:cs="宋体"/>
      <w:sz w:val="24"/>
      <w:szCs w:val="24"/>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69.png"/><Relationship Id="rId9" Type="http://schemas.openxmlformats.org/officeDocument/2006/relationships/image" Target="media/image2.jpeg"/><Relationship Id="rId89" Type="http://schemas.openxmlformats.org/officeDocument/2006/relationships/image" Target="media/image68.png"/><Relationship Id="rId88" Type="http://schemas.openxmlformats.org/officeDocument/2006/relationships/image" Target="media/image67.jpeg"/><Relationship Id="rId87" Type="http://schemas.openxmlformats.org/officeDocument/2006/relationships/image" Target="media/image66.jpeg"/><Relationship Id="rId86" Type="http://schemas.openxmlformats.org/officeDocument/2006/relationships/image" Target="media/image65.jpeg"/><Relationship Id="rId85" Type="http://schemas.openxmlformats.org/officeDocument/2006/relationships/image" Target="media/image64.jpeg"/><Relationship Id="rId84" Type="http://schemas.openxmlformats.org/officeDocument/2006/relationships/image" Target="media/image63.jpeg"/><Relationship Id="rId83" Type="http://schemas.openxmlformats.org/officeDocument/2006/relationships/image" Target="media/image62.jpeg"/><Relationship Id="rId82" Type="http://schemas.openxmlformats.org/officeDocument/2006/relationships/image" Target="media/image61.jpeg"/><Relationship Id="rId81" Type="http://schemas.openxmlformats.org/officeDocument/2006/relationships/image" Target="media/image60.jpeg"/><Relationship Id="rId80" Type="http://schemas.openxmlformats.org/officeDocument/2006/relationships/image" Target="media/image59.jpeg"/><Relationship Id="rId8" Type="http://schemas.openxmlformats.org/officeDocument/2006/relationships/image" Target="media/image1.png"/><Relationship Id="rId79" Type="http://schemas.openxmlformats.org/officeDocument/2006/relationships/image" Target="media/image58.jpeg"/><Relationship Id="rId78" Type="http://schemas.openxmlformats.org/officeDocument/2006/relationships/image" Target="media/image57.jpeg"/><Relationship Id="rId77" Type="http://schemas.openxmlformats.org/officeDocument/2006/relationships/image" Target="media/image56.jpeg"/><Relationship Id="rId76" Type="http://schemas.openxmlformats.org/officeDocument/2006/relationships/image" Target="media/image55.jpeg"/><Relationship Id="rId75" Type="http://schemas.openxmlformats.org/officeDocument/2006/relationships/image" Target="media/image54.jpeg"/><Relationship Id="rId74" Type="http://schemas.openxmlformats.org/officeDocument/2006/relationships/image" Target="media/image53.jpeg"/><Relationship Id="rId73" Type="http://schemas.openxmlformats.org/officeDocument/2006/relationships/image" Target="media/image52.jpeg"/><Relationship Id="rId72" Type="http://schemas.openxmlformats.org/officeDocument/2006/relationships/image" Target="media/image51.jpeg"/><Relationship Id="rId71" Type="http://schemas.openxmlformats.org/officeDocument/2006/relationships/image" Target="media/image50.jpeg"/><Relationship Id="rId70" Type="http://schemas.openxmlformats.org/officeDocument/2006/relationships/image" Target="media/image49.jpeg"/><Relationship Id="rId7" Type="http://schemas.openxmlformats.org/officeDocument/2006/relationships/theme" Target="theme/theme1.xml"/><Relationship Id="rId69" Type="http://schemas.openxmlformats.org/officeDocument/2006/relationships/image" Target="media/image48.png"/><Relationship Id="rId68" Type="http://schemas.openxmlformats.org/officeDocument/2006/relationships/image" Target="media/image47.jpeg"/><Relationship Id="rId67" Type="http://schemas.openxmlformats.org/officeDocument/2006/relationships/image" Target="media/image46.jpeg"/><Relationship Id="rId66" Type="http://schemas.openxmlformats.org/officeDocument/2006/relationships/image" Target="media/image45.jpeg"/><Relationship Id="rId65"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image" Target="media/image42.png"/><Relationship Id="rId62" Type="http://schemas.openxmlformats.org/officeDocument/2006/relationships/image" Target="media/image41.jpeg"/><Relationship Id="rId61" Type="http://schemas.openxmlformats.org/officeDocument/2006/relationships/image" Target="media/image40.png"/><Relationship Id="rId60" Type="http://schemas.openxmlformats.org/officeDocument/2006/relationships/image" Target="media/image39.jpeg"/><Relationship Id="rId6" Type="http://schemas.openxmlformats.org/officeDocument/2006/relationships/footer" Target="footer2.xml"/><Relationship Id="rId59" Type="http://schemas.openxmlformats.org/officeDocument/2006/relationships/image" Target="media/image38.wmf"/><Relationship Id="rId58" Type="http://schemas.openxmlformats.org/officeDocument/2006/relationships/oleObject" Target="embeddings/oleObject14.bin"/><Relationship Id="rId57" Type="http://schemas.openxmlformats.org/officeDocument/2006/relationships/image" Target="media/image37.wmf"/><Relationship Id="rId56" Type="http://schemas.openxmlformats.org/officeDocument/2006/relationships/oleObject" Target="embeddings/oleObject13.bin"/><Relationship Id="rId55" Type="http://schemas.openxmlformats.org/officeDocument/2006/relationships/image" Target="media/image36.wmf"/><Relationship Id="rId54" Type="http://schemas.openxmlformats.org/officeDocument/2006/relationships/oleObject" Target="embeddings/oleObject12.bin"/><Relationship Id="rId53" Type="http://schemas.openxmlformats.org/officeDocument/2006/relationships/image" Target="media/image35.wmf"/><Relationship Id="rId52" Type="http://schemas.openxmlformats.org/officeDocument/2006/relationships/oleObject" Target="embeddings/oleObject11.bin"/><Relationship Id="rId51" Type="http://schemas.openxmlformats.org/officeDocument/2006/relationships/image" Target="media/image34.wmf"/><Relationship Id="rId50" Type="http://schemas.openxmlformats.org/officeDocument/2006/relationships/oleObject" Target="embeddings/oleObject10.bin"/><Relationship Id="rId5" Type="http://schemas.openxmlformats.org/officeDocument/2006/relationships/header" Target="header2.xml"/><Relationship Id="rId49" Type="http://schemas.openxmlformats.org/officeDocument/2006/relationships/image" Target="media/image33.wmf"/><Relationship Id="rId48" Type="http://schemas.openxmlformats.org/officeDocument/2006/relationships/oleObject" Target="embeddings/oleObject9.bin"/><Relationship Id="rId47" Type="http://schemas.openxmlformats.org/officeDocument/2006/relationships/image" Target="media/image32.wmf"/><Relationship Id="rId46" Type="http://schemas.openxmlformats.org/officeDocument/2006/relationships/oleObject" Target="embeddings/oleObject8.bin"/><Relationship Id="rId45" Type="http://schemas.openxmlformats.org/officeDocument/2006/relationships/image" Target="media/image31.wmf"/><Relationship Id="rId44" Type="http://schemas.openxmlformats.org/officeDocument/2006/relationships/oleObject" Target="embeddings/oleObject7.bin"/><Relationship Id="rId43" Type="http://schemas.openxmlformats.org/officeDocument/2006/relationships/image" Target="media/image30.wmf"/><Relationship Id="rId42" Type="http://schemas.openxmlformats.org/officeDocument/2006/relationships/oleObject" Target="embeddings/oleObject6.bin"/><Relationship Id="rId41" Type="http://schemas.openxmlformats.org/officeDocument/2006/relationships/image" Target="media/image29.wmf"/><Relationship Id="rId40" Type="http://schemas.openxmlformats.org/officeDocument/2006/relationships/oleObject" Target="embeddings/oleObject5.bin"/><Relationship Id="rId4" Type="http://schemas.openxmlformats.org/officeDocument/2006/relationships/header" Target="header1.xml"/><Relationship Id="rId39" Type="http://schemas.openxmlformats.org/officeDocument/2006/relationships/image" Target="media/image28.wmf"/><Relationship Id="rId38" Type="http://schemas.openxmlformats.org/officeDocument/2006/relationships/oleObject" Target="embeddings/oleObject4.bin"/><Relationship Id="rId37" Type="http://schemas.openxmlformats.org/officeDocument/2006/relationships/image" Target="media/image27.png"/><Relationship Id="rId36" Type="http://schemas.openxmlformats.org/officeDocument/2006/relationships/image" Target="media/image26.jpeg"/><Relationship Id="rId35" Type="http://schemas.openxmlformats.org/officeDocument/2006/relationships/image" Target="media/image25.jpeg"/><Relationship Id="rId34" Type="http://schemas.openxmlformats.org/officeDocument/2006/relationships/image" Target="media/image24.emf"/><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png"/><Relationship Id="rId30" Type="http://schemas.openxmlformats.org/officeDocument/2006/relationships/image" Target="media/image20.emf"/><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emf"/><Relationship Id="rId26" Type="http://schemas.openxmlformats.org/officeDocument/2006/relationships/image" Target="media/image16.wmf"/><Relationship Id="rId25" Type="http://schemas.openxmlformats.org/officeDocument/2006/relationships/oleObject" Target="embeddings/oleObject3.bin"/><Relationship Id="rId24" Type="http://schemas.openxmlformats.org/officeDocument/2006/relationships/image" Target="media/image15.jpeg"/><Relationship Id="rId23" Type="http://schemas.openxmlformats.org/officeDocument/2006/relationships/image" Target="media/image14.emf"/><Relationship Id="rId22" Type="http://schemas.openxmlformats.org/officeDocument/2006/relationships/image" Target="media/image13.wmf"/><Relationship Id="rId21" Type="http://schemas.openxmlformats.org/officeDocument/2006/relationships/oleObject" Target="embeddings/oleObject2.bin"/><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emf"/><Relationship Id="rId17" Type="http://schemas.openxmlformats.org/officeDocument/2006/relationships/image" Target="media/image9.emf"/><Relationship Id="rId16" Type="http://schemas.openxmlformats.org/officeDocument/2006/relationships/image" Target="media/image8.emf"/><Relationship Id="rId15" Type="http://schemas.openxmlformats.org/officeDocument/2006/relationships/image" Target="media/image7.emf"/><Relationship Id="rId14" Type="http://schemas.openxmlformats.org/officeDocument/2006/relationships/image" Target="media/image6.emf"/><Relationship Id="rId13" Type="http://schemas.openxmlformats.org/officeDocument/2006/relationships/image" Target="media/image5.wmf"/><Relationship Id="rId12" Type="http://schemas.openxmlformats.org/officeDocument/2006/relationships/oleObject" Target="embeddings/oleObject1.bin"/><Relationship Id="rId11" Type="http://schemas.openxmlformats.org/officeDocument/2006/relationships/image" Target="media/image4.emf"/><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ED2C7F-0800-4F25-9285-383E21E9A094}">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3836</Words>
  <Characters>21869</Characters>
  <Lines>182</Lines>
  <Paragraphs>51</Paragraphs>
  <TotalTime>1</TotalTime>
  <ScaleCrop>false</ScaleCrop>
  <LinksUpToDate>false</LinksUpToDate>
  <CharactersWithSpaces>25654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2020-06-09T15:35:00Z</dcterms:created>
  <dc:creator>程 文韬</dc:creator>
  <cp:lastModifiedBy>Carry</cp:lastModifiedBy>
  <cp:lastPrinted>2020-06-11T02:20:00Z</cp:lastPrinted>
  <dcterms:modified xsi:type="dcterms:W3CDTF">2021-06-06T07:51:07Z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9A8125DA20D544F1AD543C65B72784A3</vt:lpwstr>
  </property>
</Properties>
</file>