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所有城市融资额图</w:t>
      </w:r>
    </w:p>
    <w:p>
      <w:r>
        <w:drawing>
          <wp:inline distT="0" distB="0" distL="114300" distR="114300">
            <wp:extent cx="5643880" cy="305752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深圳融资额图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广州融资图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深圳+广州融资图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行业排名城市图</w:t>
      </w:r>
      <w:r>
        <w:rPr>
          <w:rFonts w:hint="eastAsia"/>
          <w:lang w:val="en-US" w:eastAsia="zh-CN"/>
        </w:rPr>
        <w:t xml:space="preserve"> x轴</w:t>
      </w:r>
      <w:bookmarkStart w:id="0" w:name="_GoBack"/>
      <w:bookmarkEnd w:id="0"/>
      <w:r>
        <w:rPr>
          <w:rFonts w:hint="eastAsia"/>
          <w:lang w:val="en-US" w:eastAsia="zh-CN"/>
        </w:rPr>
        <w:t>行业 y轴行业排名 color城市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成立年限数量分布图 从下至上 &lt;1年 到 &gt;9年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热门行业</w:t>
      </w:r>
      <w:r>
        <w:rPr>
          <w:rFonts w:hint="eastAsia"/>
          <w:lang w:val="en-US" w:eastAsia="zh-CN"/>
        </w:rPr>
        <w:t>TOP5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TOP5热门行业近5年融资额趋势（单位：亿）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746625"/>
            <wp:effectExtent l="0" t="0" r="2540" b="15875"/>
            <wp:docPr id="10" name="图片 10" descr="TOP5热门行业近5年融资额趋势（单位：亿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P5热门行业近5年融资额趋势（单位：亿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7C49"/>
    <w:rsid w:val="215A485C"/>
    <w:rsid w:val="36183078"/>
    <w:rsid w:val="3D31789D"/>
    <w:rsid w:val="41C55A9E"/>
    <w:rsid w:val="452A1846"/>
    <w:rsid w:val="55F4225C"/>
    <w:rsid w:val="5EB9212E"/>
    <w:rsid w:val="6D6B1E7F"/>
    <w:rsid w:val="77F62183"/>
    <w:rsid w:val="7EB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2019-11-11T09:30:00Z</dcterms:created>
  <dc:creator>liwendi</dc:creator>
  <cp:lastModifiedBy>liwendi</cp:lastModifiedBy>
  <dcterms:modified xsi:type="dcterms:W3CDTF">2019-11-20T07:45:39Z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