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15" w:rsidRDefault="00144B15" w:rsidP="00144B15">
      <w:pPr>
        <w:spacing w:line="72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广东外语外贸大学南国商学院</w:t>
      </w:r>
    </w:p>
    <w:p w:rsidR="00144B15" w:rsidRDefault="00144B15" w:rsidP="00144B15">
      <w:pPr>
        <w:spacing w:line="72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党建工作情况</w:t>
      </w:r>
    </w:p>
    <w:p w:rsidR="00144B15" w:rsidRDefault="00144B15" w:rsidP="00144B15">
      <w:pPr>
        <w:spacing w:line="560" w:lineRule="exact"/>
      </w:pPr>
      <w:r>
        <w:t xml:space="preserve"> </w:t>
      </w:r>
    </w:p>
    <w:p w:rsidR="00144B15" w:rsidRDefault="00144B15" w:rsidP="00144B15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外语外贸大学南国商学院现有校区1个，位于白云区。现有学生9036人（其中本科生9036人），教职工721人。学校党员人数548人。学校党委下设基层党委（党总支）7个，党支部29个，共有党员548名。教工党支部14个，教工党员226人（占学校党员人数41.24%），其中专任教师党员121人（占教工党员53.54%）、正高级专任教师党员1人、副高级专任教师党员8人、35岁以下专任教师202人。“双带头人”（学术带头人、副高以上、博士）党支部书记1人。学生党支部15个，学生党员322人（占学校党员人数58.76%）。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南国商学院党委是广东外语外贸大学党委下的基层党委，于2007年4月正式成立。下设一办四部（党办、组织部、宣传部、统战部、学生工作部）。现有专职党务工作者15人，</w:t>
      </w:r>
      <w:proofErr w:type="gramStart"/>
      <w:r>
        <w:rPr>
          <w:rFonts w:ascii="仿宋_GB2312" w:eastAsia="仿宋_GB2312" w:hint="eastAsia"/>
          <w:sz w:val="32"/>
          <w:szCs w:val="32"/>
        </w:rPr>
        <w:t>兼职党</w:t>
      </w:r>
      <w:proofErr w:type="gramEnd"/>
      <w:r>
        <w:rPr>
          <w:rFonts w:ascii="仿宋_GB2312" w:eastAsia="仿宋_GB2312" w:hint="eastAsia"/>
          <w:sz w:val="32"/>
          <w:szCs w:val="32"/>
        </w:rPr>
        <w:t>务工作者59人。</w:t>
      </w:r>
    </w:p>
    <w:p w:rsidR="00144B15" w:rsidRDefault="00144B15" w:rsidP="00144B15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b/>
          <w:bCs/>
          <w:sz w:val="32"/>
          <w:szCs w:val="32"/>
        </w:rPr>
        <w:t>以书记项目和党建工作坊项目为抓手，强化基层组织建设。</w:t>
      </w:r>
      <w:r>
        <w:rPr>
          <w:rFonts w:ascii="仿宋_GB2312" w:eastAsia="仿宋_GB2312" w:hint="eastAsia"/>
          <w:sz w:val="32"/>
          <w:szCs w:val="32"/>
        </w:rPr>
        <w:t>《以“一总支一特色”为抓手，推进民办高校党建品牌建设》是我校2017年度的书记项目，并获省委组织部重点项目立项，这也是全省41所民办高校中唯一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所立项入选的学校。以该书记项目和党建工作坊《</w:t>
      </w:r>
      <w:proofErr w:type="gramStart"/>
      <w:r>
        <w:rPr>
          <w:rFonts w:ascii="仿宋_GB2312" w:eastAsia="仿宋_GB2312" w:hint="eastAsia"/>
          <w:sz w:val="32"/>
          <w:szCs w:val="32"/>
        </w:rPr>
        <w:t>践行</w:t>
      </w:r>
      <w:proofErr w:type="gramEnd"/>
      <w:r>
        <w:rPr>
          <w:rFonts w:ascii="仿宋_GB2312" w:eastAsia="仿宋_GB2312" w:hint="eastAsia"/>
          <w:sz w:val="32"/>
          <w:szCs w:val="32"/>
        </w:rPr>
        <w:t>“两学一做”，</w:t>
      </w:r>
      <w:r>
        <w:rPr>
          <w:rFonts w:ascii="仿宋_GB2312" w:eastAsia="仿宋_GB2312" w:hint="eastAsia"/>
          <w:sz w:val="32"/>
          <w:szCs w:val="32"/>
        </w:rPr>
        <w:lastRenderedPageBreak/>
        <w:t>推进基层党建品牌活动落地生根》项目为抓手，我校坚持创新性、示范性、实效性和可操作性原则，全面推进全校7个党总支部结合各自实际，凝练特色，创建品牌，从而形成一批具有活力、形式新颖、参与度高、认可度强的党建品牌活动，推进民办高校党建品牌建设。目前，通过书记项目和党建工作坊的项目，我校基本已形成“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总支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特色”的良好局面，并取得一些成绩：今年4月，我校管理学院第五党支部七彩党日活动拟获“全国学生党支部工作案例特色作品”奖，现处于公示期中；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2018年3月</w:t>
      </w:r>
      <w:r>
        <w:rPr>
          <w:rFonts w:ascii="仿宋_GB2312" w:eastAsia="仿宋_GB2312" w:hint="eastAsia"/>
          <w:sz w:val="32"/>
          <w:szCs w:val="32"/>
        </w:rPr>
        <w:t>，我校思想政治理论课教学部党支部的郝文同志主讲的《90后大学生的家国情怀——浅谈大学生入党动机》、高攀同志主讲的《解读&lt;关于新形势下党内政治生活的若干准则&gt;——坚持民主集中制原则》分别获全省高校优秀微党课视频二等奖、三等奖。</w:t>
      </w:r>
    </w:p>
    <w:p w:rsidR="00144B15" w:rsidRDefault="00144B15" w:rsidP="00144B15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2.以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党务工作者培训为途径，提升党建工作业务水平。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选派党务工作者参加全省高校基层党支部书记示范培训班；借助</w:t>
      </w:r>
      <w:r>
        <w:rPr>
          <w:rFonts w:ascii="仿宋_GB2312" w:eastAsia="仿宋_GB2312" w:hAnsi="宋体" w:hint="eastAsia"/>
          <w:sz w:val="32"/>
          <w:szCs w:val="32"/>
        </w:rPr>
        <w:t>国家教育行政学院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网络平台，组织党务工作者举办了“学习贯彻党的十九大精神 写好教育‘奋进之笔’专题网络培训”；</w:t>
      </w:r>
      <w:r>
        <w:rPr>
          <w:rFonts w:ascii="仿宋_GB2312" w:eastAsia="仿宋_GB2312" w:hAnsi="宋体" w:hint="eastAsia"/>
          <w:sz w:val="32"/>
          <w:szCs w:val="32"/>
        </w:rPr>
        <w:t>组织专项考察学习、对口交流，聘请校内外党务工作专家举办专题讲座；组织我校各基层党组织收听收看马克思诞辰200周年大会现场直播；召开关于习近平总书记对广东寄语的“四个走在全国前列”的党委中心组扩大学习等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。此外，学校也在探索党务工作者经常性教育培训机制。今年</w:t>
      </w:r>
      <w:r>
        <w:rPr>
          <w:rFonts w:ascii="仿宋" w:eastAsia="仿宋" w:hAnsi="仿宋" w:hint="eastAsia"/>
          <w:sz w:val="32"/>
          <w:szCs w:val="32"/>
        </w:rPr>
        <w:t>4月开展了我校</w:t>
      </w:r>
      <w:proofErr w:type="gramStart"/>
      <w:r>
        <w:rPr>
          <w:rFonts w:ascii="仿宋" w:eastAsia="仿宋" w:hAnsi="仿宋" w:hint="eastAsia"/>
          <w:sz w:val="32"/>
          <w:szCs w:val="32"/>
        </w:rPr>
        <w:t>党委首届</w:t>
      </w:r>
      <w:proofErr w:type="gramEnd"/>
      <w:r>
        <w:rPr>
          <w:rFonts w:ascii="仿宋" w:eastAsia="仿宋" w:hAnsi="仿宋" w:hint="eastAsia"/>
          <w:sz w:val="32"/>
          <w:szCs w:val="32"/>
        </w:rPr>
        <w:t>基层党组织负责人培训班，就加强党支部建设、全媒体时代高校舆情应对机制、“两会”精神解读等进行专题培训，</w:t>
      </w:r>
      <w:proofErr w:type="gramStart"/>
      <w:r>
        <w:rPr>
          <w:rFonts w:ascii="仿宋" w:eastAsia="仿宋" w:hAnsi="仿宋" w:hint="eastAsia"/>
          <w:sz w:val="32"/>
          <w:szCs w:val="32"/>
        </w:rPr>
        <w:t>提升党</w:t>
      </w:r>
      <w:proofErr w:type="gramEnd"/>
      <w:r>
        <w:rPr>
          <w:rFonts w:ascii="仿宋" w:eastAsia="仿宋" w:hAnsi="仿宋" w:hint="eastAsia"/>
          <w:sz w:val="32"/>
          <w:szCs w:val="32"/>
        </w:rPr>
        <w:t>务工作者的业务水平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和工作能力。</w:t>
      </w:r>
    </w:p>
    <w:p w:rsidR="00144B15" w:rsidRDefault="00144B15" w:rsidP="00144B15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1.教工党支部建设存在部分问题。教工党员本身为专业教师，主要承担着较多的教学科研任务，个别党支部三会一</w:t>
      </w:r>
      <w:proofErr w:type="gramStart"/>
      <w:r>
        <w:rPr>
          <w:rFonts w:ascii="仿宋_GB2312" w:eastAsia="仿宋_GB2312" w:hint="eastAsia"/>
          <w:sz w:val="32"/>
          <w:szCs w:val="32"/>
        </w:rPr>
        <w:t>课开展</w:t>
      </w:r>
      <w:proofErr w:type="gramEnd"/>
      <w:r>
        <w:rPr>
          <w:rFonts w:ascii="仿宋_GB2312" w:eastAsia="仿宋_GB2312" w:hint="eastAsia"/>
          <w:sz w:val="32"/>
          <w:szCs w:val="32"/>
        </w:rPr>
        <w:t>不正常，且作用发挥不到位，缺乏开展举办此类活动。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2.存在部分历史遗留问题，如，暂缓就业党支部活动开展有困难，暂缓就业学生党员和离职教工党员的管理难度较大，同时造成组织关系排查工作推进缓慢。</w:t>
      </w:r>
    </w:p>
    <w:p w:rsidR="00144B15" w:rsidRDefault="00144B15" w:rsidP="00144B15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3.“双带头人”党支部书记人数少。由于民办高校的特殊性，学科专业带头人和大部分是公办大学退休人员，组织关系均在原单位，我校党支部书记多为辅导员，“双带头人”工程实施有难度。</w:t>
      </w:r>
    </w:p>
    <w:p w:rsidR="00144B15" w:rsidRDefault="00144B15" w:rsidP="00144B15">
      <w:pPr>
        <w:spacing w:line="5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44B15" w:rsidRDefault="00144B15" w:rsidP="00144B15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91052" w:rsidRPr="00144B15" w:rsidRDefault="00791052">
      <w:bookmarkStart w:id="0" w:name="_GoBack"/>
      <w:bookmarkEnd w:id="0"/>
    </w:p>
    <w:sectPr w:rsidR="00791052" w:rsidRPr="0014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15"/>
    <w:rsid w:val="00144B15"/>
    <w:rsid w:val="007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B1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B1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1226</Characters>
  <Application>Microsoft Office Word</Application>
  <DocSecurity>0</DocSecurity>
  <Lines>10</Lines>
  <Paragraphs>2</Paragraphs>
  <ScaleCrop>false</ScaleCrop>
  <Company>Sky123.Org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2018-10-28T14:43:00Z</dcterms:created>
  <dcterms:modified xsi:type="dcterms:W3CDTF">2018-10-28T14:44:00Z</dcterms:modified>
</cp:coreProperties>
</file>