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9E" w:rsidRDefault="00730D9E" w:rsidP="00730D9E">
      <w:pPr>
        <w:spacing w:line="720" w:lineRule="exact"/>
        <w:jc w:val="center"/>
        <w:rPr>
          <w:rFonts w:ascii="方正小标宋简体"/>
          <w:sz w:val="44"/>
          <w:szCs w:val="44"/>
        </w:rPr>
      </w:pPr>
      <w:r>
        <w:rPr>
          <w:rFonts w:ascii="方正小标宋简体" w:hAnsi="方正小标宋简体"/>
          <w:sz w:val="44"/>
          <w:szCs w:val="44"/>
        </w:rPr>
        <w:t>广东水利电力职业技术学院党建工作情况</w:t>
      </w:r>
    </w:p>
    <w:p w:rsidR="00730D9E" w:rsidRDefault="00730D9E" w:rsidP="00730D9E">
      <w:pPr>
        <w:spacing w:line="560" w:lineRule="exact"/>
        <w:rPr>
          <w:rFonts w:ascii="黑体" w:eastAsia="黑体" w:hAnsi="黑体"/>
          <w:sz w:val="32"/>
          <w:szCs w:val="32"/>
        </w:rPr>
      </w:pPr>
      <w:r>
        <w:rPr>
          <w:rFonts w:ascii="黑体" w:eastAsia="黑体" w:hAnsi="黑体" w:hint="eastAsia"/>
          <w:sz w:val="32"/>
          <w:szCs w:val="32"/>
        </w:rPr>
        <w:t xml:space="preserve"> </w:t>
      </w:r>
    </w:p>
    <w:p w:rsidR="00730D9E" w:rsidRDefault="00730D9E" w:rsidP="00730D9E">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一、基本情况</w:t>
      </w:r>
    </w:p>
    <w:p w:rsidR="00730D9E" w:rsidRDefault="00730D9E" w:rsidP="00730D9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广东水利电力职业技术学院现有校区２个，分别位于广州市天河区</w:t>
      </w:r>
      <w:proofErr w:type="gramStart"/>
      <w:r>
        <w:rPr>
          <w:rFonts w:ascii="仿宋" w:eastAsia="仿宋" w:hAnsi="仿宋" w:hint="eastAsia"/>
          <w:sz w:val="32"/>
          <w:szCs w:val="32"/>
        </w:rPr>
        <w:t>天寿路122号</w:t>
      </w:r>
      <w:proofErr w:type="gramEnd"/>
      <w:r>
        <w:rPr>
          <w:rFonts w:ascii="仿宋" w:eastAsia="仿宋" w:hAnsi="仿宋" w:hint="eastAsia"/>
          <w:sz w:val="32"/>
          <w:szCs w:val="32"/>
        </w:rPr>
        <w:t>和广州市从化区江</w:t>
      </w:r>
      <w:proofErr w:type="gramStart"/>
      <w:r>
        <w:rPr>
          <w:rFonts w:ascii="仿宋" w:eastAsia="仿宋" w:hAnsi="仿宋" w:hint="eastAsia"/>
          <w:sz w:val="32"/>
          <w:szCs w:val="32"/>
        </w:rPr>
        <w:t>埔街环</w:t>
      </w:r>
      <w:proofErr w:type="gramEnd"/>
      <w:r>
        <w:rPr>
          <w:rFonts w:ascii="仿宋" w:eastAsia="仿宋" w:hAnsi="仿宋" w:hint="eastAsia"/>
          <w:sz w:val="32"/>
          <w:szCs w:val="32"/>
        </w:rPr>
        <w:t>市东路767号。现有学生14094人（均为全日制专科生），教职工613人。学院党员人数756人（其中离退休教职工党员50人）。学院党委下设党总支10个，党支部47个，共有党员756名。教工党支部37个，教工党员378人（占学校党员人数50%），其中专任教师党员186人（占教工党员49.2%）、正高级专任教师党员12人、副高级专任教师党员92人、35岁以下专任教师139人。“双带头人”（学术带头人、副高以上、博士）党支部书记10人。学生党支部10个，学生党员330人（占学校党员人数43.7%）。</w:t>
      </w:r>
    </w:p>
    <w:p w:rsidR="00730D9E" w:rsidRDefault="00730D9E" w:rsidP="00730D9E">
      <w:pPr>
        <w:spacing w:line="560" w:lineRule="exact"/>
        <w:ind w:firstLineChars="200" w:firstLine="640"/>
        <w:rPr>
          <w:rFonts w:ascii="仿宋" w:eastAsia="仿宋" w:hAnsi="仿宋" w:hint="eastAsia"/>
          <w:sz w:val="32"/>
          <w:szCs w:val="32"/>
        </w:rPr>
      </w:pPr>
      <w:proofErr w:type="gramStart"/>
      <w:r>
        <w:rPr>
          <w:rFonts w:ascii="仿宋" w:eastAsia="仿宋" w:hAnsi="仿宋" w:hint="eastAsia"/>
          <w:sz w:val="32"/>
          <w:szCs w:val="32"/>
        </w:rPr>
        <w:t>学院党建</w:t>
      </w:r>
      <w:proofErr w:type="gramEnd"/>
      <w:r>
        <w:rPr>
          <w:rFonts w:ascii="仿宋" w:eastAsia="仿宋" w:hAnsi="仿宋" w:hint="eastAsia"/>
          <w:sz w:val="32"/>
          <w:szCs w:val="32"/>
        </w:rPr>
        <w:t>部门为党委办公室，编制为6名，现有6名。其中：主任1名、副主任1名。</w:t>
      </w:r>
    </w:p>
    <w:p w:rsidR="00730D9E" w:rsidRDefault="00730D9E" w:rsidP="00730D9E">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730D9E" w:rsidRDefault="00730D9E" w:rsidP="00730D9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1.开展党的工作巡察，推动党建和中心工作融合。一是成立</w:t>
      </w:r>
      <w:proofErr w:type="gramStart"/>
      <w:r>
        <w:rPr>
          <w:rFonts w:ascii="仿宋" w:eastAsia="仿宋" w:hAnsi="仿宋" w:hint="eastAsia"/>
          <w:sz w:val="32"/>
          <w:szCs w:val="32"/>
        </w:rPr>
        <w:t>学院党建</w:t>
      </w:r>
      <w:proofErr w:type="gramEnd"/>
      <w:r>
        <w:rPr>
          <w:rFonts w:ascii="仿宋" w:eastAsia="仿宋" w:hAnsi="仿宋" w:hint="eastAsia"/>
          <w:sz w:val="32"/>
          <w:szCs w:val="32"/>
        </w:rPr>
        <w:t>工作巡察领导小组，对基层党组织的党建工作进行巡察。巡察情况作为</w:t>
      </w:r>
      <w:proofErr w:type="gramStart"/>
      <w:r>
        <w:rPr>
          <w:rFonts w:ascii="仿宋" w:eastAsia="仿宋" w:hAnsi="仿宋" w:hint="eastAsia"/>
          <w:sz w:val="32"/>
          <w:szCs w:val="32"/>
        </w:rPr>
        <w:t>年度党建评估</w:t>
      </w:r>
      <w:proofErr w:type="gramEnd"/>
      <w:r>
        <w:rPr>
          <w:rFonts w:ascii="仿宋" w:eastAsia="仿宋" w:hAnsi="仿宋" w:hint="eastAsia"/>
          <w:sz w:val="32"/>
          <w:szCs w:val="32"/>
        </w:rPr>
        <w:t>、推优的重要依据。二是成立学院党风廉政建设工作巡查领导小组，对基层党组织进行巡查，狠抓党风廉政教育和党风廉政建设责任制的落实。</w:t>
      </w:r>
    </w:p>
    <w:p w:rsidR="00730D9E" w:rsidRDefault="00730D9E" w:rsidP="00730D9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2.实施“青马工程”，培养青年马克思主义者。通过一系列的理论学习、实践锻炼、志愿服务、对外交流、课题研究等行之有效的学习教育和实践锻炼的方式，让学员得到多方位的培养和锻炼，在精英培养的模式下，实施好“十百千”示范带动工程，用学员的成长成才不断激励、影响、带动、辐射身边的广大青年学生，持续提高青年学生的思想政治素质、政策理论水平、创新能力和实践能力，着力培养一批用马克思主义中国化最新成果武装的青年马克思主义者，使他们坚定道路、理论、制度、文化自信，成长为中国特色社会主义事业的合格建设者和可靠接班人。</w:t>
      </w:r>
    </w:p>
    <w:p w:rsidR="00730D9E" w:rsidRDefault="00730D9E" w:rsidP="00730D9E">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730D9E" w:rsidRDefault="00730D9E" w:rsidP="00730D9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1.基层党务干部政策待遇有待进一步落实。</w:t>
      </w:r>
    </w:p>
    <w:p w:rsidR="00730D9E" w:rsidRDefault="00730D9E" w:rsidP="00730D9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2.基层党组织书记、委员培训力度有待进一步加强。</w:t>
      </w:r>
    </w:p>
    <w:p w:rsidR="00730D9E" w:rsidRDefault="00730D9E" w:rsidP="00730D9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3.党建工作经费保障力度有待进一步加大。</w:t>
      </w:r>
    </w:p>
    <w:p w:rsidR="00730D9E" w:rsidRDefault="00730D9E" w:rsidP="00730D9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4.党建工作信息化建设有待进一步推进。</w:t>
      </w:r>
    </w:p>
    <w:p w:rsidR="00DB5D08" w:rsidRPr="00730D9E" w:rsidRDefault="00DB5D08">
      <w:bookmarkStart w:id="0" w:name="_GoBack"/>
      <w:bookmarkEnd w:id="0"/>
    </w:p>
    <w:sectPr w:rsidR="00DB5D08" w:rsidRPr="00730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9E"/>
    <w:rsid w:val="00730D9E"/>
    <w:rsid w:val="00DB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D9E"/>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D9E"/>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730</Characters>
  <Application>Microsoft Office Word</Application>
  <DocSecurity>0</DocSecurity>
  <Lines>6</Lines>
  <Paragraphs>1</Paragraphs>
  <ScaleCrop>false</ScaleCrop>
  <Company>Sky123.Org</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2018-10-28T12:52:00Z</dcterms:created>
  <dcterms:modified xsi:type="dcterms:W3CDTF">2018-10-28T12:53:00Z</dcterms:modified>
</cp:coreProperties>
</file>