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2F9" w:rsidRDefault="004C52F9" w:rsidP="004C52F9">
      <w:pPr>
        <w:spacing w:line="540" w:lineRule="exact"/>
        <w:ind w:firstLineChars="200" w:firstLine="640"/>
        <w:rPr>
          <w:rFonts w:ascii="仿宋_GB2312" w:eastAsia="仿宋_GB2312"/>
          <w:sz w:val="32"/>
          <w:szCs w:val="32"/>
        </w:rPr>
      </w:pPr>
    </w:p>
    <w:p w:rsidR="004C52F9" w:rsidRDefault="004C52F9" w:rsidP="004C52F9">
      <w:pPr>
        <w:spacing w:line="540" w:lineRule="exact"/>
        <w:jc w:val="center"/>
        <w:rPr>
          <w:rFonts w:ascii="Times New Roman" w:eastAsia="方正小标宋简体" w:hAnsi="Times New Roman" w:hint="eastAsia"/>
          <w:color w:val="000000"/>
          <w:sz w:val="44"/>
          <w:szCs w:val="44"/>
        </w:rPr>
      </w:pPr>
      <w:r>
        <w:rPr>
          <w:rFonts w:ascii="方正小标宋简体" w:hAnsi="方正小标宋简体"/>
          <w:color w:val="000000"/>
          <w:sz w:val="44"/>
          <w:szCs w:val="44"/>
        </w:rPr>
        <w:t>广州华夏职业学院党建工作情况</w:t>
      </w:r>
    </w:p>
    <w:p w:rsidR="004C52F9" w:rsidRDefault="004C52F9" w:rsidP="004C52F9">
      <w:pPr>
        <w:ind w:firstLineChars="300" w:firstLine="843"/>
        <w:rPr>
          <w:rFonts w:ascii="仿宋_GB2312" w:eastAsia="仿宋_GB2312"/>
          <w:b/>
          <w:bCs/>
          <w:sz w:val="28"/>
          <w:szCs w:val="28"/>
        </w:rPr>
      </w:pPr>
      <w:r>
        <w:rPr>
          <w:rFonts w:ascii="仿宋_GB2312" w:eastAsia="仿宋_GB2312" w:hint="eastAsia"/>
          <w:b/>
          <w:bCs/>
          <w:sz w:val="28"/>
          <w:szCs w:val="28"/>
        </w:rPr>
        <w:t xml:space="preserve"> </w:t>
      </w:r>
    </w:p>
    <w:p w:rsidR="004C52F9" w:rsidRDefault="004C52F9" w:rsidP="004C52F9">
      <w:pPr>
        <w:ind w:firstLineChars="300" w:firstLine="843"/>
        <w:rPr>
          <w:rFonts w:ascii="仿宋_GB2312" w:eastAsia="仿宋_GB2312" w:hint="eastAsia"/>
          <w:sz w:val="28"/>
          <w:szCs w:val="28"/>
        </w:rPr>
      </w:pPr>
      <w:r>
        <w:rPr>
          <w:rFonts w:ascii="仿宋_GB2312" w:eastAsia="仿宋_GB2312" w:hint="eastAsia"/>
          <w:b/>
          <w:bCs/>
          <w:sz w:val="28"/>
          <w:szCs w:val="28"/>
        </w:rPr>
        <w:t>一、基本情况</w:t>
      </w:r>
    </w:p>
    <w:p w:rsidR="004C52F9" w:rsidRDefault="004C52F9" w:rsidP="004C52F9">
      <w:pPr>
        <w:widowControl/>
        <w:ind w:firstLineChars="300" w:firstLine="840"/>
        <w:jc w:val="left"/>
        <w:rPr>
          <w:rFonts w:ascii="仿宋_GB2312" w:eastAsia="仿宋_GB2312" w:hint="eastAsia"/>
          <w:sz w:val="28"/>
          <w:szCs w:val="28"/>
        </w:rPr>
      </w:pPr>
      <w:r>
        <w:rPr>
          <w:rFonts w:ascii="仿宋_GB2312" w:eastAsia="仿宋_GB2312" w:hint="eastAsia"/>
          <w:sz w:val="28"/>
          <w:szCs w:val="28"/>
        </w:rPr>
        <w:t>广州华夏职业学院现有校区1个，位于广州市从化</w:t>
      </w:r>
      <w:proofErr w:type="gramStart"/>
      <w:r>
        <w:rPr>
          <w:rFonts w:ascii="仿宋_GB2312" w:eastAsia="仿宋_GB2312" w:hint="eastAsia"/>
          <w:sz w:val="28"/>
          <w:szCs w:val="28"/>
        </w:rPr>
        <w:t>区城鳌大道</w:t>
      </w:r>
      <w:proofErr w:type="gramEnd"/>
      <w:r>
        <w:rPr>
          <w:rFonts w:ascii="仿宋_GB2312" w:eastAsia="仿宋_GB2312" w:hint="eastAsia"/>
          <w:sz w:val="28"/>
          <w:szCs w:val="28"/>
        </w:rPr>
        <w:t>东772号。现有学生14026人，全部为全日制专科生。学校党委下设党总支8个，党支部20个，共有党员670名。教工党支部12个，教工党员388人（占学校党员人数58%），其中专任教师党员280人（占教工党员72%）、正高级专任教师党员23人、副高级专任教师党员55人、35岁以下专任教师338人。“双带头人”（学术带头人、副高以上、博士）党支部书记1人。学生党支部8个，学生党员282人（占学校党员人数42%）。</w:t>
      </w:r>
    </w:p>
    <w:p w:rsidR="004C52F9" w:rsidRDefault="004C52F9" w:rsidP="004C52F9">
      <w:pPr>
        <w:ind w:firstLineChars="200" w:firstLine="560"/>
        <w:rPr>
          <w:rFonts w:ascii="仿宋_GB2312" w:eastAsia="仿宋_GB2312" w:hint="eastAsia"/>
          <w:sz w:val="28"/>
          <w:szCs w:val="28"/>
        </w:rPr>
      </w:pPr>
      <w:r>
        <w:rPr>
          <w:rFonts w:ascii="仿宋_GB2312" w:eastAsia="仿宋_GB2312" w:hint="eastAsia"/>
          <w:sz w:val="28"/>
          <w:szCs w:val="28"/>
        </w:rPr>
        <w:t>学校党委设有纪委、办公室、组织部、宣传部、统战部、学工部、武装部、党校，其中，党委办公室与学校办公室合署办公，现有人员10人；党委宣传部与品牌推介中心合署办公，现有人员3人；党委组织部、统战部、武装部合署办公，现有人员5人。党委职能部门专职党务干部为8人。</w:t>
      </w:r>
    </w:p>
    <w:p w:rsidR="004C52F9" w:rsidRDefault="004C52F9" w:rsidP="004C52F9">
      <w:pPr>
        <w:ind w:firstLineChars="200" w:firstLine="562"/>
        <w:rPr>
          <w:rFonts w:ascii="仿宋_GB2312" w:eastAsia="仿宋_GB2312" w:hint="eastAsia"/>
          <w:b/>
          <w:bCs/>
          <w:sz w:val="28"/>
          <w:szCs w:val="28"/>
        </w:rPr>
      </w:pPr>
      <w:r>
        <w:rPr>
          <w:rFonts w:ascii="仿宋_GB2312" w:eastAsia="仿宋_GB2312" w:hint="eastAsia"/>
          <w:b/>
          <w:bCs/>
          <w:sz w:val="28"/>
          <w:szCs w:val="28"/>
        </w:rPr>
        <w:t>二、经验亮点</w:t>
      </w:r>
    </w:p>
    <w:p w:rsidR="004C52F9" w:rsidRDefault="004C52F9" w:rsidP="004C52F9">
      <w:pPr>
        <w:ind w:firstLine="560"/>
        <w:rPr>
          <w:rFonts w:ascii="仿宋_GB2312" w:eastAsia="仿宋_GB2312" w:hint="eastAsia"/>
          <w:b/>
          <w:bCs/>
          <w:sz w:val="28"/>
          <w:szCs w:val="28"/>
        </w:rPr>
      </w:pPr>
      <w:r>
        <w:rPr>
          <w:rFonts w:ascii="仿宋_GB2312" w:eastAsia="仿宋_GB2312" w:hint="eastAsia"/>
          <w:sz w:val="28"/>
          <w:szCs w:val="28"/>
        </w:rPr>
        <w:t>党的十八大以来，在学校董事会的大力支持下，广州华夏职业学院党建工作颇有建树、卓有成效，探索了民办高校党建工作的系列经验，形成了自己的特色和亮点，主要工作概括为“九个一”：</w:t>
      </w:r>
    </w:p>
    <w:p w:rsidR="004C52F9" w:rsidRDefault="004C52F9" w:rsidP="004C52F9">
      <w:pPr>
        <w:ind w:firstLine="560"/>
        <w:rPr>
          <w:rFonts w:ascii="仿宋_GB2312" w:eastAsia="仿宋_GB2312" w:hint="eastAsia"/>
          <w:sz w:val="28"/>
          <w:szCs w:val="28"/>
        </w:rPr>
      </w:pPr>
      <w:r>
        <w:rPr>
          <w:rFonts w:ascii="仿宋_GB2312" w:eastAsia="仿宋_GB2312" w:hint="eastAsia"/>
          <w:b/>
          <w:bCs/>
          <w:sz w:val="28"/>
          <w:szCs w:val="28"/>
        </w:rPr>
        <w:t>（一）组建了一个合理的领导班子。</w:t>
      </w:r>
      <w:r>
        <w:rPr>
          <w:rFonts w:ascii="仿宋_GB2312" w:eastAsia="仿宋_GB2312" w:hint="eastAsia"/>
          <w:sz w:val="28"/>
          <w:szCs w:val="28"/>
        </w:rPr>
        <w:t>党委领导班子构成合理，党</w:t>
      </w:r>
      <w:r>
        <w:rPr>
          <w:rFonts w:ascii="仿宋_GB2312" w:eastAsia="仿宋_GB2312" w:hint="eastAsia"/>
          <w:sz w:val="28"/>
          <w:szCs w:val="28"/>
        </w:rPr>
        <w:lastRenderedPageBreak/>
        <w:t>委委员中有党委、行政、董事会成员，使党委工作情况及时传达到党委、行政、董事会，班子团结、和谐，沟通顺畅、融洽，工作效率高，效果好。</w:t>
      </w:r>
    </w:p>
    <w:p w:rsidR="004C52F9" w:rsidRDefault="004C52F9" w:rsidP="004C52F9">
      <w:pPr>
        <w:ind w:firstLine="560"/>
        <w:rPr>
          <w:rFonts w:ascii="仿宋_GB2312" w:eastAsia="仿宋_GB2312" w:hint="eastAsia"/>
          <w:sz w:val="28"/>
          <w:szCs w:val="28"/>
        </w:rPr>
      </w:pPr>
      <w:r>
        <w:rPr>
          <w:rFonts w:ascii="仿宋_GB2312" w:eastAsia="仿宋_GB2312" w:hint="eastAsia"/>
          <w:b/>
          <w:bCs/>
          <w:sz w:val="28"/>
          <w:szCs w:val="28"/>
        </w:rPr>
        <w:t>（二）建立了一套健全的工作机构。</w:t>
      </w:r>
      <w:r>
        <w:rPr>
          <w:rFonts w:ascii="仿宋_GB2312" w:eastAsia="仿宋_GB2312" w:hint="eastAsia"/>
          <w:sz w:val="28"/>
          <w:szCs w:val="28"/>
        </w:rPr>
        <w:t>党委工作机构健全，下设纪委、办公室、组织部、宣传部、统战部、学工部、武装部、党校。另外，设有工会、团委以及党建研究会</w:t>
      </w:r>
      <w:proofErr w:type="gramStart"/>
      <w:r>
        <w:rPr>
          <w:rFonts w:ascii="仿宋_GB2312" w:eastAsia="仿宋_GB2312" w:hint="eastAsia"/>
          <w:sz w:val="28"/>
          <w:szCs w:val="28"/>
        </w:rPr>
        <w:t>和思政研究会</w:t>
      </w:r>
      <w:proofErr w:type="gramEnd"/>
      <w:r>
        <w:rPr>
          <w:rFonts w:ascii="仿宋_GB2312" w:eastAsia="仿宋_GB2312" w:hint="eastAsia"/>
          <w:sz w:val="28"/>
          <w:szCs w:val="28"/>
        </w:rPr>
        <w:t>。</w:t>
      </w:r>
    </w:p>
    <w:p w:rsidR="004C52F9" w:rsidRDefault="004C52F9" w:rsidP="004C52F9">
      <w:pPr>
        <w:ind w:firstLine="560"/>
        <w:rPr>
          <w:rFonts w:ascii="仿宋_GB2312" w:eastAsia="仿宋_GB2312" w:hint="eastAsia"/>
          <w:sz w:val="28"/>
          <w:szCs w:val="28"/>
        </w:rPr>
      </w:pPr>
      <w:r>
        <w:rPr>
          <w:rFonts w:ascii="仿宋_GB2312" w:eastAsia="仿宋_GB2312" w:hint="eastAsia"/>
          <w:b/>
          <w:bCs/>
          <w:sz w:val="28"/>
          <w:szCs w:val="28"/>
        </w:rPr>
        <w:t>（三）配备了一班专职的党务干部。</w:t>
      </w:r>
      <w:r>
        <w:rPr>
          <w:rFonts w:ascii="仿宋_GB2312" w:eastAsia="仿宋_GB2312" w:hint="eastAsia"/>
          <w:sz w:val="28"/>
          <w:szCs w:val="28"/>
        </w:rPr>
        <w:t>组织部和宣传部为党建工作专职部门，现有专职党务干部7名。</w:t>
      </w:r>
    </w:p>
    <w:p w:rsidR="004C52F9" w:rsidRDefault="004C52F9" w:rsidP="004C52F9">
      <w:pPr>
        <w:ind w:firstLine="560"/>
        <w:rPr>
          <w:rFonts w:ascii="仿宋_GB2312" w:eastAsia="仿宋_GB2312" w:hint="eastAsia"/>
          <w:sz w:val="28"/>
          <w:szCs w:val="28"/>
        </w:rPr>
      </w:pPr>
      <w:r>
        <w:rPr>
          <w:rFonts w:ascii="仿宋_GB2312" w:eastAsia="仿宋_GB2312" w:hint="eastAsia"/>
          <w:b/>
          <w:bCs/>
          <w:sz w:val="28"/>
          <w:szCs w:val="28"/>
        </w:rPr>
        <w:t>（四）设置了一批独立的党建场所。</w:t>
      </w:r>
      <w:r>
        <w:rPr>
          <w:rFonts w:ascii="仿宋_GB2312" w:eastAsia="仿宋_GB2312" w:hint="eastAsia"/>
          <w:sz w:val="28"/>
          <w:szCs w:val="28"/>
        </w:rPr>
        <w:t>组织部和宣传部作为党建工作专职部门，各设独立的办公室，各二级学院党总支拥有独立的办公室；设有3处党建活动室，其中，2处为党员学习、开会等所用，1处为党员活动所用。</w:t>
      </w:r>
    </w:p>
    <w:p w:rsidR="004C52F9" w:rsidRDefault="004C52F9" w:rsidP="004C52F9">
      <w:pPr>
        <w:ind w:firstLine="560"/>
        <w:rPr>
          <w:rFonts w:ascii="仿宋_GB2312" w:eastAsia="仿宋_GB2312" w:hint="eastAsia"/>
          <w:sz w:val="28"/>
          <w:szCs w:val="28"/>
        </w:rPr>
      </w:pPr>
      <w:r>
        <w:rPr>
          <w:rFonts w:ascii="仿宋_GB2312" w:eastAsia="仿宋_GB2312" w:hint="eastAsia"/>
          <w:b/>
          <w:bCs/>
          <w:sz w:val="28"/>
          <w:szCs w:val="28"/>
        </w:rPr>
        <w:t>（五）配套了一项专门的党建经费。</w:t>
      </w:r>
      <w:r>
        <w:rPr>
          <w:rFonts w:ascii="仿宋_GB2312" w:eastAsia="仿宋_GB2312" w:hint="eastAsia"/>
          <w:sz w:val="28"/>
          <w:szCs w:val="28"/>
        </w:rPr>
        <w:t>学院按照省委“两新”组织经费1:1配套了一项专门的党建经费。</w:t>
      </w:r>
    </w:p>
    <w:p w:rsidR="004C52F9" w:rsidRDefault="004C52F9" w:rsidP="004C52F9">
      <w:pPr>
        <w:ind w:firstLineChars="200" w:firstLine="562"/>
        <w:rPr>
          <w:rFonts w:ascii="仿宋_GB2312" w:eastAsia="仿宋_GB2312" w:hint="eastAsia"/>
          <w:sz w:val="28"/>
          <w:szCs w:val="28"/>
        </w:rPr>
      </w:pPr>
      <w:r>
        <w:rPr>
          <w:rFonts w:ascii="仿宋_GB2312" w:eastAsia="仿宋_GB2312" w:hint="eastAsia"/>
          <w:b/>
          <w:bCs/>
          <w:sz w:val="28"/>
          <w:szCs w:val="28"/>
        </w:rPr>
        <w:t>（六）制定了一本完善的党建制度。</w:t>
      </w:r>
      <w:r>
        <w:rPr>
          <w:rFonts w:ascii="仿宋_GB2312" w:eastAsia="仿宋_GB2312" w:hint="eastAsia"/>
          <w:sz w:val="28"/>
          <w:szCs w:val="28"/>
        </w:rPr>
        <w:t>我院近年来不断加强和完善党建工作制度建设，将主要在26项制度汇编成册，这些制度具体体现在以下“十六个</w:t>
      </w:r>
      <w:proofErr w:type="gramStart"/>
      <w:r>
        <w:rPr>
          <w:rFonts w:ascii="仿宋_GB2312" w:eastAsia="仿宋_GB2312" w:hint="eastAsia"/>
          <w:sz w:val="28"/>
          <w:szCs w:val="28"/>
        </w:rPr>
        <w:t>一</w:t>
      </w:r>
      <w:proofErr w:type="gramEnd"/>
      <w:r>
        <w:rPr>
          <w:rFonts w:ascii="仿宋_GB2312" w:eastAsia="仿宋_GB2312" w:hint="eastAsia"/>
          <w:sz w:val="28"/>
          <w:szCs w:val="28"/>
        </w:rPr>
        <w:t>”：1.每月召开一次党委（扩大）会；2.每季度召开一次党委中心组（扩大）学习会；3.每年召开一次党委领导班子民主生活会；4.每年召开一次党建工作述职考评会；5.每月召开一次党建工作例会；6.党委书记每学期主持召开一次学生座谈会；7.每名党委委员联系一个基层党组织；8.每名党委委员帮扶一名困难党员；9.每名党委委员每年上一次党课；10.每名党员每年参加一次党日活动；11.每名党员每年参加一次民主评议；12.每名党员每月参加一次志愿活动；13.每名党员每学期研读一部马克思主义经典；14.每名党员签署一份党性锤炼承诺书；15.每年培训一批党务干部骨干；16.每年表彰一批先进基层党组织和优秀个人。</w:t>
      </w:r>
    </w:p>
    <w:p w:rsidR="004C52F9" w:rsidRDefault="004C52F9" w:rsidP="004C52F9">
      <w:pPr>
        <w:ind w:firstLineChars="200" w:firstLine="562"/>
        <w:rPr>
          <w:rFonts w:ascii="仿宋_GB2312" w:eastAsia="仿宋_GB2312" w:hAnsi="宋体" w:hint="eastAsia"/>
          <w:sz w:val="28"/>
          <w:szCs w:val="28"/>
        </w:rPr>
      </w:pPr>
      <w:r>
        <w:rPr>
          <w:rFonts w:ascii="仿宋_GB2312" w:eastAsia="仿宋_GB2312" w:hint="eastAsia"/>
          <w:b/>
          <w:bCs/>
          <w:sz w:val="28"/>
          <w:szCs w:val="28"/>
        </w:rPr>
        <w:t>（七）成立了一个强大的学生组织。</w:t>
      </w:r>
      <w:r>
        <w:rPr>
          <w:rFonts w:ascii="仿宋_GB2312" w:eastAsia="仿宋_GB2312" w:hint="eastAsia"/>
          <w:sz w:val="28"/>
          <w:szCs w:val="28"/>
        </w:rPr>
        <w:t>成立了学生党员、入党积极分子学习会，所有申请入党的学生都是其中的学员，现有学员11529名，占学生人数比例高达85%。学习会</w:t>
      </w:r>
      <w:r>
        <w:rPr>
          <w:rFonts w:ascii="仿宋_GB2312" w:eastAsia="仿宋_GB2312" w:hAnsi="宋体" w:hint="eastAsia"/>
          <w:sz w:val="28"/>
          <w:szCs w:val="28"/>
        </w:rPr>
        <w:t>开展了理论学习、撰写思想汇报、佩戴学员证、学生党建工作进宿舍（在学生宿舍设立学生党员、入党积极分子服务岗）、建立入党积极分子档案、入党积极分子进党校学习等工作，做到了学员教育和管理的人员和过程的全覆盖，学员充分发挥了学生党员、入党积极分子在学生中的先进示范作用。</w:t>
      </w:r>
    </w:p>
    <w:p w:rsidR="004C52F9" w:rsidRDefault="004C52F9" w:rsidP="004C52F9">
      <w:pPr>
        <w:ind w:firstLineChars="200" w:firstLine="562"/>
        <w:rPr>
          <w:rFonts w:ascii="仿宋_GB2312" w:eastAsia="仿宋_GB2312" w:hint="eastAsia"/>
          <w:sz w:val="28"/>
          <w:szCs w:val="28"/>
        </w:rPr>
      </w:pPr>
      <w:r>
        <w:rPr>
          <w:rFonts w:ascii="仿宋_GB2312" w:eastAsia="仿宋_GB2312" w:hAnsi="宋体" w:hint="eastAsia"/>
          <w:b/>
          <w:bCs/>
          <w:sz w:val="28"/>
          <w:szCs w:val="28"/>
        </w:rPr>
        <w:t>（八）实施了一个有效的考核办法</w:t>
      </w:r>
      <w:r>
        <w:rPr>
          <w:rFonts w:ascii="仿宋_GB2312" w:eastAsia="仿宋_GB2312" w:hint="eastAsia"/>
          <w:b/>
          <w:bCs/>
          <w:sz w:val="28"/>
          <w:szCs w:val="28"/>
        </w:rPr>
        <w:t>。</w:t>
      </w:r>
      <w:r>
        <w:rPr>
          <w:rFonts w:ascii="仿宋_GB2312" w:eastAsia="仿宋_GB2312" w:hint="eastAsia"/>
          <w:sz w:val="28"/>
          <w:szCs w:val="28"/>
        </w:rPr>
        <w:t>建立了党建工作考核办法，对各二级</w:t>
      </w:r>
      <w:proofErr w:type="gramStart"/>
      <w:r>
        <w:rPr>
          <w:rFonts w:ascii="仿宋_GB2312" w:eastAsia="仿宋_GB2312" w:hint="eastAsia"/>
          <w:sz w:val="28"/>
          <w:szCs w:val="28"/>
        </w:rPr>
        <w:t>学院党建</w:t>
      </w:r>
      <w:proofErr w:type="gramEnd"/>
      <w:r>
        <w:rPr>
          <w:rFonts w:ascii="仿宋_GB2312" w:eastAsia="仿宋_GB2312" w:hint="eastAsia"/>
          <w:sz w:val="28"/>
          <w:szCs w:val="28"/>
        </w:rPr>
        <w:t>工作进行考核，由核心指标、重点指标、辅助指标组成，包括党员发挥作用、组织生活、党建活动、学员比例、服务岗值班情况等13项指标，考核结果与评优评先、个人绩效、个人外派培训等挂钩。</w:t>
      </w:r>
    </w:p>
    <w:p w:rsidR="004C52F9" w:rsidRDefault="004C52F9" w:rsidP="004C52F9">
      <w:pPr>
        <w:ind w:firstLineChars="200" w:firstLine="562"/>
        <w:rPr>
          <w:rFonts w:ascii="仿宋_GB2312" w:eastAsia="仿宋_GB2312" w:hAnsi="宋体" w:hint="eastAsia"/>
          <w:sz w:val="28"/>
          <w:szCs w:val="28"/>
        </w:rPr>
      </w:pPr>
      <w:r>
        <w:rPr>
          <w:rFonts w:ascii="仿宋_GB2312" w:eastAsia="仿宋_GB2312" w:hint="eastAsia"/>
          <w:b/>
          <w:bCs/>
          <w:sz w:val="28"/>
          <w:szCs w:val="28"/>
        </w:rPr>
        <w:t>（九）开展了一项伟大的党建工程。</w:t>
      </w:r>
      <w:r>
        <w:rPr>
          <w:rFonts w:ascii="仿宋_GB2312" w:eastAsia="仿宋_GB2312" w:hAnsi="仿宋" w:cs="仿宋" w:hint="eastAsia"/>
          <w:sz w:val="28"/>
          <w:szCs w:val="28"/>
        </w:rPr>
        <w:t>将党建工作与育人工作深度融合，创建、实施了党建育人工程——“以党建为引领，传统文化教育与半军事管理相结合”的“三合一”模式，打造育人高地，成效显著：</w:t>
      </w:r>
    </w:p>
    <w:p w:rsidR="004C52F9" w:rsidRDefault="004C52F9" w:rsidP="004C52F9">
      <w:pPr>
        <w:ind w:firstLineChars="150" w:firstLine="420"/>
        <w:rPr>
          <w:rFonts w:ascii="仿宋_GB2312" w:eastAsia="仿宋_GB2312" w:hint="eastAsia"/>
          <w:sz w:val="32"/>
          <w:szCs w:val="32"/>
        </w:rPr>
      </w:pPr>
      <w:r>
        <w:rPr>
          <w:rFonts w:ascii="仿宋_GB2312" w:eastAsia="仿宋_GB2312" w:hint="eastAsia"/>
          <w:sz w:val="28"/>
          <w:szCs w:val="28"/>
        </w:rPr>
        <w:t xml:space="preserve">  </w:t>
      </w:r>
      <w:r>
        <w:rPr>
          <w:rFonts w:ascii="仿宋_GB2312" w:eastAsia="仿宋_GB2312" w:hAnsi="仿宋" w:cs="仿宋" w:hint="eastAsia"/>
          <w:sz w:val="28"/>
          <w:szCs w:val="28"/>
        </w:rPr>
        <w:t>1.人才培养质量显著提高：实施“三合一”模式以后，学生的素质显著提高，具体表现在：</w:t>
      </w:r>
      <w:r>
        <w:rPr>
          <w:rFonts w:ascii="仿宋_GB2312" w:eastAsia="仿宋_GB2312" w:hint="eastAsia"/>
          <w:sz w:val="32"/>
          <w:szCs w:val="32"/>
        </w:rPr>
        <w:t>（1）孝敬父母了；（2）感恩意识增强了；（3）好人好事多了；（4）对师长有礼貌了；</w:t>
      </w:r>
    </w:p>
    <w:p w:rsidR="004C52F9" w:rsidRDefault="004C52F9" w:rsidP="004C52F9">
      <w:pPr>
        <w:rPr>
          <w:rFonts w:ascii="仿宋_GB2312" w:eastAsia="仿宋_GB2312" w:hint="eastAsia"/>
          <w:sz w:val="32"/>
          <w:szCs w:val="32"/>
        </w:rPr>
      </w:pPr>
      <w:r>
        <w:rPr>
          <w:rFonts w:ascii="仿宋_GB2312" w:eastAsia="仿宋_GB2312" w:hint="eastAsia"/>
          <w:sz w:val="32"/>
          <w:szCs w:val="32"/>
        </w:rPr>
        <w:t>（5）就餐文明了；（6）宿舍漂亮舒适了；（7）教室整洁干净了；（8）规范丢放垃圾自觉了；（9）校园卫生好了；（10）每天早</w:t>
      </w:r>
      <w:proofErr w:type="gramStart"/>
      <w:r>
        <w:rPr>
          <w:rFonts w:ascii="仿宋_GB2312" w:eastAsia="仿宋_GB2312" w:hint="eastAsia"/>
          <w:sz w:val="32"/>
          <w:szCs w:val="32"/>
        </w:rPr>
        <w:t>训</w:t>
      </w:r>
      <w:proofErr w:type="gramEnd"/>
      <w:r>
        <w:rPr>
          <w:rFonts w:ascii="仿宋_GB2312" w:eastAsia="仿宋_GB2312" w:hint="eastAsia"/>
          <w:sz w:val="32"/>
          <w:szCs w:val="32"/>
        </w:rPr>
        <w:t>出勤率高了；（11）上课出勤率高了；（12）每天晚自习出勤率高了；（13）晚归率低了；（14）吸烟的少了，公共场合吸烟的现象基本杜绝了；（15）起哄、空中抛物的现象基本杜绝了；（16）参加技能竞赛的多了，获奖的多了；</w:t>
      </w:r>
    </w:p>
    <w:p w:rsidR="004C52F9" w:rsidRDefault="004C52F9" w:rsidP="004C52F9">
      <w:pPr>
        <w:rPr>
          <w:rFonts w:ascii="仿宋_GB2312" w:eastAsia="仿宋_GB2312" w:hAnsi="仿宋" w:cs="仿宋" w:hint="eastAsia"/>
          <w:sz w:val="28"/>
          <w:szCs w:val="28"/>
        </w:rPr>
      </w:pPr>
      <w:r>
        <w:rPr>
          <w:rFonts w:ascii="仿宋_GB2312" w:eastAsia="仿宋_GB2312" w:hint="eastAsia"/>
          <w:sz w:val="32"/>
          <w:szCs w:val="32"/>
        </w:rPr>
        <w:t>（17）毕业生就业率高了</w:t>
      </w:r>
      <w:r>
        <w:rPr>
          <w:rFonts w:ascii="仿宋_GB2312" w:eastAsia="仿宋_GB2312" w:hAnsi="仿宋" w:cs="仿宋" w:hint="eastAsia"/>
          <w:sz w:val="28"/>
          <w:szCs w:val="28"/>
        </w:rPr>
        <w:t>。</w:t>
      </w:r>
    </w:p>
    <w:p w:rsidR="004C52F9" w:rsidRDefault="004C52F9" w:rsidP="004C52F9">
      <w:pPr>
        <w:rPr>
          <w:rFonts w:ascii="仿宋_GB2312" w:eastAsia="仿宋_GB2312" w:hAnsi="仿宋" w:cs="仿宋" w:hint="eastAsia"/>
          <w:sz w:val="28"/>
          <w:szCs w:val="28"/>
        </w:rPr>
      </w:pPr>
      <w:r>
        <w:rPr>
          <w:rFonts w:ascii="仿宋_GB2312" w:eastAsia="仿宋_GB2312" w:hAnsi="仿宋" w:cs="仿宋" w:hint="eastAsia"/>
          <w:sz w:val="28"/>
          <w:szCs w:val="28"/>
        </w:rPr>
        <w:t xml:space="preserve">     2.得到了家长们的一致好评；</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3.深受用人单位的好评；</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4.得到广东省高校人才培养评估专家组的充分肯定；</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5.得到了兄弟院校领导、同行的充分肯定（至今已经有20多所省内外高校到我院参观考察“三合一”模式，其中3所公办学校）；</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6.在全国性会议上得到了充分肯定（4次在全国性会议上发言）；</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7.科研成绩快速提升，硕果累累（至今已荣获国家、省级奖项10多项，立项10多项，发表论文20多篇）。</w:t>
      </w:r>
    </w:p>
    <w:p w:rsidR="004C52F9" w:rsidRDefault="004C52F9" w:rsidP="004C52F9">
      <w:pPr>
        <w:ind w:firstLineChars="250" w:firstLine="700"/>
        <w:rPr>
          <w:rFonts w:ascii="仿宋_GB2312" w:eastAsia="仿宋_GB2312" w:hAnsi="仿宋" w:cs="仿宋" w:hint="eastAsia"/>
          <w:sz w:val="28"/>
          <w:szCs w:val="28"/>
        </w:rPr>
      </w:pPr>
      <w:r>
        <w:rPr>
          <w:rFonts w:ascii="仿宋_GB2312" w:eastAsia="仿宋_GB2312" w:hAnsi="仿宋" w:cs="仿宋" w:hint="eastAsia"/>
          <w:sz w:val="28"/>
          <w:szCs w:val="28"/>
        </w:rPr>
        <w:t>8.得到了中组部、教育部民办高校党建工作检查组的充分肯定。</w:t>
      </w:r>
    </w:p>
    <w:p w:rsidR="004C52F9" w:rsidRDefault="004C52F9" w:rsidP="004C52F9">
      <w:pPr>
        <w:ind w:firstLineChars="250" w:firstLine="700"/>
        <w:rPr>
          <w:rFonts w:ascii="仿宋_GB2312" w:eastAsia="仿宋_GB2312" w:hint="eastAsia"/>
          <w:sz w:val="28"/>
          <w:szCs w:val="28"/>
        </w:rPr>
      </w:pPr>
      <w:r>
        <w:rPr>
          <w:rFonts w:ascii="仿宋_GB2312" w:eastAsia="仿宋_GB2312" w:hAnsi="仿宋" w:cs="仿宋" w:hint="eastAsia"/>
          <w:sz w:val="28"/>
          <w:szCs w:val="28"/>
        </w:rPr>
        <w:t>9.得到了省委常委、省委组织部部长邹铭的点名表扬。</w:t>
      </w:r>
    </w:p>
    <w:p w:rsidR="004C52F9" w:rsidRDefault="004C52F9" w:rsidP="004C52F9">
      <w:pPr>
        <w:ind w:firstLineChars="200" w:firstLine="562"/>
        <w:rPr>
          <w:rFonts w:ascii="仿宋_GB2312" w:eastAsia="仿宋_GB2312" w:hint="eastAsia"/>
          <w:b/>
          <w:bCs/>
          <w:sz w:val="28"/>
          <w:szCs w:val="28"/>
        </w:rPr>
      </w:pPr>
      <w:r>
        <w:rPr>
          <w:rFonts w:ascii="仿宋_GB2312" w:eastAsia="仿宋_GB2312" w:hint="eastAsia"/>
          <w:b/>
          <w:bCs/>
          <w:sz w:val="28"/>
          <w:szCs w:val="28"/>
        </w:rPr>
        <w:t>三、党建工作中有待解决的问题</w:t>
      </w:r>
    </w:p>
    <w:p w:rsidR="004C52F9" w:rsidRDefault="004C52F9" w:rsidP="004C52F9">
      <w:pPr>
        <w:ind w:firstLineChars="200" w:firstLine="560"/>
        <w:rPr>
          <w:rFonts w:ascii="仿宋_GB2312" w:eastAsia="仿宋_GB2312" w:hint="eastAsia"/>
          <w:sz w:val="28"/>
          <w:szCs w:val="28"/>
        </w:rPr>
      </w:pPr>
      <w:r>
        <w:rPr>
          <w:rFonts w:ascii="仿宋_GB2312" w:eastAsia="仿宋_GB2312" w:hint="eastAsia"/>
          <w:sz w:val="28"/>
          <w:szCs w:val="28"/>
        </w:rPr>
        <w:t>（一）专职组织员配备工作有待加强。学校党委正在研究专职组织员配备工作，制定专职组织员制度，在上半年为每个二级</w:t>
      </w:r>
      <w:proofErr w:type="gramStart"/>
      <w:r>
        <w:rPr>
          <w:rFonts w:ascii="仿宋_GB2312" w:eastAsia="仿宋_GB2312" w:hint="eastAsia"/>
          <w:sz w:val="28"/>
          <w:szCs w:val="28"/>
        </w:rPr>
        <w:t>学院党</w:t>
      </w:r>
      <w:proofErr w:type="gramEnd"/>
      <w:r>
        <w:rPr>
          <w:rFonts w:ascii="仿宋_GB2312" w:eastAsia="仿宋_GB2312" w:hint="eastAsia"/>
          <w:sz w:val="28"/>
          <w:szCs w:val="28"/>
        </w:rPr>
        <w:t>总选配1名专职组织员。</w:t>
      </w:r>
    </w:p>
    <w:p w:rsidR="004C52F9" w:rsidRDefault="004C52F9" w:rsidP="004C52F9">
      <w:pPr>
        <w:ind w:firstLineChars="200" w:firstLine="560"/>
        <w:rPr>
          <w:rFonts w:ascii="仿宋_GB2312" w:eastAsia="仿宋_GB2312" w:hint="eastAsia"/>
          <w:sz w:val="28"/>
          <w:szCs w:val="28"/>
        </w:rPr>
      </w:pPr>
      <w:r>
        <w:rPr>
          <w:rFonts w:ascii="仿宋_GB2312" w:eastAsia="仿宋_GB2312" w:hint="eastAsia"/>
          <w:sz w:val="28"/>
          <w:szCs w:val="28"/>
        </w:rPr>
        <w:t>（二）“高知识”群体党员发展工作有待加强。经过九年的努力，广州华夏职业学院发展迅速，正在进一步加大“高知识”人才的引进力度，学校党委也将进一步加强“高知识”群体党员发展工作。</w:t>
      </w:r>
    </w:p>
    <w:p w:rsidR="004C52F9" w:rsidRDefault="004C52F9" w:rsidP="004C52F9">
      <w:pPr>
        <w:rPr>
          <w:rFonts w:ascii="仿宋_GB2312" w:eastAsia="仿宋_GB2312" w:hint="eastAsia"/>
          <w:sz w:val="28"/>
          <w:szCs w:val="28"/>
        </w:rPr>
      </w:pPr>
      <w:r>
        <w:rPr>
          <w:rFonts w:ascii="仿宋_GB2312" w:eastAsia="仿宋_GB2312" w:hint="eastAsia"/>
          <w:sz w:val="28"/>
          <w:szCs w:val="28"/>
        </w:rPr>
        <w:t xml:space="preserve">    （三）“双带头人”工程落实工作有待加强。学校已经制定《中共广州华夏职业委员会关于加强新时代教师党支部建设的实施意见》，接下来将加强“双带头人”工程落实工作，把学科、专业带头人培养成为党建带头人，把党建带头人培养成学科、专业带头人。</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4C52F9" w:rsidRDefault="004C52F9" w:rsidP="004C52F9">
      <w:pPr>
        <w:spacing w:line="540" w:lineRule="exact"/>
        <w:ind w:firstLineChars="200" w:firstLine="640"/>
        <w:rPr>
          <w:rFonts w:ascii="仿宋_GB2312" w:eastAsia="仿宋_GB2312" w:hAnsi="黑体" w:hint="eastAsia"/>
          <w:sz w:val="32"/>
          <w:szCs w:val="32"/>
        </w:rPr>
      </w:pPr>
      <w:r>
        <w:rPr>
          <w:rFonts w:ascii="仿宋_GB2312" w:eastAsia="仿宋_GB2312" w:hAnsi="黑体" w:hint="eastAsia"/>
          <w:sz w:val="32"/>
          <w:szCs w:val="32"/>
        </w:rPr>
        <w:t xml:space="preserve"> </w:t>
      </w:r>
    </w:p>
    <w:p w:rsidR="00B677F7" w:rsidRPr="004C52F9" w:rsidRDefault="00B677F7">
      <w:bookmarkStart w:id="0" w:name="_GoBack"/>
      <w:bookmarkEnd w:id="0"/>
    </w:p>
    <w:sectPr w:rsidR="00B677F7" w:rsidRPr="004C5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2F9"/>
    <w:rsid w:val="004C52F9"/>
    <w:rsid w:val="00B6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2F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2F9"/>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1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369</Words>
  <Characters>2105</Characters>
  <Application>Microsoft Office Word</Application>
  <DocSecurity>0</DocSecurity>
  <Lines>17</Lines>
  <Paragraphs>4</Paragraphs>
  <ScaleCrop>false</ScaleCrop>
  <Company>Sky123.Org</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2018-10-28T15:05:00Z</dcterms:created>
  <dcterms:modified xsi:type="dcterms:W3CDTF">2018-10-28T15:05:00Z</dcterms:modified>
</cp:coreProperties>
</file>