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60B" w:rsidRDefault="0030060B" w:rsidP="0030060B">
      <w:pPr>
        <w:jc w:val="center"/>
        <w:rPr>
          <w:rFonts w:ascii="方正小标宋简体" w:hAnsi="仿宋_GB2312" w:cs="仿宋_GB2312"/>
          <w:b/>
          <w:bCs/>
          <w:sz w:val="44"/>
          <w:szCs w:val="44"/>
        </w:rPr>
      </w:pPr>
      <w:r>
        <w:rPr>
          <w:rFonts w:ascii="方正小标宋简体" w:hAnsi="方正小标宋简体" w:cs="仿宋_GB2312"/>
          <w:b/>
          <w:bCs/>
          <w:sz w:val="44"/>
          <w:szCs w:val="44"/>
        </w:rPr>
        <w:t>广州大学党建工作基本情况</w:t>
      </w:r>
    </w:p>
    <w:p w:rsidR="0030060B" w:rsidRDefault="0030060B" w:rsidP="0030060B">
      <w:pPr>
        <w:ind w:firstLineChars="200" w:firstLine="643"/>
        <w:rPr>
          <w:rFonts w:ascii="仿宋_GB2312"/>
          <w:b/>
          <w:bCs/>
        </w:rPr>
      </w:pPr>
      <w:r>
        <w:rPr>
          <w:rFonts w:ascii="仿宋_GB2312" w:hint="eastAsia"/>
          <w:b/>
          <w:bCs/>
        </w:rPr>
        <w:t>一、基本情况</w:t>
      </w:r>
    </w:p>
    <w:p w:rsidR="0030060B" w:rsidRDefault="0030060B" w:rsidP="0030060B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广州大学现有校区2个，分别位于广州大学城（大学城校区）和广州市越秀区解放北路桂花岗东1号（桂花岗校区）。现有学生33646人（其中全日制研究生3227人、本科生30419人、专科生0人），教职工2838人。学校党员人数4619人。学校党委下设基层党委（党总支）28个，党支部284个，共有党员4619名。教工党支部185个，教工党员2531人（占学校党员人数54.80%），其中专任教师党员1080人（占教工党员42.67%）、正高级专任教师党员223人、副高级专任教师党员367人、35岁以下专任教师党员233人。“双带头人”（学术带头人、副高以上、博士）党支部书记31人。学生党支部99个，学生党员2088人（占学校党员人数45.20%）。</w:t>
      </w:r>
    </w:p>
    <w:p w:rsidR="0030060B" w:rsidRDefault="0030060B" w:rsidP="0030060B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学校党建部门设置情况：党委办公室校长办公室：现有人员26人，其中在编人员19人；纪委办（监察处）：合署办公，现有人员6人，其中在编人员6人；党委组织部：现有人员5人，其中在编人员4人；党委宣传部：现有人员8人，其中在编人员8人；党委统战部：现有人员5人，其中在编人员5人；党委武装部（保卫处）：合署办公，现有人员17人，其中在编人员17人；学生工作部（学生处）：合署办公，现有人员21人，其中在编人员19人；研究生工作部（研究生处）：合署办公，现有人员15人，其中在编人员15人；离退休工作处：现有人员7人，其中在编人员7人。</w:t>
      </w:r>
    </w:p>
    <w:p w:rsidR="0030060B" w:rsidRDefault="0030060B" w:rsidP="0030060B">
      <w:pPr>
        <w:ind w:firstLineChars="200" w:firstLine="643"/>
        <w:rPr>
          <w:rFonts w:ascii="黑体" w:eastAsia="黑体" w:hAnsi="黑体" w:cs="仿宋_GB2312" w:hint="eastAsia"/>
          <w:b/>
          <w:bCs/>
        </w:rPr>
      </w:pPr>
      <w:r>
        <w:rPr>
          <w:rFonts w:ascii="黑体" w:eastAsia="黑体" w:hAnsi="黑体" w:cs="仿宋_GB2312" w:hint="eastAsia"/>
          <w:b/>
          <w:bCs/>
        </w:rPr>
        <w:t>二、经验亮点</w:t>
      </w:r>
    </w:p>
    <w:p w:rsidR="0030060B" w:rsidRDefault="0030060B" w:rsidP="0030060B">
      <w:pPr>
        <w:spacing w:line="360" w:lineRule="auto"/>
        <w:ind w:firstLineChars="200" w:firstLine="640"/>
        <w:rPr>
          <w:rFonts w:ascii="仿宋_GB2312" w:hAnsi="仿宋" w:cs="仿宋" w:hint="eastAsia"/>
        </w:rPr>
      </w:pPr>
      <w:r>
        <w:rPr>
          <w:rFonts w:ascii="仿宋_GB2312" w:hAnsi="仿宋" w:cs="仿宋" w:hint="eastAsia"/>
        </w:rPr>
        <w:lastRenderedPageBreak/>
        <w:t>1.为深入扎实推进“两学一做”学习教育常态化制度化，落实好“三会一课”制度。我校依托广州大学企业</w:t>
      </w:r>
      <w:proofErr w:type="gramStart"/>
      <w:r>
        <w:rPr>
          <w:rFonts w:ascii="仿宋_GB2312" w:hAnsi="仿宋" w:cs="仿宋" w:hint="eastAsia"/>
        </w:rPr>
        <w:t>微信平台</w:t>
      </w:r>
      <w:proofErr w:type="gramEnd"/>
      <w:r>
        <w:rPr>
          <w:rFonts w:ascii="仿宋_GB2312" w:hAnsi="仿宋" w:cs="仿宋" w:hint="eastAsia"/>
        </w:rPr>
        <w:t>，自主研发了“三会一课”信息报送系统。系统主要分三级管理：党支部管理员负责信息填报，基层党委（党总支）负责下属党支部的资料审核，校党委组织部负责审核校属各单位的上报资料，审核通过后提交校党委审阅，并负责资料的整理汇总。</w:t>
      </w:r>
    </w:p>
    <w:p w:rsidR="0030060B" w:rsidRDefault="0030060B" w:rsidP="0030060B">
      <w:pPr>
        <w:spacing w:line="360" w:lineRule="auto"/>
        <w:ind w:firstLine="562"/>
        <w:rPr>
          <w:rFonts w:ascii="仿宋_GB2312" w:hAnsi="仿宋" w:cs="仿宋" w:hint="eastAsia"/>
        </w:rPr>
      </w:pPr>
      <w:r>
        <w:rPr>
          <w:rFonts w:ascii="仿宋_GB2312" w:hAnsi="仿宋" w:cs="仿宋" w:hint="eastAsia"/>
        </w:rPr>
        <w:t>自2017年11月上线运行以来，各基层党支部基本能够按照校党委有关要求，及时登录信息系统上报信息，图片清晰，内容完整，报送及时；各基层党委（党总支）也基本上做到了及时审核上报。校党委组织部根据各基层党委（党总支）的报送信息，做到了及时掌握各单位的“三会一课”开展情况，对于开展情况良好的单位予以表扬，对于开展情况较差的及时予以提醒，有力推动了“三会一课”制度的落实，进一步规范了基层组织生活。</w:t>
      </w:r>
    </w:p>
    <w:p w:rsidR="0030060B" w:rsidRDefault="0030060B" w:rsidP="0030060B">
      <w:pPr>
        <w:spacing w:line="360" w:lineRule="auto"/>
        <w:ind w:firstLine="562"/>
        <w:rPr>
          <w:rFonts w:ascii="仿宋_GB2312" w:hint="eastAsia"/>
        </w:rPr>
      </w:pPr>
      <w:r>
        <w:rPr>
          <w:rFonts w:ascii="仿宋_GB2312" w:hAnsi="仿宋" w:cs="仿宋" w:hint="eastAsia"/>
        </w:rPr>
        <w:t>同时，针对运行过程中出现的问题，以及基层党组织的反馈意见，我们在后期又对系统进行了更新完善，设置了筛选、查询、汇总等功能，进一步完善了管理员的权限，使系统运行更加便利和人性化。</w:t>
      </w:r>
    </w:p>
    <w:p w:rsidR="0030060B" w:rsidRDefault="0030060B" w:rsidP="0030060B">
      <w:pPr>
        <w:ind w:firstLineChars="200" w:firstLine="643"/>
        <w:rPr>
          <w:rFonts w:ascii="黑体" w:eastAsia="黑体" w:hAnsi="黑体" w:cs="仿宋_GB2312" w:hint="eastAsia"/>
          <w:b/>
          <w:bCs/>
        </w:rPr>
      </w:pPr>
      <w:r>
        <w:rPr>
          <w:rFonts w:ascii="黑体" w:eastAsia="黑体" w:hAnsi="黑体" w:cs="仿宋_GB2312" w:hint="eastAsia"/>
          <w:b/>
          <w:bCs/>
        </w:rPr>
        <w:t>三、党建工作中有待解决的问题</w:t>
      </w:r>
    </w:p>
    <w:p w:rsidR="0030060B" w:rsidRDefault="0030060B" w:rsidP="0030060B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1.教师党员发展工作有待进一步加。2017年，我校新发展党员687人，其中新发展教工党员仅为26人，尤其在中青年教师和“双高”（高学历，高职称）教师中发展党员工作遇到了现实困难。一些专任教师对入党存在着一些模糊的认识，缺乏追求加入中国共产党的动力，认为“入党受约束，不自由”，“入党开会多，影响钻研业务和学问”，个别专任教师存在李祥信念比较淡薄的现象。这些都影响了高学历、高职称优秀中青年骨干教师对加入共产党的积极性。</w:t>
      </w:r>
    </w:p>
    <w:p w:rsidR="0030060B" w:rsidRDefault="0030060B" w:rsidP="0030060B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2.“双带头人”支部书记配备有待进一步推进。在校本部二级学院104个教师党支部中，“双带头人”支部书记仅有31人，占比不到1/3，有10个学院的教师党支部没有一名“双带头人”支部书记。部分教师忙于教学、科研和行政工作，不愿担任党支部书记，使得各基层党组织在“双带头人”支部书记配备上进展比较缓慢。</w:t>
      </w:r>
    </w:p>
    <w:p w:rsidR="0030060B" w:rsidRDefault="0030060B" w:rsidP="0030060B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3.基层党支部建设有待进一步加强。基层党支部建设存在薄弱环节。一些基层党组织负责人有时会出现</w:t>
      </w:r>
      <w:proofErr w:type="gramStart"/>
      <w:r>
        <w:rPr>
          <w:rFonts w:ascii="仿宋_GB2312" w:hint="eastAsia"/>
        </w:rPr>
        <w:t>重教学</w:t>
      </w:r>
      <w:proofErr w:type="gramEnd"/>
      <w:r>
        <w:rPr>
          <w:rFonts w:ascii="仿宋_GB2312" w:hint="eastAsia"/>
        </w:rPr>
        <w:t>科研轻党建工作的现象；个别教工党支部“三会一课”不够健全，有时以业务工作代替组织生活；基层党务工作者经常身兼数职，客观上也造成对党建工作的时间、精力投入不足。</w:t>
      </w:r>
    </w:p>
    <w:p w:rsidR="0030060B" w:rsidRDefault="0030060B" w:rsidP="0030060B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30060B" w:rsidRDefault="0030060B" w:rsidP="0030060B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30060B" w:rsidRDefault="0030060B" w:rsidP="0030060B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30060B" w:rsidRDefault="0030060B" w:rsidP="0030060B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30060B" w:rsidRDefault="0030060B" w:rsidP="0030060B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3240FB" w:rsidRPr="0030060B" w:rsidRDefault="003240FB">
      <w:bookmarkStart w:id="0" w:name="_GoBack"/>
      <w:bookmarkEnd w:id="0"/>
    </w:p>
    <w:sectPr w:rsidR="003240FB" w:rsidRPr="00300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60B"/>
    <w:rsid w:val="0030060B"/>
    <w:rsid w:val="0032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60B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60B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1341</Characters>
  <Application>Microsoft Office Word</Application>
  <DocSecurity>0</DocSecurity>
  <Lines>11</Lines>
  <Paragraphs>3</Paragraphs>
  <ScaleCrop>false</ScaleCrop>
  <Company>Sky123.Org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2018-10-28T12:19:00Z</dcterms:created>
  <dcterms:modified xsi:type="dcterms:W3CDTF">2018-10-28T12:20:00Z</dcterms:modified>
</cp:coreProperties>
</file>