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8E2" w:rsidRDefault="000858E2" w:rsidP="000858E2">
      <w:pPr>
        <w:spacing w:line="720" w:lineRule="exact"/>
        <w:jc w:val="center"/>
        <w:rPr>
          <w:rFonts w:ascii="方正小标宋简体"/>
          <w:b/>
          <w:bCs/>
          <w:sz w:val="44"/>
          <w:szCs w:val="44"/>
        </w:rPr>
      </w:pPr>
      <w:proofErr w:type="gramStart"/>
      <w:r>
        <w:rPr>
          <w:rFonts w:ascii="方正小标宋简体" w:hAnsi="方正小标宋简体"/>
          <w:b/>
          <w:bCs/>
          <w:sz w:val="44"/>
          <w:szCs w:val="44"/>
        </w:rPr>
        <w:t>深圳北理莫斯科大学学校</w:t>
      </w:r>
      <w:proofErr w:type="gramEnd"/>
      <w:r>
        <w:rPr>
          <w:rFonts w:ascii="方正小标宋简体" w:hAnsi="方正小标宋简体"/>
          <w:b/>
          <w:bCs/>
          <w:sz w:val="44"/>
          <w:szCs w:val="44"/>
        </w:rPr>
        <w:t>党建工作情况</w:t>
      </w:r>
    </w:p>
    <w:p w:rsidR="000858E2" w:rsidRDefault="000858E2" w:rsidP="000858E2">
      <w:pPr>
        <w:spacing w:line="720" w:lineRule="exact"/>
        <w:jc w:val="center"/>
        <w:rPr>
          <w:rFonts w:ascii="方正小标宋简体"/>
          <w:b/>
          <w:bCs/>
          <w:sz w:val="44"/>
          <w:szCs w:val="44"/>
        </w:rPr>
      </w:pPr>
      <w:r>
        <w:rPr>
          <w:rFonts w:ascii="方正小标宋简体"/>
          <w:b/>
          <w:bCs/>
          <w:sz w:val="44"/>
          <w:szCs w:val="44"/>
        </w:rPr>
        <w:t xml:space="preserve"> </w:t>
      </w:r>
    </w:p>
    <w:p w:rsidR="000858E2" w:rsidRDefault="000858E2" w:rsidP="000858E2">
      <w:pPr>
        <w:spacing w:line="560" w:lineRule="exact"/>
        <w:ind w:firstLineChars="200" w:firstLine="640"/>
        <w:rPr>
          <w:rFonts w:ascii="黑体" w:eastAsia="黑体" w:hAnsi="黑体"/>
          <w:sz w:val="32"/>
          <w:szCs w:val="32"/>
        </w:rPr>
      </w:pPr>
      <w:r>
        <w:rPr>
          <w:rFonts w:ascii="黑体" w:eastAsia="黑体" w:hAnsi="黑体" w:hint="eastAsia"/>
          <w:sz w:val="32"/>
          <w:szCs w:val="32"/>
        </w:rPr>
        <w:t>一、基本情况</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学校目前在过渡校区办学，位于深圳市龙岗区大运新城深圳市体育运动学校内。现有学生144人（其中全日制研究生23人、本科生113人、留学生8人），教职工57人（其中中方教职工37人，俄方教职工20人）。</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学校党委下设党支部3个，共有党员30名。教工党支部2个，教工党员25人（占学校党员人数83.3%），其中专任教师党员0人（目前专任教师均由莫斯科大学选派）；学生党支部1个，学生党员5人（占学校党员人数16.7%）。</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学校设置了党群（学生）工作部，负责党建与思想政治相关工作，现有人员1人。</w:t>
      </w:r>
    </w:p>
    <w:p w:rsidR="000858E2" w:rsidRDefault="000858E2" w:rsidP="000858E2">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（一）在学校章程中明确建立中国共产党基层组织，为学校开展党建工作奠定了基础。</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二）学校党委在北京理工大学党委和深圳市委教育工委的双重领导下开展工作，北京理工大学党委是学校党建工作的责任主体，深圳市委教育工委履行属地管理责任，双方建立定期沟通联络机制，积极发挥各自优势，合力推动落实学校党建工作。</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（三）加强学生思想政治教育，切实落实立德树人根本任务。学校开设了思想政治理论必修课程，由北京理工大学马克思主义学院教授授课；邀请国防大学专家讲授军事理论</w:t>
      </w:r>
      <w:r>
        <w:rPr>
          <w:rFonts w:ascii="楷体_GB2312" w:eastAsia="楷体_GB2312" w:hint="eastAsia"/>
          <w:sz w:val="32"/>
          <w:szCs w:val="32"/>
        </w:rPr>
        <w:lastRenderedPageBreak/>
        <w:t>课程，组织学生赴广州进行军事训练，坚持“以军训促政教”，不断提升学生思想政治觉悟与综合素质。</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四）积极开展主题教育活动，如“学习习近平主席开学典礼贺辞精神交流会”、“迎国庆联欢晚会”、“黄埔精神军旅论坛”、“纪念毛泽东同志莫斯科大学讲话60周年暨学习党的十九大精神主题演讲”、“党的十九大精神宣讲报告会”等系列活动，发挥在校生人数少的优势，实现了全体学生参与各类主题教育活动。</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（五）营造了积极向上的校园文化氛围，学生积极向党组织靠拢，在校113名本科生中，近三成学生向党组织递交了入党申请书。</w:t>
      </w:r>
    </w:p>
    <w:p w:rsidR="000858E2" w:rsidRDefault="000858E2" w:rsidP="000858E2">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（一）党建工作顶层设计方面</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作为一所新办的中外合作大学，学校还有待进一步深入研究探讨学校党建工作模式和工作方案，结合办学实际，发挥合作方优势，切实推动落实党建各项工作。</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（二）基层党组织运行方面</w:t>
      </w:r>
    </w:p>
    <w:p w:rsidR="000858E2" w:rsidRDefault="000858E2" w:rsidP="000858E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目前，学校党建工作处于起步阶段，组织架构和规章制度还有待完善，各党支部仍处于筹建阶段，党支部党务工作人员培训还有待加强，专职组织员仍有待配备落实。</w:t>
      </w:r>
    </w:p>
    <w:p w:rsidR="000858E2" w:rsidRDefault="000858E2" w:rsidP="000858E2">
      <w:pPr>
        <w:spacing w:line="560" w:lineRule="exact"/>
        <w:ind w:firstLine="645"/>
        <w:rPr>
          <w:rFonts w:hint="eastAsia"/>
        </w:rPr>
      </w:pPr>
      <w:r>
        <w:t xml:space="preserve"> </w:t>
      </w:r>
    </w:p>
    <w:p w:rsidR="007B0BEF" w:rsidRPr="000858E2" w:rsidRDefault="007B0BEF">
      <w:bookmarkStart w:id="0" w:name="_GoBack"/>
      <w:bookmarkEnd w:id="0"/>
    </w:p>
    <w:sectPr w:rsidR="007B0BEF" w:rsidRPr="000858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E2"/>
    <w:rsid w:val="000858E2"/>
    <w:rsid w:val="007B0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8E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8E2"/>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8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140</Words>
  <Characters>803</Characters>
  <Application>Microsoft Office Word</Application>
  <DocSecurity>0</DocSecurity>
  <Lines>6</Lines>
  <Paragraphs>1</Paragraphs>
  <ScaleCrop>false</ScaleCrop>
  <Company>Sky123.Org</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2018-10-28T14:33:00Z</dcterms:created>
  <dcterms:modified xsi:type="dcterms:W3CDTF">2018-10-28T14:34:00Z</dcterms:modified>
</cp:coreProperties>
</file>