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E3" w:rsidRDefault="00140BE3" w:rsidP="00140BE3">
      <w:pPr>
        <w:spacing w:line="560" w:lineRule="exact"/>
        <w:jc w:val="center"/>
        <w:rPr>
          <w:rFonts w:ascii="方正小标宋简体"/>
          <w:sz w:val="32"/>
          <w:szCs w:val="32"/>
        </w:rPr>
      </w:pPr>
      <w:r>
        <w:rPr>
          <w:rFonts w:ascii="方正小标宋简体" w:hAnsi="方正小标宋简体" w:cs="华文中宋"/>
          <w:sz w:val="44"/>
          <w:szCs w:val="44"/>
        </w:rPr>
        <w:t>深圳职业技术学院党建工作情况</w:t>
      </w:r>
    </w:p>
    <w:p w:rsidR="00140BE3" w:rsidRDefault="00140BE3" w:rsidP="00140BE3">
      <w:pPr>
        <w:spacing w:beforeLines="50" w:before="156" w:afterLines="50" w:after="156"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140BE3" w:rsidRDefault="00140BE3" w:rsidP="00140BE3">
      <w:pPr>
        <w:spacing w:line="560" w:lineRule="exact"/>
        <w:ind w:firstLine="641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现有留仙洞、西丽湖、官龙山、华侨城、凤凰山5个校区，分别位于深圳市南山区、福田区、宝安区。现有学生23443人（其中本科生929人、专科生22317人、外国留学生197人）。现有教职员工2294人，其中专任教师1182人，正高209人，副高656人，博士349人。</w:t>
      </w:r>
    </w:p>
    <w:p w:rsidR="00140BE3" w:rsidRDefault="00140BE3" w:rsidP="00140BE3">
      <w:pPr>
        <w:spacing w:line="560" w:lineRule="exact"/>
        <w:ind w:firstLine="641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党委下设基层党委（党总支）16个，党支部91个，共有党员1651名。教工党支部76个，教工党员1116人（占学校党员人数67.6%），其中专任教师党员734人（占教工党员65.8%）、正高级专任教师党员111人、副高级专任教师党员328人、35岁以下专任教师164人。“双带头人”（学术带头人、副高以上、博士）党支部书记38人。学生党支部14个，学生党员454人（占学校党员人数27.5%）。</w:t>
      </w:r>
    </w:p>
    <w:p w:rsidR="00140BE3" w:rsidRDefault="00140BE3" w:rsidP="00140BE3">
      <w:pPr>
        <w:spacing w:line="560" w:lineRule="exact"/>
        <w:ind w:firstLine="641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学校党委部门设有党政办公室（党委统战部）、组织人事处（党委教师工作部）、党委宣传部、纪检监察（审计）室、党委学生工作部、团委、机关教辅党委等。现有正式在编人员共83名，其他人员9名。</w:t>
      </w:r>
    </w:p>
    <w:p w:rsidR="00140BE3" w:rsidRDefault="00140BE3" w:rsidP="00140BE3">
      <w:pPr>
        <w:spacing w:beforeLines="50" w:before="156" w:afterLines="50" w:after="156"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1.成立社会主义先进文化研究与传播中心。是深圳高校首家，致力于以深圳为样本，研究和繁荣社会主义先进文化，实施“青年马克思主义者培养工程”，把学习贯彻十九大精神和</w:t>
      </w:r>
      <w:proofErr w:type="gramStart"/>
      <w:r>
        <w:rPr>
          <w:rFonts w:ascii="仿宋_GB2312" w:eastAsia="仿宋_GB2312" w:hint="eastAsia"/>
          <w:sz w:val="32"/>
          <w:szCs w:val="32"/>
        </w:rPr>
        <w:t>高校思政工作会议</w:t>
      </w:r>
      <w:proofErr w:type="gramEnd"/>
      <w:r>
        <w:rPr>
          <w:rFonts w:ascii="仿宋_GB2312" w:eastAsia="仿宋_GB2312" w:hint="eastAsia"/>
          <w:sz w:val="32"/>
          <w:szCs w:val="32"/>
        </w:rPr>
        <w:t>精神紧密结合起来。</w:t>
      </w:r>
      <w:r>
        <w:rPr>
          <w:rFonts w:ascii="仿宋_GB2312" w:eastAsia="仿宋_GB2312" w:hAnsi="宋体" w:hint="eastAsia"/>
          <w:sz w:val="32"/>
          <w:szCs w:val="32"/>
          <w:shd w:val="clear" w:color="auto" w:fill="FFFFFF"/>
        </w:rPr>
        <w:t>《光明日报》整</w:t>
      </w:r>
      <w:r>
        <w:rPr>
          <w:rFonts w:ascii="仿宋_GB2312" w:eastAsia="仿宋_GB2312" w:hAnsi="宋体" w:hint="eastAsia"/>
          <w:sz w:val="32"/>
          <w:szCs w:val="32"/>
          <w:shd w:val="clear" w:color="auto" w:fill="FFFFFF"/>
        </w:rPr>
        <w:lastRenderedPageBreak/>
        <w:t>版刊文报道了我校学习贯彻十九大精神情况，到目前为止，是全国高职的唯一</w:t>
      </w:r>
      <w:proofErr w:type="gramStart"/>
      <w:r>
        <w:rPr>
          <w:rFonts w:ascii="仿宋_GB2312" w:eastAsia="仿宋_GB2312" w:hAnsi="宋体" w:hint="eastAsia"/>
          <w:sz w:val="32"/>
          <w:szCs w:val="32"/>
          <w:shd w:val="clear" w:color="auto" w:fill="FFFFFF"/>
        </w:rPr>
        <w:t>一</w:t>
      </w:r>
      <w:proofErr w:type="gramEnd"/>
      <w:r>
        <w:rPr>
          <w:rFonts w:ascii="仿宋_GB2312" w:eastAsia="仿宋_GB2312" w:hAnsi="宋体" w:hint="eastAsia"/>
          <w:sz w:val="32"/>
          <w:szCs w:val="32"/>
          <w:shd w:val="clear" w:color="auto" w:fill="FFFFFF"/>
        </w:rPr>
        <w:t>所学校。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2.系统谋划思政工作。制定《关于加强和改进新形势下学校思想政治工作的实施方案》，正积极筹备</w:t>
      </w:r>
      <w:proofErr w:type="gramStart"/>
      <w:r>
        <w:rPr>
          <w:rFonts w:ascii="仿宋_GB2312" w:eastAsia="仿宋_GB2312" w:hint="eastAsia"/>
          <w:sz w:val="32"/>
          <w:szCs w:val="32"/>
        </w:rPr>
        <w:t>学校思政工作会议</w:t>
      </w:r>
      <w:proofErr w:type="gramEnd"/>
      <w:r>
        <w:rPr>
          <w:rFonts w:ascii="仿宋_GB2312" w:eastAsia="仿宋_GB2312" w:hint="eastAsia"/>
          <w:sz w:val="32"/>
          <w:szCs w:val="32"/>
        </w:rPr>
        <w:t>，全面推进学校思想政治工作。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3.强化阵地建设管理。</w:t>
      </w:r>
      <w:r>
        <w:rPr>
          <w:rFonts w:ascii="仿宋_GB2312" w:eastAsia="仿宋_GB2312" w:hint="eastAsia"/>
          <w:kern w:val="0"/>
          <w:sz w:val="32"/>
          <w:szCs w:val="32"/>
        </w:rPr>
        <w:t>成立党委教师工作部，举办入职宣誓和拜师仪式，加强教师思想政治工作。</w:t>
      </w:r>
      <w:r>
        <w:rPr>
          <w:rFonts w:ascii="仿宋_GB2312" w:eastAsia="仿宋_GB2312" w:hint="eastAsia"/>
          <w:sz w:val="32"/>
          <w:szCs w:val="32"/>
        </w:rPr>
        <w:t>制定《教材管理办法》等6个文件。学校获评2016-2017年度全省基层思想政治工作先进单位，是全省唯一获奖高校。</w:t>
      </w:r>
    </w:p>
    <w:p w:rsidR="00140BE3" w:rsidRDefault="00140BE3" w:rsidP="00140BE3">
      <w:pPr>
        <w:spacing w:line="560" w:lineRule="exact"/>
        <w:ind w:firstLine="64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4.加强顶层设计。出台《党建工作发展规划》，提出了5个方面、15项新举措和50多项具体措施。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实施五项制度。制定《关于进一步加强党内关怀工作的实施方案》，确立党员“政治生日”制度、党员固定活动日制度、“双向约谈”制度、联系服务基层制度、党内激励关怀帮扶制度，既要建成战斗堡垒，又要建成温馨家园。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6.打造两个党建品牌。一是党旗引领“志愿者之校”建设。形成了一支“以党员为核心、以发展对象和入党积极分子为骨干、以共青团员为生力军”的“阶梯式”志愿服务队伍，摸索出了一套“制度化引领、品牌化塑造、基地化建设、数字化管理、课程化推进、模块化培训、专业化发展、媒体化营造、科学化激励、人性化保障”的“十化”工作机制。二是以书院为载体创建学生公寓党支部。</w:t>
      </w:r>
      <w:r>
        <w:rPr>
          <w:rFonts w:ascii="仿宋_GB2312" w:eastAsia="仿宋_GB2312" w:hint="eastAsia"/>
          <w:kern w:val="0"/>
          <w:sz w:val="32"/>
          <w:szCs w:val="32"/>
        </w:rPr>
        <w:t>构建了“一家书院一个党支部，五个阵地；一名党员一面旗帜，五个角色；一个主题一条主线，六项活动”的党建进学生公寓的“三个一”模式。</w:t>
      </w:r>
    </w:p>
    <w:p w:rsidR="00140BE3" w:rsidRDefault="00140BE3" w:rsidP="00140BE3">
      <w:pPr>
        <w:spacing w:beforeLines="50" w:before="156" w:afterLines="50" w:after="156"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在高学历高职称青年教师中发展党员难度不小。部分基层党组织在高学历高职称青年教师中发展党员的力度不够大、办法不够多，导致一些好苗子流向了民主党派。主要原因是社会转型中多样化的社会思潮对“双高”青年教师的思想产生深刻影响，其价值取向具有双重性。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2.在人员配置上还要加强。主要问题是人员配备不齐，进人难。目前，学校基层党组织还没配备专职组织员，党务工作主要由</w:t>
      </w:r>
      <w:proofErr w:type="gramStart"/>
      <w:r>
        <w:rPr>
          <w:rFonts w:ascii="仿宋_GB2312" w:eastAsia="仿宋_GB2312" w:hint="eastAsia"/>
          <w:sz w:val="32"/>
          <w:szCs w:val="32"/>
        </w:rPr>
        <w:t>学工办</w:t>
      </w:r>
      <w:proofErr w:type="gramEnd"/>
      <w:r>
        <w:rPr>
          <w:rFonts w:ascii="仿宋_GB2312" w:eastAsia="仿宋_GB2312" w:hint="eastAsia"/>
          <w:sz w:val="32"/>
          <w:szCs w:val="32"/>
        </w:rPr>
        <w:t>的辅导员兼职承担。主要原因是编制紧，“双重身份”“双线晋升”等问题没有得到有效解决。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3.党组织的战斗堡垒和党员的先锋模范作用发挥不够。主要原因是部分基层党组织抓党建工作的主</w:t>
      </w:r>
      <w:proofErr w:type="gramStart"/>
      <w:r>
        <w:rPr>
          <w:rFonts w:ascii="仿宋_GB2312" w:eastAsia="仿宋_GB2312" w:hint="eastAsia"/>
          <w:sz w:val="32"/>
          <w:szCs w:val="32"/>
        </w:rPr>
        <w:t>责意识</w:t>
      </w:r>
      <w:proofErr w:type="gramEnd"/>
      <w:r>
        <w:rPr>
          <w:rFonts w:ascii="仿宋_GB2312" w:eastAsia="仿宋_GB2312" w:hint="eastAsia"/>
          <w:sz w:val="32"/>
          <w:szCs w:val="32"/>
        </w:rPr>
        <w:t>还不够，不同程度存在“重业务、轻党建”现象，个别党员存在群众化倾向，主体意识削弱。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4.党组织的凝聚力不足。基层组织建设、基础工作建设、基本能力建设还不够扎实。对基层党支部组织生活会指导力度不够，组织生活缺乏活力。</w:t>
      </w:r>
    </w:p>
    <w:p w:rsidR="00140BE3" w:rsidRDefault="00140BE3" w:rsidP="00140BE3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1022D6" w:rsidRPr="00140BE3" w:rsidRDefault="001022D6">
      <w:bookmarkStart w:id="0" w:name="_GoBack"/>
      <w:bookmarkEnd w:id="0"/>
    </w:p>
    <w:sectPr w:rsidR="001022D6" w:rsidRPr="00140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E3"/>
    <w:rsid w:val="001022D6"/>
    <w:rsid w:val="0014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BE3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BE3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1323</Characters>
  <Application>Microsoft Office Word</Application>
  <DocSecurity>0</DocSecurity>
  <Lines>11</Lines>
  <Paragraphs>3</Paragraphs>
  <ScaleCrop>false</ScaleCrop>
  <Company>Sky123.Org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2018-10-28T13:09:00Z</dcterms:created>
  <dcterms:modified xsi:type="dcterms:W3CDTF">2018-10-28T13:10:00Z</dcterms:modified>
</cp:coreProperties>
</file>