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C5B" w:rsidRDefault="00204C5B" w:rsidP="00204C5B">
      <w:pPr>
        <w:spacing w:line="720" w:lineRule="exact"/>
        <w:jc w:val="center"/>
        <w:rPr>
          <w:rFonts w:ascii="方正大标宋简体" w:hAnsi="仿宋" w:cs="仿宋"/>
          <w:b/>
          <w:bCs/>
          <w:sz w:val="44"/>
          <w:szCs w:val="44"/>
        </w:rPr>
      </w:pPr>
      <w:r>
        <w:rPr>
          <w:rFonts w:ascii="方正大标宋简体" w:hAnsi="方正大标宋简体" w:cs="仿宋"/>
          <w:b/>
          <w:bCs/>
          <w:sz w:val="44"/>
          <w:szCs w:val="44"/>
        </w:rPr>
        <w:t>潮汕职业技术学院党建工作情况</w:t>
      </w:r>
    </w:p>
    <w:p w:rsidR="00204C5B" w:rsidRDefault="00204C5B" w:rsidP="00204C5B">
      <w:pPr>
        <w:spacing w:line="560" w:lineRule="exac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</w:p>
    <w:p w:rsidR="00204C5B" w:rsidRDefault="00204C5B" w:rsidP="00204C5B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潮汕职业技术学院现有校区1个，位于广东省普宁市大学路1号。现有学生5538人（其中全日制研究生0人、本科生0人、专科生5538人、留学生0人），教职工483人。学校党员人数274人。学校党委下设基层党委（党总支）0个，党支部7个，共有党员274名。教工党支部3个，教工党员202人（占学校党员人数73.7%），其中专任教师党员95人（占教工党员47%）、正高级专任教师党员0人、副高级专任教师党员12人、35岁以下专任教师53人。“双带头人”（学术带头人、副高以上、博士）党支部书记1人。学生党支部4个，学生党员72人（占学校党员人数1.3%）。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学校党建部门设置情况、与其他机构合署情况，现有编制和人员情况。</w:t>
      </w:r>
    </w:p>
    <w:p w:rsidR="00204C5B" w:rsidRDefault="00204C5B" w:rsidP="00204C5B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潮汕职业技术学院党建工作力求创新、创特色、重效果，积累了一定的经验、作法和亮点。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开创“一三一一”组织生活创新模式。即由支委会派出一名委员担任组长，随机抽取三名党员担任成员，共同组成一个活动筹划团队，共同开展一次组织生活。此模式充分体现了“以党员为中心”的组织生活活动模式，让党员成为活动的组织策划者，使活动的开展由小团队来执行，变党员被动参加为主动策划。此模式在各支部中进行实践，通过对</w:t>
      </w:r>
      <w:r>
        <w:rPr>
          <w:rFonts w:ascii="仿宋" w:eastAsia="仿宋" w:hAnsi="仿宋" w:hint="eastAsia"/>
          <w:sz w:val="32"/>
          <w:szCs w:val="32"/>
        </w:rPr>
        <w:lastRenderedPageBreak/>
        <w:t>各支部开展过程的观察和活动成效的总结，总体上情况非常好，活动有可行性，易操作，各党支部乐于开展，一改之前枯燥的做法，盘活了组织生活，也收到了活动的良好效果。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2.每年一届党团知识竞赛。通过党团知识竞赛，让党团员加强理论修养，增强党团员意识，坚定理想信念。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每年一届“党性+”主题征文比赛。在2007年开展“党性+立足单位12条”活动。把党建工作与学院的总结工作有机结合起来，扎根群众，突出“党性”的同时，把针对全院教职工的“立足单位12条”结合起来。通过理论联系实际，举行征文比赛，活动取得良好的成效。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4.每年组织一次党员社会实践活动。在2017年组织的“田埂电商”大学生党员助农创业服务队活动中，帮助农民创业创收，当年服务对象创收近10万元。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.每年制作自己的党建专题片。以“身边人，身边事”为素材，每年由宣传部进行拍摄制作党建专题片，现已先后制作了学院自身的党建专题片《重上井冈山，忠诚铸党魂》、《潮汕学院党建活动掠影》、《身边人讲潮汕学院党建》等，效果突出。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6.独创“旅途微党课”。在每次组织党员外出活动时，我们开展“旅途微党课”，在途中让每个党员就党的知识点、新的精神进行学习、传达、讲解，取得很好的效果，得到很高的评价。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7.加强党员实践教育活动。先后组织党员到叶剑英故居、彭湃故居、井冈山、瑞金、古田、韶山等革命圣地学习革命先辈的可贵精神，激发党员的使命感和责任感。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8.成立党员志愿者服务队。志愿队投身于创文活动，校园活动和其他社会活动，比如：长期帮扶普宁甘石径康复村。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9.开展“党员建言献策”专题活动。共产党员具有先进性，是潮汕学院事业的先锋队，具有开拓创新精神，学院组织党员开展建言献策活动，提出了很好的建设性意见。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10.开展“文明礼仪伴我行”活动。党员带头树立文明新风，作礼仪表率，身体力行，为人师表，共建和谐校园。</w:t>
      </w:r>
    </w:p>
    <w:p w:rsidR="00204C5B" w:rsidRDefault="00204C5B" w:rsidP="00204C5B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院党委的各基层党组织目前运行正常、基层党务干部配备齐全，在本轮薪酬改革中进一步落实了待遇，目前设有党政办、组织人事部、宣传部、学生工作部、统战部等机构，并配有相应人员，由学院学院规模小，目前没有专职组织员，学院每年举行基层党组织书记培训，受到发展党员指导数的制约，在“高知识”群体中发展党员的数量较少，党建工作不断利用信息化管理，党建经费基本得到保障。同时也存在一定的问题。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1.每年发展党员指导数太少。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2.人员不稳定不利于党建干部队伍的培养。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3.党务干部业务基础不扎实。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4.党建工作的课题研究较少。</w:t>
      </w:r>
    </w:p>
    <w:p w:rsidR="00204C5B" w:rsidRDefault="00204C5B" w:rsidP="00204C5B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5.缺乏党建方面的品牌建设。</w:t>
      </w:r>
    </w:p>
    <w:p w:rsidR="00ED7842" w:rsidRDefault="00ED7842">
      <w:bookmarkStart w:id="0" w:name="_GoBack"/>
      <w:bookmarkEnd w:id="0"/>
    </w:p>
    <w:sectPr w:rsidR="00ED7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大标宋简体">
    <w:altName w:val="Times New Roman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5B"/>
    <w:rsid w:val="00204C5B"/>
    <w:rsid w:val="00ED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C5B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C5B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1357</Characters>
  <Application>Microsoft Office Word</Application>
  <DocSecurity>0</DocSecurity>
  <Lines>11</Lines>
  <Paragraphs>3</Paragraphs>
  <ScaleCrop>false</ScaleCrop>
  <Company>Sky123.Org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2018-10-28T14:48:00Z</dcterms:created>
  <dcterms:modified xsi:type="dcterms:W3CDTF">2018-10-28T14:49:00Z</dcterms:modified>
</cp:coreProperties>
</file>