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97" w:rsidRDefault="001E2097" w:rsidP="001E2097">
      <w:pPr>
        <w:spacing w:line="560" w:lineRule="exact"/>
        <w:ind w:firstLineChars="250" w:firstLine="1100"/>
        <w:jc w:val="both"/>
        <w:rPr>
          <w:rFonts w:ascii="仿宋_GB2312" w:eastAsia="仿宋_GB2312" w:hAnsi="仿宋" w:cs="仿宋"/>
          <w:sz w:val="32"/>
          <w:szCs w:val="32"/>
        </w:rPr>
      </w:pPr>
      <w:r>
        <w:rPr>
          <w:rFonts w:ascii="方正小标宋简体" w:hAnsi="方正小标宋简体"/>
          <w:sz w:val="44"/>
          <w:szCs w:val="44"/>
        </w:rPr>
        <w:t>罗定职业技术</w:t>
      </w:r>
      <w:proofErr w:type="gramStart"/>
      <w:r>
        <w:rPr>
          <w:rFonts w:ascii="方正小标宋简体" w:hAnsi="方正小标宋简体"/>
          <w:sz w:val="44"/>
          <w:szCs w:val="44"/>
        </w:rPr>
        <w:t>学院党建</w:t>
      </w:r>
      <w:proofErr w:type="gramEnd"/>
      <w:r>
        <w:rPr>
          <w:rFonts w:ascii="方正小标宋简体" w:hAnsi="方正小标宋简体"/>
          <w:sz w:val="44"/>
          <w:szCs w:val="44"/>
        </w:rPr>
        <w:t>工作情况</w:t>
      </w:r>
      <w:r>
        <w:rPr>
          <w:rFonts w:ascii="宋体" w:hAnsi="宋体" w:hint="eastAsia"/>
          <w:sz w:val="24"/>
          <w:szCs w:val="24"/>
        </w:rPr>
        <w:br/>
      </w:r>
      <w:r>
        <w:rPr>
          <w:rFonts w:ascii="黑体" w:eastAsia="黑体" w:hAnsi="黑体" w:hint="eastAsia"/>
          <w:sz w:val="32"/>
          <w:szCs w:val="32"/>
        </w:rPr>
        <w:t>一、基本情况</w:t>
      </w:r>
      <w:r>
        <w:rPr>
          <w:rFonts w:ascii="仿宋_GB2312" w:eastAsia="仿宋_GB2312" w:hAnsi="宋体" w:cs="宋体" w:hint="eastAsia"/>
          <w:sz w:val="32"/>
          <w:szCs w:val="32"/>
        </w:rPr>
        <w:br/>
        <w:t xml:space="preserve">   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罗定职业学院现有校区1个，现有全日制学生10724人，教职工628人。学校党员人数566人。学校党委下设基层党委党总支7个，党支部14个。教工党支部8个，教工党员238人（占学校党员人数43%），其中专任教师党员235人，副高级专任教师党员34人、35岁以下专任教师63人。副高以上党支部书记1人。学生党支部6个，学生党员307人（占学校党员人数54.2%）。学校党委下设党委办公室，与党委组织部、宣传部合署，现设有党委办公室主任1名，党建相关工作人员3名。</w:t>
      </w:r>
      <w:r>
        <w:rPr>
          <w:rFonts w:ascii="仿宋_GB2312" w:eastAsia="仿宋_GB2312" w:hAnsi="宋体" w:cs="宋体" w:hint="eastAsia"/>
          <w:sz w:val="32"/>
          <w:szCs w:val="32"/>
        </w:rPr>
        <w:br/>
      </w:r>
      <w:r>
        <w:rPr>
          <w:rFonts w:ascii="黑体" w:eastAsia="黑体" w:hAnsi="黑体" w:hint="eastAsia"/>
          <w:sz w:val="32"/>
          <w:szCs w:val="32"/>
        </w:rPr>
        <w:t>二、经验亮点</w:t>
      </w:r>
      <w:r>
        <w:rPr>
          <w:rFonts w:ascii="仿宋_GB2312" w:eastAsia="仿宋_GB2312" w:hAnsi="宋体" w:cs="宋体" w:hint="eastAsia"/>
          <w:sz w:val="32"/>
          <w:szCs w:val="32"/>
        </w:rPr>
        <w:br/>
        <w:t xml:space="preserve">    1.</w:t>
      </w:r>
      <w:r>
        <w:rPr>
          <w:rFonts w:ascii="仿宋_GB2312" w:eastAsia="仿宋_GB2312" w:hAnsi="仿宋" w:cs="仿宋" w:hint="eastAsia"/>
          <w:sz w:val="32"/>
          <w:szCs w:val="32"/>
        </w:rPr>
        <w:t>各教工党支部根据党委印发的《“两学一做”教育常态化任务分解落实表》，通过开展“与农村基层党员同上党课同过组织生活”体验</w:t>
      </w:r>
      <w:proofErr w:type="gramStart"/>
      <w:r>
        <w:rPr>
          <w:rFonts w:ascii="仿宋_GB2312" w:eastAsia="仿宋_GB2312" w:hAnsi="仿宋" w:cs="仿宋" w:hint="eastAsia"/>
          <w:sz w:val="32"/>
          <w:szCs w:val="32"/>
        </w:rPr>
        <w:t>式党员</w:t>
      </w:r>
      <w:proofErr w:type="gramEnd"/>
      <w:r>
        <w:rPr>
          <w:rFonts w:ascii="仿宋_GB2312" w:eastAsia="仿宋_GB2312" w:hAnsi="仿宋" w:cs="仿宋" w:hint="eastAsia"/>
          <w:sz w:val="32"/>
          <w:szCs w:val="32"/>
        </w:rPr>
        <w:t>等教育活动，提高组织生活的质量和效果。</w:t>
      </w:r>
    </w:p>
    <w:p w:rsidR="001E2097" w:rsidRDefault="001E2097" w:rsidP="001E2097">
      <w:pPr>
        <w:spacing w:line="560" w:lineRule="exact"/>
        <w:ind w:firstLineChars="200" w:firstLine="640"/>
        <w:jc w:val="both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2.</w:t>
      </w:r>
      <w:r>
        <w:rPr>
          <w:rFonts w:ascii="仿宋_GB2312" w:eastAsia="仿宋_GB2312" w:hAnsi="仿宋" w:cs="仿宋" w:hint="eastAsia"/>
          <w:sz w:val="32"/>
          <w:szCs w:val="32"/>
        </w:rPr>
        <w:t>结合地方实际开展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扶贫慰问、</w:t>
      </w:r>
      <w:r>
        <w:rPr>
          <w:rFonts w:ascii="仿宋_GB2312" w:eastAsia="仿宋_GB2312" w:hAnsi="仿宋" w:cs="仿宋" w:hint="eastAsia"/>
          <w:sz w:val="32"/>
          <w:szCs w:val="32"/>
        </w:rPr>
        <w:t>技术指导。通过走访慰问农村老党员、困难党员，对农村基层党员开展科普教育和技术指导，把理论教育与生产实践结合起来。通过开展扶贫慰问、技术指导等体验式教育，拓宽高校党组织和党员的服务领域，激发党员干事创业、服务社会的热情。</w:t>
      </w:r>
    </w:p>
    <w:p w:rsidR="001E2097" w:rsidRDefault="001E2097" w:rsidP="001E2097">
      <w:pPr>
        <w:spacing w:line="560" w:lineRule="exact"/>
        <w:ind w:firstLineChars="200" w:firstLine="640"/>
        <w:jc w:val="both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3.</w:t>
      </w:r>
      <w:r>
        <w:rPr>
          <w:rFonts w:ascii="仿宋_GB2312" w:eastAsia="仿宋_GB2312" w:hAnsi="仿宋" w:cs="仿宋" w:hint="eastAsia"/>
          <w:sz w:val="32"/>
          <w:szCs w:val="32"/>
        </w:rPr>
        <w:t>发挥知识优势送党课下乡。根据党课主题，安排组织书记到农村基层讲党课，教工党员与农村基层党员一起同上党课、交流研讨，增强学习教育效果。通过送党课下乡，推</w:t>
      </w:r>
      <w:r>
        <w:rPr>
          <w:rFonts w:ascii="仿宋_GB2312" w:eastAsia="仿宋_GB2312" w:hAnsi="仿宋" w:cs="仿宋" w:hint="eastAsia"/>
          <w:sz w:val="32"/>
          <w:szCs w:val="32"/>
        </w:rPr>
        <w:lastRenderedPageBreak/>
        <w:t>进党的路线方针政策、理论创新成果进基层、进农村，以理论武装群众。</w:t>
      </w:r>
      <w:r>
        <w:rPr>
          <w:rFonts w:ascii="仿宋_GB2312" w:eastAsia="仿宋_GB2312" w:hAnsi="宋体" w:cs="宋体" w:hint="eastAsia"/>
          <w:sz w:val="32"/>
          <w:szCs w:val="32"/>
        </w:rPr>
        <w:br/>
      </w: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  <w:r>
        <w:rPr>
          <w:rFonts w:ascii="仿宋_GB2312" w:eastAsia="仿宋_GB2312" w:hAnsi="宋体" w:cs="宋体" w:hint="eastAsia"/>
          <w:sz w:val="32"/>
          <w:szCs w:val="32"/>
        </w:rPr>
        <w:br/>
        <w:t xml:space="preserve">    </w:t>
      </w:r>
      <w:r>
        <w:rPr>
          <w:rFonts w:ascii="仿宋_GB2312" w:eastAsia="仿宋_GB2312" w:hAnsi="仿宋" w:cs="仿宋" w:hint="eastAsia"/>
          <w:sz w:val="32"/>
          <w:szCs w:val="32"/>
        </w:rPr>
        <w:t>1.党支部建设经费不足，开展深层次的党建研究有困难。</w:t>
      </w:r>
    </w:p>
    <w:p w:rsidR="001E2097" w:rsidRDefault="001E2097" w:rsidP="001E2097">
      <w:pPr>
        <w:spacing w:line="560" w:lineRule="exact"/>
        <w:ind w:firstLineChars="200" w:firstLine="640"/>
        <w:jc w:val="both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2.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理论学习的系统性、针对性不够，学习质量有待提高。组织活动的内容、方式仍然比较单一。</w:t>
      </w:r>
    </w:p>
    <w:p w:rsidR="001E2097" w:rsidRDefault="001E2097" w:rsidP="001E2097">
      <w:pPr>
        <w:spacing w:line="560" w:lineRule="exact"/>
        <w:ind w:firstLineChars="200" w:firstLine="640"/>
        <w:jc w:val="both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3.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基层党组织书记双肩挑，在党务工作上投入的精力不够充分。</w:t>
      </w:r>
    </w:p>
    <w:p w:rsidR="001E2097" w:rsidRDefault="001E2097" w:rsidP="001E2097">
      <w:pPr>
        <w:spacing w:line="560" w:lineRule="exact"/>
        <w:ind w:firstLineChars="200" w:firstLine="640"/>
        <w:jc w:val="both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4.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党建信息化建设不够深入，部分学生党员转出时仍然坚持所转去的党支部需要开纸质介绍信。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1E2097" w:rsidRDefault="001E2097" w:rsidP="001E2097">
      <w:pPr>
        <w:rPr>
          <w:rFonts w:hint="eastAsia"/>
        </w:rPr>
      </w:pPr>
      <w:r>
        <w:t xml:space="preserve"> </w:t>
      </w:r>
    </w:p>
    <w:p w:rsidR="003065FD" w:rsidRPr="001E2097" w:rsidRDefault="003065FD">
      <w:bookmarkStart w:id="0" w:name="_GoBack"/>
      <w:bookmarkEnd w:id="0"/>
    </w:p>
    <w:sectPr w:rsidR="003065FD" w:rsidRPr="001E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97"/>
    <w:rsid w:val="001E2097"/>
    <w:rsid w:val="0030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09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09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>Sky123.Org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2018-10-28T13:30:00Z</dcterms:created>
  <dcterms:modified xsi:type="dcterms:W3CDTF">2018-10-28T13:31:00Z</dcterms:modified>
</cp:coreProperties>
</file>