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DB3FD8" w:rsidP="006D0618">
      <w:pPr>
        <w:pStyle w:val="Foto"/>
        <w:jc w:val="both"/>
      </w:pPr>
      <w:r>
        <w:rPr>
          <w:noProof/>
          <w:lang w:eastAsia="es-ES"/>
        </w:rPr>
        <w:drawing>
          <wp:inline distT="0" distB="0" distL="0" distR="0">
            <wp:extent cx="5274310" cy="4989830"/>
            <wp:effectExtent l="133350" t="133350" r="154940" b="1727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9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554A" w:rsidRPr="00914741" w:rsidRDefault="00DB3FD8" w:rsidP="00B367B0">
      <w:pPr>
        <w:pStyle w:val="Ttulo"/>
      </w:pPr>
      <w:r>
        <w:t>Trabajo de Fin de Grado</w:t>
      </w:r>
    </w:p>
    <w:p w:rsidR="00C6554A" w:rsidRDefault="00F35C87" w:rsidP="00B367B0">
      <w:pPr>
        <w:pStyle w:val="Subttulo"/>
      </w:pPr>
      <w:r>
        <w:t>descripción y especificación</w:t>
      </w:r>
    </w:p>
    <w:p w:rsidR="005D027E" w:rsidRDefault="005D027E" w:rsidP="006D0618">
      <w:pPr>
        <w:pStyle w:val="Subttulo"/>
        <w:jc w:val="both"/>
      </w:pPr>
    </w:p>
    <w:p w:rsidR="005D027E" w:rsidRDefault="005D027E" w:rsidP="006D0618">
      <w:pPr>
        <w:pStyle w:val="Subttulo"/>
        <w:jc w:val="both"/>
      </w:pPr>
    </w:p>
    <w:p w:rsidR="005D027E" w:rsidRDefault="005D027E" w:rsidP="006D0618">
      <w:pPr>
        <w:pStyle w:val="Subttulo"/>
        <w:jc w:val="both"/>
      </w:pPr>
    </w:p>
    <w:p w:rsidR="005D027E" w:rsidRDefault="005D027E" w:rsidP="006D0618">
      <w:pPr>
        <w:pStyle w:val="Subttulo"/>
        <w:jc w:val="both"/>
      </w:pPr>
    </w:p>
    <w:p w:rsidR="005D027E" w:rsidRDefault="005D027E" w:rsidP="006D0618">
      <w:pPr>
        <w:pStyle w:val="Subttulo"/>
        <w:jc w:val="both"/>
      </w:pPr>
    </w:p>
    <w:p w:rsidR="005D027E" w:rsidRDefault="005D027E" w:rsidP="006D0618">
      <w:pPr>
        <w:pStyle w:val="Subttulo"/>
        <w:jc w:val="both"/>
      </w:pPr>
    </w:p>
    <w:p w:rsidR="005D027E" w:rsidRDefault="005D027E" w:rsidP="006D0618">
      <w:pPr>
        <w:pStyle w:val="Subttulo"/>
        <w:jc w:val="both"/>
      </w:pPr>
    </w:p>
    <w:p w:rsidR="005D027E" w:rsidRPr="00914741" w:rsidRDefault="005D027E" w:rsidP="006D0618">
      <w:pPr>
        <w:pStyle w:val="Subttulo"/>
        <w:jc w:val="both"/>
      </w:pPr>
    </w:p>
    <w:p w:rsidR="00C6554A" w:rsidRPr="00914741" w:rsidRDefault="00DB3FD8" w:rsidP="00B367B0">
      <w:pPr>
        <w:pStyle w:val="Informacindecontacto"/>
      </w:pPr>
      <w:r>
        <w:t>Juan Manuel Lomas Fernández</w:t>
      </w:r>
      <w:r w:rsidR="00C6554A" w:rsidRPr="00914741">
        <w:rPr>
          <w:lang w:bidi="es-ES"/>
        </w:rPr>
        <w:t xml:space="preserve"> | </w:t>
      </w:r>
      <w:r>
        <w:t>Grado en Ingeniería Informática</w:t>
      </w:r>
      <w:r w:rsidR="00C6554A" w:rsidRPr="00914741">
        <w:rPr>
          <w:lang w:bidi="es-ES"/>
        </w:rPr>
        <w:t xml:space="preserve"> | </w:t>
      </w:r>
      <w:r w:rsidR="00B17B32">
        <w:t>31</w:t>
      </w:r>
      <w:r w:rsidR="00F35C87">
        <w:t>/05</w:t>
      </w:r>
      <w:r w:rsidR="001D0AA3">
        <w:t>/20</w:t>
      </w:r>
      <w:bookmarkStart w:id="0" w:name="_GoBack"/>
      <w:bookmarkEnd w:id="0"/>
      <w:r>
        <w:t>17</w:t>
      </w:r>
      <w:r w:rsidR="00C6554A" w:rsidRPr="00914741">
        <w:rPr>
          <w:lang w:bidi="es-ES"/>
        </w:rPr>
        <w:br w:type="page"/>
      </w:r>
    </w:p>
    <w:p w:rsidR="00711B0D" w:rsidRDefault="00711B0D" w:rsidP="006D0618">
      <w:pPr>
        <w:pStyle w:val="Ttulo1"/>
        <w:jc w:val="both"/>
      </w:pPr>
    </w:p>
    <w:p w:rsidR="00711B0D" w:rsidRDefault="00711B0D" w:rsidP="006D0618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711B0D" w:rsidRDefault="00F14902" w:rsidP="006D0618">
      <w:pPr>
        <w:pStyle w:val="Ttulo1"/>
        <w:jc w:val="both"/>
      </w:pPr>
      <w:bookmarkStart w:id="1" w:name="_Toc484076139"/>
      <w:r>
        <w:lastRenderedPageBreak/>
        <w:t>Versiones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2347"/>
      </w:tblGrid>
      <w:tr w:rsidR="00F14902" w:rsidTr="00F14902">
        <w:tc>
          <w:tcPr>
            <w:tcW w:w="1555" w:type="dxa"/>
            <w:shd w:val="clear" w:color="auto" w:fill="D9D9D9" w:themeFill="background1" w:themeFillShade="D9"/>
          </w:tcPr>
          <w:p w:rsidR="00F14902" w:rsidRDefault="00F14902" w:rsidP="006D0618">
            <w:pPr>
              <w:jc w:val="both"/>
            </w:pPr>
            <w:r>
              <w:t>Versión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4902" w:rsidRDefault="00F14902" w:rsidP="006D0618">
            <w:pPr>
              <w:jc w:val="both"/>
            </w:pPr>
            <w:r>
              <w:t>Descripción de los cambios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F14902" w:rsidRDefault="00F14902" w:rsidP="006D0618">
            <w:pPr>
              <w:jc w:val="both"/>
            </w:pPr>
            <w:r>
              <w:t>Autor</w:t>
            </w:r>
          </w:p>
        </w:tc>
      </w:tr>
      <w:tr w:rsidR="00F14902" w:rsidTr="00F14902">
        <w:tc>
          <w:tcPr>
            <w:tcW w:w="1555" w:type="dxa"/>
          </w:tcPr>
          <w:p w:rsidR="00F14902" w:rsidRDefault="00F14902" w:rsidP="006D0618">
            <w:pPr>
              <w:jc w:val="both"/>
            </w:pPr>
            <w:r>
              <w:t>1.0</w:t>
            </w:r>
          </w:p>
        </w:tc>
        <w:tc>
          <w:tcPr>
            <w:tcW w:w="4394" w:type="dxa"/>
          </w:tcPr>
          <w:p w:rsidR="00F14902" w:rsidRDefault="00F14902" w:rsidP="006D0618">
            <w:pPr>
              <w:jc w:val="both"/>
            </w:pPr>
            <w:r>
              <w:t>Primera versión del documento</w:t>
            </w:r>
          </w:p>
        </w:tc>
        <w:tc>
          <w:tcPr>
            <w:tcW w:w="2347" w:type="dxa"/>
          </w:tcPr>
          <w:p w:rsidR="00F14902" w:rsidRDefault="00F14902" w:rsidP="006D0618">
            <w:pPr>
              <w:jc w:val="both"/>
            </w:pPr>
            <w:r>
              <w:t>Juan Manuel Lomas</w:t>
            </w:r>
          </w:p>
        </w:tc>
      </w:tr>
      <w:tr w:rsidR="00F14902" w:rsidTr="00F14902">
        <w:tc>
          <w:tcPr>
            <w:tcW w:w="1555" w:type="dxa"/>
          </w:tcPr>
          <w:p w:rsidR="00F14902" w:rsidRDefault="00287708" w:rsidP="006D0618">
            <w:pPr>
              <w:jc w:val="both"/>
            </w:pPr>
            <w:r>
              <w:t>1.1</w:t>
            </w:r>
          </w:p>
        </w:tc>
        <w:tc>
          <w:tcPr>
            <w:tcW w:w="4394" w:type="dxa"/>
          </w:tcPr>
          <w:p w:rsidR="00F14902" w:rsidRDefault="00287708" w:rsidP="006D0618">
            <w:pPr>
              <w:jc w:val="both"/>
            </w:pPr>
            <w:r>
              <w:t>Revisión del documento</w:t>
            </w:r>
          </w:p>
        </w:tc>
        <w:tc>
          <w:tcPr>
            <w:tcW w:w="2347" w:type="dxa"/>
          </w:tcPr>
          <w:p w:rsidR="00F14902" w:rsidRDefault="00287708" w:rsidP="006D0618">
            <w:pPr>
              <w:jc w:val="both"/>
            </w:pPr>
            <w:r>
              <w:t>Juan Manuel Lomas</w:t>
            </w:r>
          </w:p>
        </w:tc>
      </w:tr>
      <w:tr w:rsidR="001501C7" w:rsidTr="00F14902">
        <w:tc>
          <w:tcPr>
            <w:tcW w:w="1555" w:type="dxa"/>
          </w:tcPr>
          <w:p w:rsidR="001501C7" w:rsidRDefault="001501C7" w:rsidP="006D0618">
            <w:pPr>
              <w:jc w:val="both"/>
            </w:pPr>
          </w:p>
        </w:tc>
        <w:tc>
          <w:tcPr>
            <w:tcW w:w="4394" w:type="dxa"/>
          </w:tcPr>
          <w:p w:rsidR="001501C7" w:rsidRDefault="001501C7" w:rsidP="006D0618">
            <w:pPr>
              <w:jc w:val="both"/>
            </w:pPr>
          </w:p>
        </w:tc>
        <w:tc>
          <w:tcPr>
            <w:tcW w:w="2347" w:type="dxa"/>
          </w:tcPr>
          <w:p w:rsidR="001501C7" w:rsidRDefault="001501C7" w:rsidP="006D0618">
            <w:pPr>
              <w:jc w:val="both"/>
            </w:pPr>
          </w:p>
        </w:tc>
      </w:tr>
    </w:tbl>
    <w:p w:rsidR="00F14902" w:rsidRPr="00F14902" w:rsidRDefault="00F14902" w:rsidP="006D0618">
      <w:pPr>
        <w:jc w:val="both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492213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01C7" w:rsidRDefault="001501C7" w:rsidP="006D0618">
          <w:pPr>
            <w:pStyle w:val="TtuloTDC"/>
            <w:jc w:val="both"/>
          </w:pPr>
          <w:r>
            <w:t>Contenido</w:t>
          </w:r>
        </w:p>
        <w:p w:rsidR="00287708" w:rsidRDefault="001501C7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6139" w:history="1">
            <w:r w:rsidR="00287708" w:rsidRPr="00FE7BDB">
              <w:rPr>
                <w:rStyle w:val="Hipervnculo"/>
                <w:noProof/>
              </w:rPr>
              <w:t>Versiones</w:t>
            </w:r>
            <w:r w:rsidR="00287708">
              <w:rPr>
                <w:noProof/>
                <w:webHidden/>
              </w:rPr>
              <w:tab/>
            </w:r>
            <w:r w:rsidR="00287708">
              <w:rPr>
                <w:noProof/>
                <w:webHidden/>
              </w:rPr>
              <w:fldChar w:fldCharType="begin"/>
            </w:r>
            <w:r w:rsidR="00287708">
              <w:rPr>
                <w:noProof/>
                <w:webHidden/>
              </w:rPr>
              <w:instrText xml:space="preserve"> PAGEREF _Toc484076139 \h </w:instrText>
            </w:r>
            <w:r w:rsidR="00287708">
              <w:rPr>
                <w:noProof/>
                <w:webHidden/>
              </w:rPr>
            </w:r>
            <w:r w:rsidR="00287708"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2</w:t>
            </w:r>
            <w:r w:rsidR="00287708"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0" w:history="1">
            <w:r w:rsidRPr="00FE7BD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1" w:history="1">
            <w:r w:rsidRPr="00FE7BDB">
              <w:rPr>
                <w:rStyle w:val="Hipervnculo"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2" w:history="1">
            <w:r w:rsidRPr="00FE7BDB">
              <w:rPr>
                <w:rStyle w:val="Hipervnculo"/>
                <w:noProof/>
              </w:rPr>
              <w:t>Descomposición en 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3" w:history="1">
            <w:r w:rsidRPr="00FE7BDB">
              <w:rPr>
                <w:rStyle w:val="Hipervnculo"/>
                <w:noProof/>
              </w:rPr>
              <w:t>Utilización De Terminales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4" w:history="1">
            <w:r w:rsidRPr="00FE7BDB">
              <w:rPr>
                <w:rStyle w:val="Hipervnculo"/>
                <w:noProof/>
              </w:rPr>
              <w:t>Especificación Protocolo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5" w:history="1">
            <w:r w:rsidRPr="00FE7BDB">
              <w:rPr>
                <w:rStyle w:val="Hipervnculo"/>
                <w:noProof/>
              </w:rPr>
              <w:t>Aplicación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6" w:history="1">
            <w:r w:rsidRPr="00FE7BDB">
              <w:rPr>
                <w:rStyle w:val="Hipervnculo"/>
                <w:noProof/>
              </w:rPr>
              <w:t>Modelo de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708" w:rsidRDefault="00287708">
          <w:pPr>
            <w:pStyle w:val="TDC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es-ES"/>
            </w:rPr>
          </w:pPr>
          <w:hyperlink w:anchor="_Toc484076147" w:history="1">
            <w:r w:rsidRPr="00FE7BDB">
              <w:rPr>
                <w:rStyle w:val="Hipervnculo"/>
                <w:noProof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0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1C7" w:rsidRDefault="001501C7" w:rsidP="006D06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501C7" w:rsidRDefault="001501C7" w:rsidP="006D0618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:rsidR="00F35188" w:rsidRDefault="001501C7" w:rsidP="006D0618">
      <w:pPr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br w:type="page"/>
      </w:r>
    </w:p>
    <w:p w:rsidR="00F35188" w:rsidRDefault="00F35188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lastRenderedPageBreak/>
        <w:br w:type="page"/>
      </w:r>
    </w:p>
    <w:p w:rsidR="006D0618" w:rsidRDefault="006D0618" w:rsidP="006D0618">
      <w:pPr>
        <w:pStyle w:val="Ttulo1"/>
        <w:jc w:val="both"/>
      </w:pPr>
      <w:bookmarkStart w:id="2" w:name="_Toc484076140"/>
      <w:r>
        <w:lastRenderedPageBreak/>
        <w:t>Objetivo</w:t>
      </w:r>
      <w:bookmarkEnd w:id="2"/>
    </w:p>
    <w:p w:rsidR="006D0618" w:rsidRPr="00914741" w:rsidRDefault="006D0618" w:rsidP="006D0618">
      <w:pPr>
        <w:pStyle w:val="Listaconvietas"/>
        <w:numPr>
          <w:ilvl w:val="0"/>
          <w:numId w:val="0"/>
        </w:numPr>
        <w:jc w:val="both"/>
      </w:pPr>
      <w:r>
        <w:t xml:space="preserve">En este documento se realiza una descripción del comportamiento general del sistema, así como una división y especificación de las partes más importantes. </w:t>
      </w:r>
    </w:p>
    <w:p w:rsidR="00330575" w:rsidRPr="00914741" w:rsidRDefault="00330575" w:rsidP="00330575">
      <w:pPr>
        <w:pStyle w:val="Ttulo1"/>
        <w:jc w:val="both"/>
      </w:pPr>
      <w:bookmarkStart w:id="3" w:name="_Toc484076141"/>
      <w:r>
        <w:t>Descripci</w:t>
      </w:r>
      <w:r w:rsidR="003F1D09">
        <w:t>ón G</w:t>
      </w:r>
      <w:r>
        <w:t>eneral del Sistema</w:t>
      </w:r>
      <w:bookmarkEnd w:id="3"/>
    </w:p>
    <w:p w:rsidR="00330575" w:rsidRPr="006D0618" w:rsidRDefault="00617D50" w:rsidP="006D0618">
      <w:pPr>
        <w:jc w:val="both"/>
      </w:pPr>
      <w:r>
        <w:t xml:space="preserve">El sistema que se pretende conseguir, es un sistema de entorno inteligente orientado a eventos, en vez de los actuales orientados más a la interacción física de los humanos. Con este sistema se persigue el poder establecer unos patrones de comportamiento en el entorno de manera que, el usuario en el uso </w:t>
      </w:r>
      <w:r w:rsidR="00483797">
        <w:t>cotidiano</w:t>
      </w:r>
      <w:r>
        <w:t xml:space="preserve"> de la tecnología que le rodea, no necesite de otras formas de interacción que no sean las naturales (audio, imagen o gestual).</w:t>
      </w:r>
    </w:p>
    <w:p w:rsidR="00C6554A" w:rsidRPr="00914741" w:rsidRDefault="00330575" w:rsidP="006D0618">
      <w:pPr>
        <w:pStyle w:val="Ttulo1"/>
        <w:jc w:val="both"/>
      </w:pPr>
      <w:bookmarkStart w:id="4" w:name="_Toc484076142"/>
      <w:r>
        <w:t>Descomposici</w:t>
      </w:r>
      <w:r w:rsidR="00C84719">
        <w:t>ón en</w:t>
      </w:r>
      <w:r>
        <w:t xml:space="preserve"> Fases</w:t>
      </w:r>
      <w:bookmarkEnd w:id="4"/>
    </w:p>
    <w:p w:rsidR="00C6554A" w:rsidRDefault="00273C54" w:rsidP="006D0618">
      <w:pPr>
        <w:pStyle w:val="Ttulo2"/>
        <w:jc w:val="both"/>
      </w:pPr>
      <w:bookmarkStart w:id="5" w:name="_Toc484076143"/>
      <w:r>
        <w:t>Utilizació</w:t>
      </w:r>
      <w:r w:rsidR="00320AC2">
        <w:t>n De Terminales H</w:t>
      </w:r>
      <w:r>
        <w:t>ardware</w:t>
      </w:r>
      <w:bookmarkEnd w:id="5"/>
    </w:p>
    <w:p w:rsidR="00330575" w:rsidRDefault="0035569C" w:rsidP="006D0618">
      <w:pPr>
        <w:jc w:val="both"/>
      </w:pPr>
      <w:r>
        <w:t>La fase inicial del proyecto comenzará con una primera aproximación a los sistemas hardware a utilizar du</w:t>
      </w:r>
      <w:r w:rsidR="00330575">
        <w:t>rante el proyecto, en este caso dos:</w:t>
      </w:r>
    </w:p>
    <w:p w:rsidR="00330575" w:rsidRDefault="00330575" w:rsidP="00330575">
      <w:pPr>
        <w:pStyle w:val="Prrafodelista"/>
        <w:numPr>
          <w:ilvl w:val="0"/>
          <w:numId w:val="17"/>
        </w:numPr>
        <w:jc w:val="both"/>
      </w:pPr>
      <w:r>
        <w:t xml:space="preserve">Arduino / Arduino Nano, </w:t>
      </w:r>
      <w:proofErr w:type="spellStart"/>
      <w:r>
        <w:t>Atmega</w:t>
      </w:r>
      <w:proofErr w:type="spellEnd"/>
      <w:r>
        <w:t xml:space="preserve"> 328 </w:t>
      </w:r>
    </w:p>
    <w:p w:rsidR="00F40C8A" w:rsidRDefault="00330575" w:rsidP="00330575">
      <w:pPr>
        <w:pStyle w:val="Prrafodelista"/>
        <w:numPr>
          <w:ilvl w:val="0"/>
          <w:numId w:val="17"/>
        </w:numPr>
        <w:jc w:val="both"/>
      </w:pPr>
      <w:proofErr w:type="spellStart"/>
      <w:r>
        <w:t>RaspBerry</w:t>
      </w:r>
      <w:proofErr w:type="spellEnd"/>
      <w:r>
        <w:t xml:space="preserve"> Pi 2/3B / Zero W</w:t>
      </w:r>
    </w:p>
    <w:p w:rsidR="00330575" w:rsidRDefault="00680A8D" w:rsidP="00330575">
      <w:pPr>
        <w:jc w:val="both"/>
      </w:pPr>
      <w:r>
        <w:t xml:space="preserve">Para los terminales </w:t>
      </w:r>
      <w:r w:rsidRPr="00680A8D">
        <w:rPr>
          <w:i/>
        </w:rPr>
        <w:t>Arduino</w:t>
      </w:r>
      <w:r>
        <w:t xml:space="preserve">, se estudiará el lenguaje de programación, así como la interacción con un conjunto inicial de sensores </w:t>
      </w:r>
      <w:r w:rsidR="00787AF0">
        <w:t xml:space="preserve">y dispositivos </w:t>
      </w:r>
      <w:r>
        <w:t>comunes, c</w:t>
      </w:r>
      <w:r w:rsidR="001F0A9E">
        <w:t xml:space="preserve">ómo sensores de proximidad, fotorresistencias, </w:t>
      </w:r>
      <w:r w:rsidR="00787AF0">
        <w:t xml:space="preserve">ruido, RFID, NFC, Bluetooth, </w:t>
      </w:r>
      <w:proofErr w:type="spellStart"/>
      <w:r w:rsidR="00787AF0">
        <w:t>WiFi</w:t>
      </w:r>
      <w:proofErr w:type="spellEnd"/>
      <w:r w:rsidR="00787AF0">
        <w:t>, inclinación, etc.</w:t>
      </w:r>
    </w:p>
    <w:p w:rsidR="00680A8D" w:rsidRDefault="00787AF0" w:rsidP="00330575">
      <w:pPr>
        <w:jc w:val="both"/>
      </w:pPr>
      <w:r>
        <w:t>El listado completo se especifica en el Anexo I de este documento.</w:t>
      </w:r>
    </w:p>
    <w:p w:rsidR="0052309E" w:rsidRPr="004C741C" w:rsidRDefault="00787AF0" w:rsidP="00330575">
      <w:pPr>
        <w:jc w:val="both"/>
        <w:rPr>
          <w:rStyle w:val="CitaHTML"/>
          <w:i w:val="0"/>
        </w:rPr>
      </w:pPr>
      <w:r>
        <w:t xml:space="preserve">Para los terminales </w:t>
      </w:r>
      <w:proofErr w:type="spellStart"/>
      <w:r w:rsidRPr="00085B3C">
        <w:rPr>
          <w:i/>
        </w:rPr>
        <w:t>RaspBerry</w:t>
      </w:r>
      <w:proofErr w:type="spellEnd"/>
      <w:r w:rsidRPr="00085B3C">
        <w:rPr>
          <w:i/>
        </w:rPr>
        <w:t xml:space="preserve"> Pi</w:t>
      </w:r>
      <w:r>
        <w:t xml:space="preserve">, se estudiará el uso del lenguaje </w:t>
      </w:r>
      <w:r w:rsidRPr="00787AF0">
        <w:rPr>
          <w:i/>
        </w:rPr>
        <w:t>Python</w:t>
      </w:r>
      <w:r>
        <w:t xml:space="preserve"> cómo lenguaje </w:t>
      </w:r>
      <w:r w:rsidR="006E3CE9">
        <w:t>estándar,</w:t>
      </w:r>
      <w:r>
        <w:t xml:space="preserve"> así como el uso de otras tecnologías en conjunto, cómo </w:t>
      </w:r>
      <w:proofErr w:type="spellStart"/>
      <w:r w:rsidR="00795293" w:rsidRPr="00795293">
        <w:rPr>
          <w:i/>
        </w:rPr>
        <w:t>Mosquitto</w:t>
      </w:r>
      <w:proofErr w:type="spellEnd"/>
      <w:r w:rsidR="00795293">
        <w:t xml:space="preserve"> (</w:t>
      </w:r>
      <w:r w:rsidR="00795293" w:rsidRPr="00795293">
        <w:rPr>
          <w:i/>
        </w:rPr>
        <w:t xml:space="preserve">MQTT </w:t>
      </w:r>
      <w:proofErr w:type="spellStart"/>
      <w:r w:rsidR="00795293" w:rsidRPr="00795293">
        <w:rPr>
          <w:i/>
        </w:rPr>
        <w:t>Broker</w:t>
      </w:r>
      <w:proofErr w:type="spellEnd"/>
      <w:r w:rsidR="00795293">
        <w:t xml:space="preserve"> para la </w:t>
      </w:r>
      <w:r w:rsidR="00795293" w:rsidRPr="00C26552">
        <w:rPr>
          <w:i/>
        </w:rPr>
        <w:t>Raspberry Pi</w:t>
      </w:r>
      <w:r w:rsidR="00795293">
        <w:t>)</w:t>
      </w:r>
      <w:r>
        <w:t>.</w:t>
      </w:r>
      <w:r w:rsidR="00BB4310">
        <w:t xml:space="preserve"> </w:t>
      </w:r>
      <w:r w:rsidR="00CE55B6">
        <w:t>Además,</w:t>
      </w:r>
      <w:r w:rsidR="00BB4310">
        <w:t xml:space="preserve"> habrá que estudiar cómo comunicarse con estos dispositivos mediante el uso de la v</w:t>
      </w:r>
      <w:r w:rsidR="0052309E">
        <w:t xml:space="preserve">oz humana mediante un micrófono, y la detección facial mediante las librerías: </w:t>
      </w:r>
      <w:proofErr w:type="spellStart"/>
      <w:r w:rsidR="0052309E" w:rsidRPr="0052309E">
        <w:rPr>
          <w:i/>
        </w:rPr>
        <w:t>OpenFace</w:t>
      </w:r>
      <w:proofErr w:type="spellEnd"/>
      <w:r w:rsidR="0052309E">
        <w:t xml:space="preserve"> y </w:t>
      </w:r>
      <w:proofErr w:type="spellStart"/>
      <w:r w:rsidR="0052309E" w:rsidRPr="0052309E">
        <w:rPr>
          <w:rStyle w:val="CitaHTML"/>
        </w:rPr>
        <w:t>C</w:t>
      </w:r>
      <w:r w:rsidR="0052309E" w:rsidRPr="0052309E">
        <w:rPr>
          <w:rStyle w:val="CitaHTML"/>
        </w:rPr>
        <w:t>musphinx</w:t>
      </w:r>
      <w:proofErr w:type="spellEnd"/>
      <w:r w:rsidR="0052309E">
        <w:rPr>
          <w:rStyle w:val="CitaHTML"/>
        </w:rPr>
        <w:t>.</w:t>
      </w:r>
      <w:r w:rsidR="004C741C">
        <w:rPr>
          <w:rStyle w:val="CitaHTML"/>
        </w:rPr>
        <w:t xml:space="preserve"> </w:t>
      </w:r>
    </w:p>
    <w:p w:rsidR="00273C54" w:rsidRDefault="0035569C" w:rsidP="00273C54">
      <w:pPr>
        <w:pStyle w:val="Ttulo2"/>
        <w:jc w:val="both"/>
      </w:pPr>
      <w:bookmarkStart w:id="6" w:name="_Toc484076144"/>
      <w:r>
        <w:t>Especificación Protocolo Comunicación</w:t>
      </w:r>
      <w:bookmarkEnd w:id="6"/>
    </w:p>
    <w:p w:rsidR="00337D04" w:rsidRDefault="00337D04" w:rsidP="0035569C">
      <w:pPr>
        <w:jc w:val="both"/>
      </w:pPr>
      <w:r>
        <w:t>En esta fase ya se comienzan a construir las bases del sistema</w:t>
      </w:r>
      <w:r w:rsidR="0035569C">
        <w:t>.</w:t>
      </w:r>
      <w:r>
        <w:t xml:space="preserve"> El objetivo principal consiste en construir un canal fiable de comunicación entre los dos sistemas hardware citados en el apartado anterior de este documento.</w:t>
      </w:r>
    </w:p>
    <w:p w:rsidR="00906638" w:rsidRPr="002F42B1" w:rsidRDefault="00906638" w:rsidP="0035569C">
      <w:pPr>
        <w:jc w:val="both"/>
      </w:pPr>
      <w:r>
        <w:t xml:space="preserve">Se ha optado para el desarrollo, la utilización de la propia red Wireless de casa (2,4 GHz b/g/n), mediante el protocolo de comunicación </w:t>
      </w:r>
      <w:r w:rsidRPr="00906638">
        <w:rPr>
          <w:rStyle w:val="st"/>
          <w:i/>
        </w:rPr>
        <w:t xml:space="preserve">MQ </w:t>
      </w:r>
      <w:proofErr w:type="spellStart"/>
      <w:r w:rsidRPr="00906638">
        <w:rPr>
          <w:rStyle w:val="st"/>
          <w:i/>
        </w:rPr>
        <w:t>Telemetry</w:t>
      </w:r>
      <w:proofErr w:type="spellEnd"/>
      <w:r w:rsidRPr="00906638">
        <w:rPr>
          <w:rStyle w:val="st"/>
          <w:i/>
        </w:rPr>
        <w:t xml:space="preserve"> </w:t>
      </w:r>
      <w:proofErr w:type="spellStart"/>
      <w:r w:rsidRPr="00906638">
        <w:rPr>
          <w:rStyle w:val="st"/>
          <w:i/>
        </w:rPr>
        <w:t>Transport</w:t>
      </w:r>
      <w:proofErr w:type="spellEnd"/>
      <w:r w:rsidR="002F42B1">
        <w:rPr>
          <w:rStyle w:val="st"/>
          <w:i/>
        </w:rPr>
        <w:t xml:space="preserve"> </w:t>
      </w:r>
      <w:r w:rsidR="002F42B1" w:rsidRPr="002F42B1">
        <w:rPr>
          <w:rStyle w:val="st"/>
        </w:rPr>
        <w:t>o</w:t>
      </w:r>
      <w:r w:rsidR="002F42B1">
        <w:rPr>
          <w:rStyle w:val="st"/>
          <w:i/>
        </w:rPr>
        <w:t xml:space="preserve"> MQTT,</w:t>
      </w:r>
      <w:r w:rsidR="002F42B1" w:rsidRPr="002F42B1">
        <w:rPr>
          <w:rStyle w:val="st"/>
        </w:rPr>
        <w:t xml:space="preserve"> el cual permite</w:t>
      </w:r>
      <w:r w:rsidR="002F42B1">
        <w:rPr>
          <w:rStyle w:val="st"/>
          <w:i/>
        </w:rPr>
        <w:t xml:space="preserve"> </w:t>
      </w:r>
      <w:r w:rsidR="002F42B1">
        <w:rPr>
          <w:rStyle w:val="st"/>
        </w:rPr>
        <w:t>una conexión inter-dispositivo sencilla y fiable basándose en el patrón de comunicación Publicador / Subscriptor.</w:t>
      </w:r>
    </w:p>
    <w:p w:rsidR="00483797" w:rsidRPr="00F40C8A" w:rsidRDefault="00483797" w:rsidP="0035569C">
      <w:pPr>
        <w:jc w:val="both"/>
      </w:pPr>
      <w:r>
        <w:lastRenderedPageBreak/>
        <w:t>Este protocolo se detalla en el Anexo II de este documento.</w:t>
      </w:r>
    </w:p>
    <w:p w:rsidR="0035569C" w:rsidRDefault="002B03AC" w:rsidP="0035569C">
      <w:pPr>
        <w:pStyle w:val="Ttulo2"/>
        <w:jc w:val="both"/>
      </w:pPr>
      <w:bookmarkStart w:id="7" w:name="_Toc484076145"/>
      <w:r>
        <w:t>Aplicación de Gestión</w:t>
      </w:r>
      <w:bookmarkEnd w:id="7"/>
    </w:p>
    <w:p w:rsidR="0035569C" w:rsidRDefault="00CF1C65" w:rsidP="00483797">
      <w:pPr>
        <w:jc w:val="both"/>
      </w:pPr>
      <w:r>
        <w:t xml:space="preserve">Una vez ya tengamos un sistema capaz de </w:t>
      </w:r>
      <w:r w:rsidR="002B03AC">
        <w:t>comunicarse, necesitaremos una pequeña aplicación móvil que nos permita su configuración. Desde esta aplicación se establecerá el comportamiento del entorno en función de los eventos</w:t>
      </w:r>
      <w:r w:rsidR="00360FED">
        <w:t xml:space="preserve"> registrados</w:t>
      </w:r>
      <w:r w:rsidR="002B03AC">
        <w:t>.</w:t>
      </w:r>
    </w:p>
    <w:p w:rsidR="00483797" w:rsidRDefault="002B03AC" w:rsidP="00483797">
      <w:pPr>
        <w:jc w:val="both"/>
      </w:pPr>
      <w:r>
        <w:t xml:space="preserve">Desde la creación de grupos de usuarios o perfiles, </w:t>
      </w:r>
      <w:r w:rsidR="00360FED">
        <w:t>pasando por</w:t>
      </w:r>
      <w:r>
        <w:t xml:space="preserve"> el emparejamiento entre centralita y sensores o esclavos,</w:t>
      </w:r>
      <w:r w:rsidR="00360FED">
        <w:t xml:space="preserve"> hasta la especificación de inputs y outputs;</w:t>
      </w:r>
      <w:r>
        <w:t xml:space="preserve"> esta aplicación formará las bases del sistema.</w:t>
      </w:r>
    </w:p>
    <w:p w:rsidR="00483797" w:rsidRDefault="003A6107" w:rsidP="00483797">
      <w:pPr>
        <w:jc w:val="both"/>
      </w:pPr>
      <w:r>
        <w:t>La</w:t>
      </w:r>
      <w:r w:rsidR="00483797">
        <w:t xml:space="preserve"> especificación de la aplicación móvil </w:t>
      </w:r>
      <w:r>
        <w:t>como de la jerarquía de usuario o niveles de privilegio</w:t>
      </w:r>
      <w:r w:rsidR="00483797">
        <w:t>, se detallan en el Anexo III de este documento.</w:t>
      </w:r>
    </w:p>
    <w:p w:rsidR="002B03AC" w:rsidRDefault="002B03AC" w:rsidP="00483797">
      <w:pPr>
        <w:pStyle w:val="Ttulo2"/>
        <w:jc w:val="both"/>
      </w:pPr>
      <w:bookmarkStart w:id="8" w:name="_Toc484076146"/>
      <w:r>
        <w:t>Modelo de Lenguaje</w:t>
      </w:r>
      <w:bookmarkEnd w:id="8"/>
    </w:p>
    <w:p w:rsidR="0035569C" w:rsidRDefault="00A8332E" w:rsidP="00483797">
      <w:pPr>
        <w:jc w:val="both"/>
      </w:pPr>
      <w:r>
        <w:t>Ya con</w:t>
      </w:r>
      <w:r w:rsidR="00483797">
        <w:t xml:space="preserve"> un sistema de domótica realmente “</w:t>
      </w:r>
      <w:proofErr w:type="spellStart"/>
      <w:r w:rsidR="00483797" w:rsidRPr="00483797">
        <w:rPr>
          <w:i/>
        </w:rPr>
        <w:t>smart</w:t>
      </w:r>
      <w:proofErr w:type="spellEnd"/>
      <w:r w:rsidR="00483797">
        <w:t xml:space="preserve">” o inteligente, </w:t>
      </w:r>
      <w:r>
        <w:t>se dará</w:t>
      </w:r>
      <w:r w:rsidR="00483797">
        <w:t xml:space="preserve"> un paso más, dotando a la centralita o maestro de un sistema de control por voz.</w:t>
      </w:r>
    </w:p>
    <w:p w:rsidR="00483797" w:rsidRDefault="00483797" w:rsidP="00483797">
      <w:pPr>
        <w:jc w:val="both"/>
      </w:pPr>
      <w:r>
        <w:t>Será necesario establecer un modelo de lenguaje textual y acústico, que permita</w:t>
      </w:r>
      <w:r w:rsidR="00F44012">
        <w:t xml:space="preserve"> identificar las posibles conversaciones e interacciones por voz con el sistema.</w:t>
      </w:r>
    </w:p>
    <w:p w:rsidR="00F44012" w:rsidRDefault="00F44012" w:rsidP="00F44012">
      <w:pPr>
        <w:jc w:val="both"/>
      </w:pPr>
      <w:r>
        <w:t>En el Anexo IV de este documento</w:t>
      </w:r>
      <w:r w:rsidR="00021ABA">
        <w:t xml:space="preserve"> se detallan todas las posibilidades que ofrece el sistema en cuanto a control por voz se refiere</w:t>
      </w:r>
      <w:r>
        <w:t>.</w:t>
      </w:r>
    </w:p>
    <w:p w:rsidR="00B51128" w:rsidRDefault="00B51128" w:rsidP="00B51128">
      <w:pPr>
        <w:pStyle w:val="Ttulo2"/>
        <w:jc w:val="both"/>
      </w:pPr>
      <w:bookmarkStart w:id="9" w:name="_Toc484076147"/>
      <w:r>
        <w:t>IOT</w:t>
      </w:r>
      <w:bookmarkEnd w:id="9"/>
    </w:p>
    <w:p w:rsidR="00B51128" w:rsidRDefault="00A93389" w:rsidP="00F44012">
      <w:pPr>
        <w:jc w:val="both"/>
      </w:pPr>
      <w:r>
        <w:t>De cara a no dejar el sistema cerrado, sobre todo en el ámbito domótico, o en aquellos que sea interesante una acción externa que tenga relevancia en el entorno, se desarrollará un servicio que permita a la aplicación móvil interaccionar con el sistema “desde</w:t>
      </w:r>
      <w:r w:rsidRPr="00A93389">
        <w:rPr>
          <w:i/>
        </w:rPr>
        <w:t xml:space="preserve"> fuera</w:t>
      </w:r>
      <w:r>
        <w:t>”.</w:t>
      </w:r>
    </w:p>
    <w:p w:rsidR="00535AB7" w:rsidRDefault="00535AB7" w:rsidP="00F44012">
      <w:pPr>
        <w:jc w:val="both"/>
      </w:pPr>
      <w:r>
        <w:t>Para ello se</w:t>
      </w:r>
      <w:r w:rsidR="00DA2863">
        <w:t xml:space="preserve"> hará uso de Servicios Web </w:t>
      </w:r>
      <w:proofErr w:type="spellStart"/>
      <w:r w:rsidR="00DA2863" w:rsidRPr="00DA2863">
        <w:rPr>
          <w:i/>
        </w:rPr>
        <w:t>RESTful</w:t>
      </w:r>
      <w:proofErr w:type="spellEnd"/>
      <w:r w:rsidR="00DA2863">
        <w:t xml:space="preserve"> o </w:t>
      </w:r>
      <w:r w:rsidR="00DA2863" w:rsidRPr="00DA2863">
        <w:rPr>
          <w:i/>
        </w:rPr>
        <w:t>REST</w:t>
      </w:r>
      <w:r w:rsidR="00DA2863">
        <w:t xml:space="preserve">, en </w:t>
      </w:r>
      <w:proofErr w:type="spellStart"/>
      <w:r w:rsidR="00DA2863" w:rsidRPr="00787AF0">
        <w:rPr>
          <w:i/>
        </w:rPr>
        <w:t>NodeJS</w:t>
      </w:r>
      <w:proofErr w:type="spellEnd"/>
      <w:r>
        <w:t>.</w:t>
      </w:r>
    </w:p>
    <w:p w:rsidR="007347E5" w:rsidRPr="00F40C8A" w:rsidRDefault="007347E5" w:rsidP="00F44012">
      <w:pPr>
        <w:jc w:val="both"/>
      </w:pPr>
      <w:r>
        <w:t>En el Anexo V de este documento se especifica el esquema de conexión externa con el entorno.</w:t>
      </w:r>
    </w:p>
    <w:p w:rsidR="00F44012" w:rsidRPr="0035569C" w:rsidRDefault="00F44012" w:rsidP="00483797">
      <w:pPr>
        <w:jc w:val="both"/>
      </w:pPr>
    </w:p>
    <w:p w:rsidR="004F5970" w:rsidRPr="00914741" w:rsidRDefault="004F5970" w:rsidP="006D0618">
      <w:pPr>
        <w:jc w:val="both"/>
      </w:pPr>
    </w:p>
    <w:sectPr w:rsidR="004F5970" w:rsidRPr="00914741" w:rsidSect="004C4497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9BD" w:rsidRDefault="00D179BD" w:rsidP="00C6554A">
      <w:pPr>
        <w:spacing w:before="0" w:after="0" w:line="240" w:lineRule="auto"/>
      </w:pPr>
      <w:r>
        <w:separator/>
      </w:r>
    </w:p>
  </w:endnote>
  <w:endnote w:type="continuationSeparator" w:id="0">
    <w:p w:rsidR="00D179BD" w:rsidRDefault="00D179B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16051">
      <w:rPr>
        <w:noProof/>
        <w:lang w:bidi="es-ES"/>
      </w:rPr>
      <w:t>5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9BD" w:rsidRDefault="00D179B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179BD" w:rsidRDefault="00D179B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EED6B06"/>
    <w:multiLevelType w:val="hybridMultilevel"/>
    <w:tmpl w:val="0F465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CA277E"/>
    <w:multiLevelType w:val="hybridMultilevel"/>
    <w:tmpl w:val="89C2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8"/>
    <w:rsid w:val="00000FAC"/>
    <w:rsid w:val="00021ABA"/>
    <w:rsid w:val="0005097C"/>
    <w:rsid w:val="00053AC7"/>
    <w:rsid w:val="0007123A"/>
    <w:rsid w:val="00076EFB"/>
    <w:rsid w:val="00085B3C"/>
    <w:rsid w:val="000B20D7"/>
    <w:rsid w:val="00111733"/>
    <w:rsid w:val="001301C9"/>
    <w:rsid w:val="00142425"/>
    <w:rsid w:val="001501C7"/>
    <w:rsid w:val="0015109B"/>
    <w:rsid w:val="001A164E"/>
    <w:rsid w:val="001D0AA3"/>
    <w:rsid w:val="001E1AC7"/>
    <w:rsid w:val="001F0A9E"/>
    <w:rsid w:val="002554CD"/>
    <w:rsid w:val="00273C54"/>
    <w:rsid w:val="00287708"/>
    <w:rsid w:val="00293B83"/>
    <w:rsid w:val="00294366"/>
    <w:rsid w:val="002B03AC"/>
    <w:rsid w:val="002B4294"/>
    <w:rsid w:val="002C2D40"/>
    <w:rsid w:val="002F42B1"/>
    <w:rsid w:val="00320650"/>
    <w:rsid w:val="00320AC2"/>
    <w:rsid w:val="00330575"/>
    <w:rsid w:val="00333D0D"/>
    <w:rsid w:val="00337D04"/>
    <w:rsid w:val="0035569C"/>
    <w:rsid w:val="00360FED"/>
    <w:rsid w:val="003651A6"/>
    <w:rsid w:val="003932B8"/>
    <w:rsid w:val="003A055E"/>
    <w:rsid w:val="003A26DD"/>
    <w:rsid w:val="003A6107"/>
    <w:rsid w:val="003F1D09"/>
    <w:rsid w:val="00416051"/>
    <w:rsid w:val="00473D5B"/>
    <w:rsid w:val="00483797"/>
    <w:rsid w:val="004C049F"/>
    <w:rsid w:val="004C4497"/>
    <w:rsid w:val="004C741C"/>
    <w:rsid w:val="004E75DE"/>
    <w:rsid w:val="004F5970"/>
    <w:rsid w:val="005000E2"/>
    <w:rsid w:val="0052309E"/>
    <w:rsid w:val="00535AB7"/>
    <w:rsid w:val="00570FCD"/>
    <w:rsid w:val="005C5D2A"/>
    <w:rsid w:val="005D027E"/>
    <w:rsid w:val="005D49F5"/>
    <w:rsid w:val="005D714D"/>
    <w:rsid w:val="006027E5"/>
    <w:rsid w:val="00610A26"/>
    <w:rsid w:val="0061767E"/>
    <w:rsid w:val="00617D50"/>
    <w:rsid w:val="006365FD"/>
    <w:rsid w:val="00646766"/>
    <w:rsid w:val="006607D7"/>
    <w:rsid w:val="006704B6"/>
    <w:rsid w:val="00680A8D"/>
    <w:rsid w:val="006A3CE7"/>
    <w:rsid w:val="006C5BDB"/>
    <w:rsid w:val="006D0618"/>
    <w:rsid w:val="006D573C"/>
    <w:rsid w:val="006E3CE9"/>
    <w:rsid w:val="00711B0D"/>
    <w:rsid w:val="007347E5"/>
    <w:rsid w:val="007631B5"/>
    <w:rsid w:val="0078503A"/>
    <w:rsid w:val="00787AF0"/>
    <w:rsid w:val="00795293"/>
    <w:rsid w:val="007D43E8"/>
    <w:rsid w:val="007D6203"/>
    <w:rsid w:val="0080133D"/>
    <w:rsid w:val="00805D39"/>
    <w:rsid w:val="00853905"/>
    <w:rsid w:val="008A7574"/>
    <w:rsid w:val="00906638"/>
    <w:rsid w:val="00914741"/>
    <w:rsid w:val="009E2393"/>
    <w:rsid w:val="009E78A1"/>
    <w:rsid w:val="009F4534"/>
    <w:rsid w:val="00A14FDB"/>
    <w:rsid w:val="00A42E42"/>
    <w:rsid w:val="00A67F1E"/>
    <w:rsid w:val="00A8332E"/>
    <w:rsid w:val="00A93389"/>
    <w:rsid w:val="00A978C4"/>
    <w:rsid w:val="00AB0D5E"/>
    <w:rsid w:val="00AD3A19"/>
    <w:rsid w:val="00B03DAC"/>
    <w:rsid w:val="00B17B32"/>
    <w:rsid w:val="00B20720"/>
    <w:rsid w:val="00B356AF"/>
    <w:rsid w:val="00B367B0"/>
    <w:rsid w:val="00B42CCC"/>
    <w:rsid w:val="00B51128"/>
    <w:rsid w:val="00B74508"/>
    <w:rsid w:val="00BB4310"/>
    <w:rsid w:val="00BE049C"/>
    <w:rsid w:val="00C26552"/>
    <w:rsid w:val="00C6554A"/>
    <w:rsid w:val="00C84719"/>
    <w:rsid w:val="00C97923"/>
    <w:rsid w:val="00CC3674"/>
    <w:rsid w:val="00CD3E31"/>
    <w:rsid w:val="00CE55B6"/>
    <w:rsid w:val="00CF1C65"/>
    <w:rsid w:val="00D01703"/>
    <w:rsid w:val="00D179BD"/>
    <w:rsid w:val="00D409EC"/>
    <w:rsid w:val="00D64FD4"/>
    <w:rsid w:val="00D779F4"/>
    <w:rsid w:val="00DA2863"/>
    <w:rsid w:val="00DB3FD8"/>
    <w:rsid w:val="00E126F7"/>
    <w:rsid w:val="00EA46E1"/>
    <w:rsid w:val="00ED7C44"/>
    <w:rsid w:val="00F14902"/>
    <w:rsid w:val="00F35188"/>
    <w:rsid w:val="00F35C87"/>
    <w:rsid w:val="00F40C8A"/>
    <w:rsid w:val="00F44012"/>
    <w:rsid w:val="00FA613D"/>
    <w:rsid w:val="00F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7A400"/>
  <w15:chartTrackingRefBased/>
  <w15:docId w15:val="{6490B4ED-7C12-4D95-8B4E-B2329AA5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aconcuadrcula">
    <w:name w:val="Table Grid"/>
    <w:basedOn w:val="Tablanormal"/>
    <w:uiPriority w:val="39"/>
    <w:rsid w:val="00F149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501C7"/>
    <w:pPr>
      <w:spacing w:before="240" w:after="0" w:line="259" w:lineRule="auto"/>
      <w:contextualSpacing w:val="0"/>
      <w:outlineLvl w:val="9"/>
    </w:pPr>
    <w:rPr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01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01C7"/>
    <w:pPr>
      <w:spacing w:after="100"/>
      <w:ind w:left="220"/>
    </w:pPr>
  </w:style>
  <w:style w:type="paragraph" w:styleId="Prrafodelista">
    <w:name w:val="List Paragraph"/>
    <w:basedOn w:val="Normal"/>
    <w:uiPriority w:val="34"/>
    <w:unhideWhenUsed/>
    <w:qFormat/>
    <w:rsid w:val="003A055E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05097C"/>
    <w:rPr>
      <w:color w:val="2B579A"/>
      <w:shd w:val="clear" w:color="auto" w:fill="E6E6E6"/>
    </w:rPr>
  </w:style>
  <w:style w:type="paragraph" w:styleId="TDC3">
    <w:name w:val="toc 3"/>
    <w:basedOn w:val="Normal"/>
    <w:next w:val="Normal"/>
    <w:autoRedefine/>
    <w:uiPriority w:val="39"/>
    <w:unhideWhenUsed/>
    <w:rsid w:val="003932B8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52309E"/>
    <w:rPr>
      <w:i/>
      <w:iCs/>
    </w:rPr>
  </w:style>
  <w:style w:type="character" w:customStyle="1" w:styleId="st">
    <w:name w:val="st"/>
    <w:basedOn w:val="Fuentedeprrafopredeter"/>
    <w:rsid w:val="0090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Manuel%20Lomas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C720-CD61-444B-AF3D-006658F5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334</TotalTime>
  <Pages>1</Pages>
  <Words>750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Lomas</dc:creator>
  <cp:keywords/>
  <dc:description/>
  <cp:lastModifiedBy>Juan Manuel Lomas</cp:lastModifiedBy>
  <cp:revision>89</cp:revision>
  <cp:lastPrinted>2017-06-01T08:28:00Z</cp:lastPrinted>
  <dcterms:created xsi:type="dcterms:W3CDTF">2017-04-27T18:34:00Z</dcterms:created>
  <dcterms:modified xsi:type="dcterms:W3CDTF">2017-06-01T08:28:00Z</dcterms:modified>
</cp:coreProperties>
</file>