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outlineLvl w:val="0"/>
        <w:rPr>
          <w:rFonts w:hint="eastAsia"/>
          <w:b/>
          <w:bCs/>
          <w:sz w:val="32"/>
          <w:szCs w:val="40"/>
          <w:lang w:val="en-US" w:eastAsia="zh-CN"/>
        </w:rPr>
      </w:pPr>
      <w:r>
        <w:rPr>
          <w:rFonts w:hint="eastAsia"/>
          <w:b/>
          <w:bCs/>
          <w:sz w:val="32"/>
          <w:szCs w:val="40"/>
          <w:lang w:val="en-US" w:eastAsia="zh-CN"/>
        </w:rPr>
        <w:t>基于分布式数据库的网络控制技术研究</w:t>
      </w:r>
    </w:p>
    <w:p>
      <w:pPr>
        <w:spacing w:line="240" w:lineRule="auto"/>
        <w:rPr>
          <w:rFonts w:hint="eastAsia"/>
          <w:sz w:val="24"/>
          <w:szCs w:val="32"/>
          <w:lang w:val="en-US" w:eastAsia="zh-CN"/>
        </w:rPr>
      </w:pPr>
    </w:p>
    <w:p>
      <w:pPr>
        <w:spacing w:line="240" w:lineRule="auto"/>
        <w:rPr>
          <w:rFonts w:hint="eastAsia"/>
          <w:sz w:val="24"/>
          <w:szCs w:val="32"/>
          <w:lang w:val="en-US" w:eastAsia="zh-CN"/>
        </w:rPr>
      </w:pPr>
      <w:r>
        <w:rPr>
          <w:rFonts w:hint="eastAsia"/>
          <w:sz w:val="24"/>
          <w:szCs w:val="32"/>
          <w:lang w:val="en-US" w:eastAsia="zh-CN"/>
        </w:rPr>
        <w:t>摘要：</w:t>
      </w:r>
    </w:p>
    <w:p>
      <w:pPr>
        <w:spacing w:line="240" w:lineRule="auto"/>
        <w:rPr>
          <w:rFonts w:hint="eastAsia"/>
          <w:sz w:val="24"/>
          <w:szCs w:val="32"/>
          <w:lang w:val="en-US" w:eastAsia="zh-CN"/>
        </w:rPr>
      </w:pPr>
    </w:p>
    <w:p>
      <w:pPr>
        <w:numPr>
          <w:ilvl w:val="0"/>
          <w:numId w:val="1"/>
        </w:numPr>
        <w:spacing w:line="240" w:lineRule="auto"/>
        <w:outlineLvl w:val="0"/>
        <w:rPr>
          <w:rFonts w:hint="eastAsia"/>
          <w:b/>
          <w:bCs/>
          <w:sz w:val="28"/>
          <w:szCs w:val="36"/>
          <w:lang w:val="en-US" w:eastAsia="zh-CN"/>
        </w:rPr>
      </w:pPr>
      <w:r>
        <w:rPr>
          <w:rFonts w:hint="eastAsia"/>
          <w:b/>
          <w:bCs/>
          <w:sz w:val="28"/>
          <w:szCs w:val="36"/>
          <w:lang w:val="en-US" w:eastAsia="zh-CN"/>
        </w:rPr>
        <w:t>绪论</w:t>
      </w:r>
    </w:p>
    <w:p>
      <w:pPr>
        <w:numPr>
          <w:ilvl w:val="0"/>
          <w:numId w:val="2"/>
        </w:numPr>
        <w:spacing w:line="240" w:lineRule="auto"/>
        <w:outlineLvl w:val="1"/>
        <w:rPr>
          <w:rFonts w:hint="eastAsia"/>
          <w:b/>
          <w:bCs/>
          <w:sz w:val="24"/>
          <w:szCs w:val="32"/>
          <w:lang w:val="en-US" w:eastAsia="zh-CN"/>
        </w:rPr>
      </w:pPr>
      <w:r>
        <w:rPr>
          <w:rFonts w:hint="eastAsia"/>
          <w:b/>
          <w:bCs/>
          <w:sz w:val="24"/>
          <w:szCs w:val="32"/>
          <w:lang w:val="en-US" w:eastAsia="zh-CN"/>
        </w:rPr>
        <w:t>研究背景与意义</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近年来，随着科技的发展和社会的进步，互联网在人们的生活中变得越来越重要，随着线上支付、线上教育、线上办公等浪潮的兴起，互联网开始在人们的生活中扮演着不可或缺的角色。由于地面网络受地形条件的影响较大，只靠地面网络难以实现万物互联的世界，因此天基网络应运而生。天基网络作为由上万颗的卫星搭建而成的重要信息基础设施，在此基础上需要设计比较完备的控制系统。</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与传统网络相比，软件定义网络（SDN，Software Defined Network）作为一种新型的网络体系结构，可以实现控制平面和数据转发平面的分离，并提供统一的应用程序编程接口。基于SDN架构，很容易在全局网络拓扑中实现实时的网络流量信息收集和流量调度，因此在网络控制和管理方面大大优于传统网络。</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随着网络规模的日益增长，单台控制器受到自身性能的限制，很难满足大型网络管控的应用需求。因此，常见的做法就是对网络进行拆分，把大型网络划分为多个区域，通过多个控制器的协作实现全网络的管控。为了保证SDN控制器集中式决策带来的负载均衡、路由优化等优势，我们需要完成不同分区的控制器之间的数据同步，实现对卫星设备及业务的统一管控。</w:t>
      </w:r>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2"/>
        </w:numPr>
        <w:spacing w:line="240" w:lineRule="auto"/>
        <w:outlineLvl w:val="1"/>
        <w:rPr>
          <w:rFonts w:hint="default"/>
          <w:b/>
          <w:bCs/>
          <w:sz w:val="24"/>
          <w:szCs w:val="32"/>
          <w:lang w:val="en-US" w:eastAsia="zh-CN"/>
        </w:rPr>
      </w:pPr>
      <w:r>
        <w:rPr>
          <w:rFonts w:hint="eastAsia"/>
          <w:b/>
          <w:bCs/>
          <w:sz w:val="24"/>
          <w:szCs w:val="32"/>
          <w:lang w:val="en-US" w:eastAsia="zh-CN"/>
        </w:rPr>
        <w:t>国内外研究现状</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近年来，随着SDN</w:t>
      </w:r>
      <w:r>
        <w:rPr>
          <w:rFonts w:hint="eastAsia"/>
          <w:sz w:val="24"/>
          <w:szCs w:val="32"/>
          <w:lang w:val="en-US" w:eastAsia="zh-CN"/>
        </w:rPr>
        <w:t>网络体系架构</w:t>
      </w:r>
      <w:r>
        <w:rPr>
          <w:rFonts w:hint="default"/>
          <w:sz w:val="24"/>
          <w:szCs w:val="32"/>
          <w:lang w:val="en-US" w:eastAsia="zh-CN"/>
        </w:rPr>
        <w:t>和</w:t>
      </w:r>
      <w:r>
        <w:rPr>
          <w:rFonts w:hint="eastAsia"/>
          <w:sz w:val="24"/>
          <w:szCs w:val="32"/>
          <w:lang w:val="en-US" w:eastAsia="zh-CN"/>
        </w:rPr>
        <w:t>OpenFlow协议</w:t>
      </w:r>
      <w:r>
        <w:rPr>
          <w:rFonts w:hint="default"/>
          <w:sz w:val="24"/>
          <w:szCs w:val="32"/>
          <w:lang w:val="en-US" w:eastAsia="zh-CN"/>
        </w:rPr>
        <w:t>在数据中心网[1]、无线接入网[2]和光网络[3]等领域的应用，卫星网络框架设计的思路得到了极大的拓展。在[4]中，作者提出了一种软件定义的卫星网络体系结构，针对目前建造空间信息系统的弊端给出了解决方案，同时介绍了在卫星网络中应用SDN</w:t>
      </w:r>
      <w:r>
        <w:rPr>
          <w:rFonts w:hint="eastAsia"/>
          <w:sz w:val="24"/>
          <w:szCs w:val="32"/>
          <w:lang w:val="en-US" w:eastAsia="zh-CN"/>
        </w:rPr>
        <w:t>架构</w:t>
      </w:r>
      <w:r>
        <w:rPr>
          <w:rFonts w:hint="default"/>
          <w:sz w:val="24"/>
          <w:szCs w:val="32"/>
          <w:lang w:val="en-US" w:eastAsia="zh-CN"/>
        </w:rPr>
        <w:t>的优点，并指出了一些待解决的问题。在[5]中，作者介绍了一种基于聚类的多级多域架构部署方案，应用分布式路由架构合理地进行负载分配和流量调度，解决了大规模网络</w:t>
      </w:r>
      <w:r>
        <w:rPr>
          <w:rFonts w:hint="eastAsia"/>
          <w:sz w:val="24"/>
          <w:szCs w:val="32"/>
          <w:lang w:val="en-US" w:eastAsia="zh-CN"/>
        </w:rPr>
        <w:t>的</w:t>
      </w:r>
      <w:r>
        <w:rPr>
          <w:rFonts w:hint="default"/>
          <w:sz w:val="24"/>
          <w:szCs w:val="32"/>
          <w:lang w:val="en-US" w:eastAsia="zh-CN"/>
        </w:rPr>
        <w:t>负载均衡问题。在[6]中，作者提出一种有效的分层SDN模型，使得根控制器管理域间流量，而从属控制器管理域内流量从而降低了根控制器的负载。</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众所周知，卫星带宽资源稀缺，同时由于卫星保持高速移动，具有网络拓扑变化快的特点。针对卫星节点之间的路由问题和资源分配问题，目前已有许多成果。在[7]中，作者提出了一种基于负载均衡的低复杂度路由算法（LCRA），该算法可以结合当前节点和目的节点的位置信息，通过分布式计算获得最佳路径</w:t>
      </w:r>
      <w:r>
        <w:rPr>
          <w:rFonts w:hint="eastAsia"/>
          <w:sz w:val="24"/>
          <w:szCs w:val="32"/>
          <w:lang w:val="en-US" w:eastAsia="zh-CN"/>
        </w:rPr>
        <w:t>，在端到端延迟、吞吐量和丢包率方面具有一定优势。</w:t>
      </w:r>
      <w:r>
        <w:rPr>
          <w:rFonts w:hint="default"/>
          <w:sz w:val="24"/>
          <w:szCs w:val="32"/>
          <w:lang w:val="en-US" w:eastAsia="zh-CN"/>
        </w:rPr>
        <w:t>在[8]中，作者提出了一种软件定义路由算法，采用虚拟拓扑方法来生成拓扑快照，以克服空间信息网络中拓扑的动态变化。在[9]中，作者提出了一种基于意图的路由算法和一种基于马尔可夫理论的带宽资源分配算法，结合卫星逻辑位置和数据包内容质量，降低了端到端时延，提高了业务请求成功率。</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此外，随着互联网技术的不断</w:t>
      </w:r>
      <w:r>
        <w:rPr>
          <w:rFonts w:hint="eastAsia"/>
          <w:sz w:val="24"/>
          <w:szCs w:val="32"/>
          <w:lang w:val="en-US" w:eastAsia="zh-CN"/>
        </w:rPr>
        <w:t>革新以及</w:t>
      </w:r>
      <w:r>
        <w:rPr>
          <w:rFonts w:hint="default"/>
          <w:sz w:val="24"/>
          <w:szCs w:val="32"/>
          <w:lang w:val="en-US" w:eastAsia="zh-CN"/>
        </w:rPr>
        <w:t>大数据的</w:t>
      </w:r>
      <w:r>
        <w:rPr>
          <w:rFonts w:hint="eastAsia"/>
          <w:sz w:val="24"/>
          <w:szCs w:val="32"/>
          <w:lang w:val="en-US" w:eastAsia="zh-CN"/>
        </w:rPr>
        <w:t>流行</w:t>
      </w:r>
      <w:r>
        <w:rPr>
          <w:rFonts w:hint="default"/>
          <w:sz w:val="24"/>
          <w:szCs w:val="32"/>
          <w:lang w:val="en-US" w:eastAsia="zh-CN"/>
        </w:rPr>
        <w:t>，分布式数据库</w:t>
      </w:r>
      <w:r>
        <w:rPr>
          <w:rFonts w:hint="eastAsia"/>
          <w:sz w:val="24"/>
          <w:szCs w:val="32"/>
          <w:lang w:val="en-US" w:eastAsia="zh-CN"/>
        </w:rPr>
        <w:t>的设计与</w:t>
      </w:r>
      <w:r>
        <w:rPr>
          <w:rFonts w:hint="default"/>
          <w:sz w:val="24"/>
          <w:szCs w:val="32"/>
          <w:lang w:val="en-US" w:eastAsia="zh-CN"/>
        </w:rPr>
        <w:t>应用</w:t>
      </w:r>
      <w:r>
        <w:rPr>
          <w:rFonts w:hint="eastAsia"/>
          <w:sz w:val="24"/>
          <w:szCs w:val="32"/>
          <w:lang w:val="en-US" w:eastAsia="zh-CN"/>
        </w:rPr>
        <w:t>需求也随之扩大</w:t>
      </w:r>
      <w:r>
        <w:rPr>
          <w:rFonts w:hint="default"/>
          <w:sz w:val="24"/>
          <w:szCs w:val="32"/>
          <w:lang w:val="en-US" w:eastAsia="zh-CN"/>
        </w:rPr>
        <w:t>。在[10]中，作者详细介绍了</w:t>
      </w:r>
      <w:r>
        <w:rPr>
          <w:rFonts w:hint="eastAsia"/>
          <w:sz w:val="24"/>
          <w:szCs w:val="32"/>
          <w:lang w:val="en-US" w:eastAsia="zh-CN"/>
        </w:rPr>
        <w:t>3种</w:t>
      </w:r>
      <w:r>
        <w:rPr>
          <w:rFonts w:hint="default"/>
          <w:sz w:val="24"/>
          <w:szCs w:val="32"/>
          <w:lang w:val="en-US" w:eastAsia="zh-CN"/>
        </w:rPr>
        <w:t>经典的分布式一致性协议</w:t>
      </w:r>
      <w:r>
        <w:rPr>
          <w:rFonts w:hint="eastAsia"/>
          <w:sz w:val="24"/>
          <w:szCs w:val="32"/>
          <w:lang w:val="en-US" w:eastAsia="zh-CN"/>
        </w:rPr>
        <w:t>各自的特点和应用场景，并基于相应的分布式数据库应用实例进行了对比分析。</w:t>
      </w:r>
      <w:r>
        <w:rPr>
          <w:rFonts w:hint="default"/>
          <w:sz w:val="24"/>
          <w:szCs w:val="32"/>
          <w:lang w:val="en-US" w:eastAsia="zh-CN"/>
        </w:rPr>
        <w:t>在[11]中，作者结合Raft算法的思想，设计并实现了分布式选举</w:t>
      </w:r>
      <w:r>
        <w:rPr>
          <w:rFonts w:hint="eastAsia"/>
          <w:sz w:val="24"/>
          <w:szCs w:val="32"/>
          <w:lang w:val="en-US" w:eastAsia="zh-CN"/>
        </w:rPr>
        <w:t>、</w:t>
      </w:r>
      <w:r>
        <w:rPr>
          <w:rFonts w:hint="default"/>
          <w:sz w:val="24"/>
          <w:szCs w:val="32"/>
          <w:lang w:val="en-US" w:eastAsia="zh-CN"/>
        </w:rPr>
        <w:t>集群切换</w:t>
      </w:r>
      <w:r>
        <w:rPr>
          <w:rFonts w:hint="eastAsia"/>
          <w:sz w:val="24"/>
          <w:szCs w:val="32"/>
          <w:lang w:val="en-US" w:eastAsia="zh-CN"/>
        </w:rPr>
        <w:t>和</w:t>
      </w:r>
      <w:r>
        <w:rPr>
          <w:rFonts w:hint="default"/>
          <w:sz w:val="24"/>
          <w:szCs w:val="32"/>
          <w:lang w:val="en-US" w:eastAsia="zh-CN"/>
        </w:rPr>
        <w:t>日志强同步模块</w:t>
      </w:r>
      <w:r>
        <w:rPr>
          <w:rFonts w:hint="eastAsia"/>
          <w:sz w:val="24"/>
          <w:szCs w:val="32"/>
          <w:lang w:val="en-US" w:eastAsia="zh-CN"/>
        </w:rPr>
        <w:t>，从而提高了分布式数据库系统在多集群部署模式下的可用性。</w:t>
      </w:r>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2"/>
        </w:numPr>
        <w:spacing w:line="240" w:lineRule="auto"/>
        <w:outlineLvl w:val="1"/>
        <w:rPr>
          <w:rFonts w:hint="default"/>
          <w:b/>
          <w:bCs/>
          <w:sz w:val="24"/>
          <w:szCs w:val="32"/>
          <w:lang w:val="en-US" w:eastAsia="zh-CN"/>
        </w:rPr>
      </w:pPr>
      <w:r>
        <w:rPr>
          <w:rFonts w:hint="eastAsia"/>
          <w:b/>
          <w:bCs/>
          <w:sz w:val="24"/>
          <w:szCs w:val="32"/>
          <w:lang w:val="en-US" w:eastAsia="zh-CN"/>
        </w:rPr>
        <w:t>本文的研究方法</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在处理大规模网络应用需求时，SDN集中式控制将受到单个SDN控制器的性能瓶颈的限制。通过将大型SDN网络划分为几个小区域，SDN分布式控制可以有效地减轻每个域中SDN控制器的通信负载，从而提高整个网络的传输效率。 因此，我们需要通过设计实现分布式控制器之间的协作。</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SDN分布式控制器之间一般是通过东西向接口进行信息交互的，我们可以通过SDN分布式控制器和分布式数据库(DDB，Distributed Database)的有效结合，利用分布式数据库实现数据同步，从而完成不同区域的SDN分布式控制器之间的信息交互，进而实现对卫星设备及业务的统一管控。</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2"/>
        </w:numPr>
        <w:spacing w:line="360" w:lineRule="auto"/>
        <w:ind w:left="0" w:leftChars="0" w:firstLine="0" w:firstLineChars="0"/>
        <w:jc w:val="both"/>
        <w:outlineLvl w:val="1"/>
        <w:rPr>
          <w:rFonts w:hint="eastAsia"/>
          <w:b/>
          <w:bCs/>
          <w:sz w:val="24"/>
          <w:szCs w:val="32"/>
          <w:lang w:val="en-US" w:eastAsia="zh-CN"/>
        </w:rPr>
      </w:pPr>
      <w:r>
        <w:rPr>
          <w:rFonts w:hint="eastAsia"/>
          <w:b/>
          <w:bCs/>
          <w:sz w:val="24"/>
          <w:szCs w:val="32"/>
          <w:lang w:val="en-US" w:eastAsia="zh-CN"/>
        </w:rPr>
        <w:t>小结</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本章主要介绍了本课题的研究背景和意义，并简要介绍了本文的研究方法。在接下来的几章中，我们将介绍基于分布式数据库的网络控制技术的设计与实现，并介绍如何搭建实验环境以及如何进行相关的测试分析。每章内容安排如下：</w:t>
      </w:r>
    </w:p>
    <w:p>
      <w:pPr>
        <w:widowControl w:val="0"/>
        <w:numPr>
          <w:ilvl w:val="0"/>
          <w:numId w:val="3"/>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首先介绍了SDN的相关框架结构，然后介绍底层的OpenFlow协议，为后续的网络控制技术设计提供了理论依据。</w:t>
      </w:r>
    </w:p>
    <w:p>
      <w:pPr>
        <w:widowControl w:val="0"/>
        <w:numPr>
          <w:ilvl w:val="0"/>
          <w:numId w:val="3"/>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首先介绍本课题的设计目标，然后根据需求分析给出了相应的方案设计，最后介绍了如何实现一个原型系统。</w:t>
      </w:r>
    </w:p>
    <w:p>
      <w:pPr>
        <w:widowControl w:val="0"/>
        <w:numPr>
          <w:ilvl w:val="0"/>
          <w:numId w:val="3"/>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首先介绍如何搭建实验环境，然后进行网络连通性测试以及系统健壮性测试。</w:t>
      </w:r>
    </w:p>
    <w:p>
      <w:pPr>
        <w:widowControl w:val="0"/>
        <w:numPr>
          <w:ilvl w:val="0"/>
          <w:numId w:val="3"/>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通过对测试结果的系统分析，总结了本文所提出的方案的优缺点，并对后续的工作方向进行展望。</w:t>
      </w:r>
    </w:p>
    <w:p>
      <w:pPr>
        <w:widowControl w:val="0"/>
        <w:numPr>
          <w:ilvl w:val="0"/>
          <w:numId w:val="0"/>
        </w:numPr>
        <w:tabs>
          <w:tab w:val="left" w:pos="312"/>
        </w:tabs>
        <w:spacing w:line="360" w:lineRule="auto"/>
        <w:jc w:val="both"/>
        <w:rPr>
          <w:rFonts w:hint="default"/>
          <w:b w:val="0"/>
          <w:bCs w:val="0"/>
          <w:sz w:val="24"/>
          <w:szCs w:val="32"/>
          <w:lang w:val="en-US" w:eastAsia="zh-CN"/>
        </w:rPr>
      </w:pPr>
    </w:p>
    <w:p>
      <w:pPr>
        <w:numPr>
          <w:ilvl w:val="0"/>
          <w:numId w:val="1"/>
        </w:numPr>
        <w:spacing w:line="240" w:lineRule="auto"/>
        <w:outlineLvl w:val="0"/>
        <w:rPr>
          <w:rFonts w:hint="default"/>
          <w:b/>
          <w:bCs/>
          <w:sz w:val="28"/>
          <w:szCs w:val="36"/>
          <w:lang w:val="en-US" w:eastAsia="zh-CN"/>
        </w:rPr>
      </w:pPr>
      <w:r>
        <w:rPr>
          <w:rFonts w:hint="eastAsia"/>
          <w:b/>
          <w:bCs/>
          <w:sz w:val="28"/>
          <w:szCs w:val="36"/>
          <w:lang w:val="en-US" w:eastAsia="zh-CN"/>
        </w:rPr>
        <w:t>相关技术介绍</w:t>
      </w:r>
    </w:p>
    <w:p>
      <w:pPr>
        <w:widowControl w:val="0"/>
        <w:numPr>
          <w:ilvl w:val="0"/>
          <w:numId w:val="4"/>
        </w:numPr>
        <w:spacing w:line="240" w:lineRule="auto"/>
        <w:jc w:val="both"/>
        <w:outlineLvl w:val="1"/>
        <w:rPr>
          <w:rFonts w:hint="eastAsia"/>
          <w:b/>
          <w:bCs/>
          <w:sz w:val="24"/>
          <w:szCs w:val="32"/>
          <w:lang w:val="en-US" w:eastAsia="zh-CN"/>
        </w:rPr>
      </w:pPr>
      <w:r>
        <w:rPr>
          <w:rFonts w:hint="eastAsia"/>
          <w:b/>
          <w:bCs/>
          <w:sz w:val="24"/>
          <w:szCs w:val="32"/>
          <w:lang w:val="en-US" w:eastAsia="zh-CN"/>
        </w:rPr>
        <w:t>SDN相关介绍</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软件定义网络（SDN）是近年来兴起的一种新的网络体系结构，其主要特征是将控制平面与数据转发平面完全分离。如图2所示，SDN框架主要由5个部分组成：应用层、北向接口、控制层、南向接口和转发层。</w:t>
      </w:r>
    </w:p>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4162425" cy="3467100"/>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4162425" cy="346710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b w:val="0"/>
          <w:bCs w:val="0"/>
          <w:sz w:val="24"/>
          <w:szCs w:val="32"/>
          <w:lang w:val="en-US" w:eastAsia="zh-CN"/>
        </w:rPr>
        <w:t>图2 SDN框架图</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其中，应用层提供网络管理、流量控制、网络安全以及其他服务和应用程序。 控制层由SDN控制器提供统一的管理和控制，包括链路信息收集、路由计算、策略下发和其他功能。SDN控制器中包含许多业务逻辑，用于获取和维护不同类型的网络状态信息。转发层提供了用于数据转发的各种硬件设备，通常是支持OpenFlow协议的硬件交换机，或数据中心中的一组网络交换机和路由器。</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 xml:space="preserve">与传统的网络架构相比，SDN架构的最大优势是控制平面和数据平面的完全分离。在传统网络中，控制平面和数据平面彼此耦合。例如，路由器不仅负责数据包的转发，还需要根据路由协议计算控制信息。当网络规模逐渐增大时，分布式的路由协议很难实现全局网络信息的收敛，导致网络控制的难度大大提升。然而，SDN交换机仅仅具备数据转发功能，所有的链路发现、拓扑管理、路由计算、策略制定等都在SDN控制器上进行，并通过OpenFlow协议发送流表（flow table）到SDN交换机，然后SDN交换机根据流表执行相应的行动（action），以完成数据流的转发。因此，控制层可以实现集中式控制，转发层只负责通过硬件实现高速转发。 </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南向接口是在SDN控制器和SDN数据路径（datapath）之间定义的接口，通常提供底层网络设备状态信息统计报告、事件通知、转发操作程序控制等功能。北向接口是SDN应用程序和SDN控制器之间的接口，上层应用可以通过SDN控制器的北向接口轻松地调用底层网络资源。由于SDN开放了灵活的北向接口，使用者可以基于SDN控制器进行个性化的开发，以满足实际的业务需求。从而，与传统网相比络，SDN网络具有良好的可编程与网络控制能力。</w:t>
      </w:r>
    </w:p>
    <w:p>
      <w:pPr>
        <w:widowControl w:val="0"/>
        <w:numPr>
          <w:ilvl w:val="0"/>
          <w:numId w:val="0"/>
        </w:numPr>
        <w:tabs>
          <w:tab w:val="left" w:pos="312"/>
        </w:tabs>
        <w:spacing w:line="360" w:lineRule="auto"/>
        <w:jc w:val="both"/>
        <w:rPr>
          <w:rFonts w:hint="eastAsia"/>
          <w:b w:val="0"/>
          <w:bCs w:val="0"/>
          <w:sz w:val="24"/>
          <w:szCs w:val="32"/>
          <w:lang w:val="en-US" w:eastAsia="zh-CN"/>
        </w:rPr>
      </w:pPr>
    </w:p>
    <w:p>
      <w:pPr>
        <w:widowControl w:val="0"/>
        <w:numPr>
          <w:ilvl w:val="0"/>
          <w:numId w:val="4"/>
        </w:numPr>
        <w:spacing w:line="240" w:lineRule="auto"/>
        <w:jc w:val="both"/>
        <w:outlineLvl w:val="1"/>
        <w:rPr>
          <w:rFonts w:hint="eastAsia"/>
          <w:b/>
          <w:bCs/>
          <w:sz w:val="24"/>
          <w:szCs w:val="32"/>
          <w:lang w:val="en-US" w:eastAsia="zh-CN"/>
        </w:rPr>
      </w:pPr>
      <w:r>
        <w:rPr>
          <w:rFonts w:hint="eastAsia"/>
          <w:b/>
          <w:bCs/>
          <w:sz w:val="24"/>
          <w:szCs w:val="32"/>
          <w:lang w:val="en-US" w:eastAsia="zh-CN"/>
        </w:rPr>
        <w:t>OpenFlow相关介绍</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OpenFlow协议[12]是最著名的SDN南向接口协议，用于SDN控制器和底层交换设备之间的交互。作为一种网络通信协议，OpenFlow可以通过添加、修改和删除数据包控制规则和行动来更改数据包的转发路径，实现对数据转发平面的控制。通过使用支持OpenFlow协议的南向接口，SDN控制器可以更改发送到底层交换设备的流表，从而使网络管理员可以实现精确的流量控制，以获得最佳的网络性能。</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在OpenFlow协议下，控制器可以对底层网络交换设备的详细行动等进行综合管理，这种行为表现出了OpenFlow可编程的特性。为了本课题后续内容中需要实现的SDN应用程序开发，我们需要对OpenFlow控制器和OpenFlow交换机之间的报文交互有一定的了解。</w:t>
      </w:r>
    </w:p>
    <w:p>
      <w:pPr>
        <w:widowControl w:val="0"/>
        <w:numPr>
          <w:ilvl w:val="0"/>
          <w:numId w:val="5"/>
        </w:numPr>
        <w:tabs>
          <w:tab w:val="left" w:pos="312"/>
        </w:tabs>
        <w:spacing w:line="360" w:lineRule="auto"/>
        <w:jc w:val="both"/>
        <w:outlineLvl w:val="2"/>
        <w:rPr>
          <w:rFonts w:hint="eastAsia"/>
          <w:b w:val="0"/>
          <w:bCs w:val="0"/>
          <w:sz w:val="24"/>
          <w:szCs w:val="32"/>
          <w:lang w:val="en-US" w:eastAsia="zh-CN"/>
        </w:rPr>
      </w:pPr>
      <w:r>
        <w:rPr>
          <w:rFonts w:hint="eastAsia"/>
          <w:b w:val="0"/>
          <w:bCs w:val="0"/>
          <w:sz w:val="24"/>
          <w:szCs w:val="32"/>
          <w:lang w:val="en-US" w:eastAsia="zh-CN"/>
        </w:rPr>
        <w:t>流表和流表项</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在OpenFlow交换机中，流表负责设置数据包处理规则，例如描述要处理的数据包以及执行相应处理的次数。流表中包含的条目称为流表项，这些条目定义了每个流的行为。OpenFlow控制器通过在OpenFlow交换机中设置流表项来实现对网络流的各种控制。</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流表项由3个要素组成：头字段、计数器、行动。流表项的头字段描述了哪些数据包会与流表项匹配，计数器记录了匹配次数，行动则描述了OpenFlow交换机针对匹配的数据包采取的操作。</w:t>
      </w:r>
    </w:p>
    <w:p>
      <w:pPr>
        <w:widowControl w:val="0"/>
        <w:numPr>
          <w:ilvl w:val="0"/>
          <w:numId w:val="5"/>
        </w:numPr>
        <w:tabs>
          <w:tab w:val="left" w:pos="312"/>
        </w:tabs>
        <w:spacing w:line="360" w:lineRule="auto"/>
        <w:jc w:val="both"/>
        <w:outlineLvl w:val="2"/>
        <w:rPr>
          <w:rFonts w:hint="eastAsia"/>
          <w:b w:val="0"/>
          <w:bCs w:val="0"/>
          <w:sz w:val="24"/>
          <w:szCs w:val="32"/>
          <w:lang w:val="en-US" w:eastAsia="zh-CN"/>
        </w:rPr>
      </w:pPr>
      <w:r>
        <w:rPr>
          <w:rFonts w:hint="eastAsia"/>
          <w:b w:val="0"/>
          <w:bCs w:val="0"/>
          <w:sz w:val="24"/>
          <w:szCs w:val="32"/>
          <w:lang w:val="en-US" w:eastAsia="zh-CN"/>
        </w:rPr>
        <w:t>控制器和交换机的基本行动</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OpenFlow 1.0中为OpenFlow交换机定义了以下2种必备行动：转发数据包的Forward行动和丢弃数据包的Drop行动。</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通过指定输出数据包的虚拟端口，Forward行动可以快速实现各种操作，例如将数据包发送到指定端口、将数据包发送到除输入端口之外的所有其他端口（FLOOD）、封装数据包并将其发送到OpenFlow控制器（CONTROLLER）等。</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Drop行动可以丢弃与该流表项相匹配的数据包。</w:t>
      </w:r>
    </w:p>
    <w:p>
      <w:pPr>
        <w:widowControl w:val="0"/>
        <w:numPr>
          <w:ilvl w:val="0"/>
          <w:numId w:val="5"/>
        </w:numPr>
        <w:tabs>
          <w:tab w:val="left" w:pos="312"/>
        </w:tabs>
        <w:spacing w:line="360" w:lineRule="auto"/>
        <w:jc w:val="both"/>
        <w:outlineLvl w:val="2"/>
        <w:rPr>
          <w:rFonts w:hint="eastAsia"/>
          <w:b w:val="0"/>
          <w:bCs w:val="0"/>
          <w:sz w:val="24"/>
          <w:szCs w:val="32"/>
          <w:lang w:val="en-US" w:eastAsia="zh-CN"/>
        </w:rPr>
      </w:pPr>
      <w:r>
        <w:rPr>
          <w:rFonts w:hint="eastAsia"/>
          <w:b w:val="0"/>
          <w:bCs w:val="0"/>
          <w:sz w:val="24"/>
          <w:szCs w:val="32"/>
          <w:lang w:val="en-US" w:eastAsia="zh-CN"/>
        </w:rPr>
        <w:t>Packet-In消息</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Packet-In消息可用于将到达OpenFlow交换机的数据包发送到OpenFlow控制器。Packet-In消息格式如下表1所示：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1"/>
        <w:gridCol w:w="1390"/>
        <w:gridCol w:w="5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字段</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比特数</w:t>
            </w:r>
          </w:p>
        </w:tc>
        <w:tc>
          <w:tcPr>
            <w:tcW w:w="567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buffer_id</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32</w:t>
            </w:r>
          </w:p>
        </w:tc>
        <w:tc>
          <w:tcPr>
            <w:tcW w:w="5671" w:type="dxa"/>
          </w:tcPr>
          <w:p>
            <w:pPr>
              <w:widowControl w:val="0"/>
              <w:numPr>
                <w:ilvl w:val="0"/>
                <w:numId w:val="0"/>
              </w:numPr>
              <w:tabs>
                <w:tab w:val="left" w:pos="312"/>
              </w:tabs>
              <w:spacing w:line="360" w:lineRule="auto"/>
              <w:jc w:val="both"/>
              <w:rPr>
                <w:rFonts w:hint="eastAsia"/>
                <w:b w:val="0"/>
                <w:bCs w:val="0"/>
                <w:sz w:val="24"/>
                <w:szCs w:val="32"/>
                <w:vertAlign w:val="baseline"/>
                <w:lang w:val="en-US" w:eastAsia="zh-CN"/>
              </w:rPr>
            </w:pPr>
            <w:r>
              <w:rPr>
                <w:rFonts w:hint="eastAsia"/>
                <w:b w:val="0"/>
                <w:bCs w:val="0"/>
                <w:sz w:val="24"/>
                <w:szCs w:val="32"/>
                <w:vertAlign w:val="baseline"/>
                <w:lang w:val="en-US" w:eastAsia="zh-CN"/>
              </w:rPr>
              <w:t>表示OpenFlow交换机中保存的数据包的缓存ID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total_len</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表示帧的长度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in_port</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表示接收帧的端口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reason</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8</w:t>
            </w:r>
          </w:p>
        </w:tc>
        <w:tc>
          <w:tcPr>
            <w:tcW w:w="5671" w:type="dxa"/>
          </w:tcPr>
          <w:p>
            <w:pPr>
              <w:widowControl w:val="0"/>
              <w:numPr>
                <w:ilvl w:val="0"/>
                <w:numId w:val="0"/>
              </w:numPr>
              <w:tabs>
                <w:tab w:val="left" w:pos="312"/>
              </w:tabs>
              <w:spacing w:line="24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表示发送</w:t>
            </w:r>
            <w:r>
              <w:rPr>
                <w:rFonts w:hint="eastAsia"/>
                <w:b w:val="0"/>
                <w:bCs w:val="0"/>
                <w:sz w:val="24"/>
                <w:szCs w:val="32"/>
                <w:lang w:val="en-US" w:eastAsia="zh-CN"/>
              </w:rPr>
              <w:t>Packet-In消息的原因。OFPP_NO_MATCH=0，表示不存在匹配的流表项；OFPP_ACTION=1，表示匹配的流表项中指定的行动是向OpenFlow控制器发送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pad</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8</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用于调整对齐的填充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data</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任意大小</w:t>
            </w:r>
          </w:p>
        </w:tc>
        <w:tc>
          <w:tcPr>
            <w:tcW w:w="5671" w:type="dxa"/>
          </w:tcPr>
          <w:p>
            <w:pPr>
              <w:widowControl w:val="0"/>
              <w:numPr>
                <w:ilvl w:val="0"/>
                <w:numId w:val="0"/>
              </w:numPr>
              <w:tabs>
                <w:tab w:val="left" w:pos="312"/>
              </w:tabs>
              <w:spacing w:line="24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包含以太网帧的数据时使用的字段。以太网头的大小为14个8位字节，因此该字段从32比特字的中间位置开始，具有IP头的32位对齐的效果</w:t>
            </w:r>
          </w:p>
        </w:tc>
      </w:tr>
    </w:tbl>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b w:val="0"/>
          <w:bCs w:val="0"/>
          <w:sz w:val="24"/>
          <w:szCs w:val="32"/>
          <w:lang w:val="en-US" w:eastAsia="zh-CN"/>
        </w:rPr>
        <w:t>表1 Packet-In消息格式</w:t>
      </w:r>
    </w:p>
    <w:p>
      <w:pPr>
        <w:widowControl w:val="0"/>
        <w:numPr>
          <w:ilvl w:val="0"/>
          <w:numId w:val="5"/>
        </w:numPr>
        <w:tabs>
          <w:tab w:val="left" w:pos="312"/>
        </w:tabs>
        <w:spacing w:line="360" w:lineRule="auto"/>
        <w:jc w:val="both"/>
        <w:outlineLvl w:val="2"/>
        <w:rPr>
          <w:rFonts w:hint="eastAsia"/>
          <w:b w:val="0"/>
          <w:bCs w:val="0"/>
          <w:sz w:val="24"/>
          <w:szCs w:val="32"/>
          <w:lang w:val="en-US" w:eastAsia="zh-CN"/>
        </w:rPr>
      </w:pPr>
      <w:r>
        <w:rPr>
          <w:rFonts w:hint="eastAsia"/>
          <w:b w:val="0"/>
          <w:bCs w:val="0"/>
          <w:sz w:val="24"/>
          <w:szCs w:val="32"/>
          <w:lang w:val="en-US" w:eastAsia="zh-CN"/>
        </w:rPr>
        <w:t>Packet-Out消息</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Packet-Out消息是从OpenFlow控制器向OpenFlow交换机发送的消息，该消息可以通过传递数据包发送命令，指定OpenFlow交换机的行动。</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Packet-Out消息格式如下表2所示：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1"/>
        <w:gridCol w:w="1380"/>
        <w:gridCol w:w="5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字段</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比特数</w:t>
            </w:r>
          </w:p>
        </w:tc>
        <w:tc>
          <w:tcPr>
            <w:tcW w:w="568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buffer_id</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32</w:t>
            </w:r>
          </w:p>
        </w:tc>
        <w:tc>
          <w:tcPr>
            <w:tcW w:w="568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表示OpenFlow交换机中保存的数据包的缓存ID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in_port</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8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表示OpenFlow交换机接收数据包的输入端口。未指定此信息时，使用OFPP_NONE；发送由</w:t>
            </w:r>
            <w:r>
              <w:rPr>
                <w:rFonts w:hint="eastAsia"/>
                <w:b w:val="0"/>
                <w:bCs w:val="0"/>
                <w:sz w:val="24"/>
                <w:szCs w:val="32"/>
                <w:lang w:val="en-US" w:eastAsia="zh-CN"/>
              </w:rPr>
              <w:t>OpenFlow控制器创建的数据包时，使用OFPP_CONTROLLER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actions_len</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8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行动信息的长度，单位为8位字节</w:t>
            </w:r>
          </w:p>
        </w:tc>
      </w:tr>
    </w:tbl>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b w:val="0"/>
          <w:bCs w:val="0"/>
          <w:sz w:val="24"/>
          <w:szCs w:val="32"/>
          <w:lang w:val="en-US" w:eastAsia="zh-CN"/>
        </w:rPr>
        <w:t>表2 Packet-Out消息格式</w:t>
      </w:r>
    </w:p>
    <w:p>
      <w:pPr>
        <w:widowControl w:val="0"/>
        <w:numPr>
          <w:ilvl w:val="0"/>
          <w:numId w:val="0"/>
        </w:numPr>
        <w:tabs>
          <w:tab w:val="left" w:pos="312"/>
        </w:tabs>
        <w:spacing w:line="360" w:lineRule="auto"/>
        <w:jc w:val="both"/>
        <w:rPr>
          <w:rFonts w:hint="default"/>
          <w:b w:val="0"/>
          <w:bCs w:val="0"/>
          <w:sz w:val="24"/>
          <w:szCs w:val="32"/>
          <w:lang w:val="en-US" w:eastAsia="zh-CN"/>
        </w:rPr>
      </w:pPr>
    </w:p>
    <w:p>
      <w:pPr>
        <w:widowControl w:val="0"/>
        <w:numPr>
          <w:ilvl w:val="0"/>
          <w:numId w:val="4"/>
        </w:numPr>
        <w:spacing w:line="240" w:lineRule="auto"/>
        <w:jc w:val="both"/>
        <w:outlineLvl w:val="1"/>
        <w:rPr>
          <w:rFonts w:hint="eastAsia"/>
          <w:b/>
          <w:bCs/>
          <w:sz w:val="24"/>
          <w:szCs w:val="32"/>
          <w:lang w:val="en-US" w:eastAsia="zh-CN"/>
        </w:rPr>
      </w:pPr>
      <w:r>
        <w:rPr>
          <w:rFonts w:hint="eastAsia"/>
          <w:b/>
          <w:bCs/>
          <w:sz w:val="24"/>
          <w:szCs w:val="32"/>
          <w:lang w:val="en-US" w:eastAsia="zh-CN"/>
        </w:rPr>
        <w:t>Mininet相关介绍</w:t>
      </w:r>
    </w:p>
    <w:p>
      <w:pPr>
        <w:widowControl w:val="0"/>
        <w:numPr>
          <w:ilvl w:val="0"/>
          <w:numId w:val="0"/>
        </w:numPr>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Mininet是一个轻量级的SDN研究和测试平台，该平台支持Openflow、OpenvSwitch 等SDN部件，其主要特点如下：</w:t>
      </w:r>
    </w:p>
    <w:p>
      <w:pPr>
        <w:widowControl w:val="0"/>
        <w:numPr>
          <w:ilvl w:val="0"/>
          <w:numId w:val="6"/>
        </w:numPr>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支持创建自定义拓扑。</w:t>
      </w:r>
    </w:p>
    <w:p>
      <w:pPr>
        <w:widowControl w:val="0"/>
        <w:numPr>
          <w:ilvl w:val="0"/>
          <w:numId w:val="6"/>
        </w:numPr>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支持运行真实的程序。在Mininet创建的主机上可以运行任何程序，包括安装在底层Linux系统上的程序，例如：Web服务器、TCP窗口监视工具，以及Wireshark软件包捕获工具。</w:t>
      </w:r>
    </w:p>
    <w:p>
      <w:pPr>
        <w:widowControl w:val="0"/>
        <w:numPr>
          <w:ilvl w:val="0"/>
          <w:numId w:val="6"/>
        </w:numPr>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支持自定义数据包转发。在Mininet上运行的程序可以通过虚拟的以太网接口，以给定的链接速度和链接延迟发送数据包。</w:t>
      </w:r>
    </w:p>
    <w:p>
      <w:pPr>
        <w:widowControl w:val="0"/>
        <w:numPr>
          <w:ilvl w:val="0"/>
          <w:numId w:val="0"/>
        </w:numPr>
        <w:spacing w:line="360" w:lineRule="auto"/>
        <w:ind w:firstLine="480" w:firstLineChars="200"/>
        <w:jc w:val="both"/>
        <w:rPr>
          <w:rFonts w:hint="default"/>
          <w:b w:val="0"/>
          <w:bCs w:val="0"/>
          <w:sz w:val="24"/>
          <w:szCs w:val="32"/>
          <w:lang w:val="en-US" w:eastAsia="zh-CN"/>
        </w:rPr>
      </w:pPr>
      <w:r>
        <w:rPr>
          <w:rFonts w:hint="default"/>
          <w:b w:val="0"/>
          <w:bCs w:val="0"/>
          <w:sz w:val="24"/>
          <w:szCs w:val="32"/>
          <w:lang w:val="en-US" w:eastAsia="zh-CN"/>
        </w:rPr>
        <w:t>作为</w:t>
      </w:r>
      <w:r>
        <w:rPr>
          <w:rFonts w:hint="eastAsia"/>
          <w:b w:val="0"/>
          <w:bCs w:val="0"/>
          <w:sz w:val="24"/>
          <w:szCs w:val="32"/>
          <w:lang w:val="en-US" w:eastAsia="zh-CN"/>
        </w:rPr>
        <w:t>一款强大的</w:t>
      </w:r>
      <w:r>
        <w:rPr>
          <w:rFonts w:hint="default"/>
          <w:b w:val="0"/>
          <w:bCs w:val="0"/>
          <w:sz w:val="24"/>
          <w:szCs w:val="32"/>
          <w:lang w:val="en-US" w:eastAsia="zh-CN"/>
        </w:rPr>
        <w:t>网络仿真器，Mininet</w:t>
      </w:r>
      <w:r>
        <w:rPr>
          <w:rFonts w:hint="eastAsia"/>
          <w:b w:val="0"/>
          <w:bCs w:val="0"/>
          <w:sz w:val="24"/>
          <w:szCs w:val="32"/>
          <w:lang w:val="en-US" w:eastAsia="zh-CN"/>
        </w:rPr>
        <w:t>可以通过软件创建一系列</w:t>
      </w:r>
      <w:r>
        <w:rPr>
          <w:rFonts w:hint="default"/>
          <w:b w:val="0"/>
          <w:bCs w:val="0"/>
          <w:sz w:val="24"/>
          <w:szCs w:val="32"/>
          <w:lang w:val="en-US" w:eastAsia="zh-CN"/>
        </w:rPr>
        <w:t>虚拟</w:t>
      </w:r>
      <w:r>
        <w:rPr>
          <w:rFonts w:hint="eastAsia"/>
          <w:b w:val="0"/>
          <w:bCs w:val="0"/>
          <w:sz w:val="24"/>
          <w:szCs w:val="32"/>
          <w:lang w:val="en-US" w:eastAsia="zh-CN"/>
        </w:rPr>
        <w:t>网络设备</w:t>
      </w:r>
      <w:r>
        <w:rPr>
          <w:rFonts w:hint="default"/>
          <w:b w:val="0"/>
          <w:bCs w:val="0"/>
          <w:sz w:val="24"/>
          <w:szCs w:val="32"/>
          <w:lang w:val="en-US" w:eastAsia="zh-CN"/>
        </w:rPr>
        <w:t>，</w:t>
      </w:r>
      <w:r>
        <w:rPr>
          <w:rFonts w:hint="eastAsia"/>
          <w:b w:val="0"/>
          <w:bCs w:val="0"/>
          <w:sz w:val="24"/>
          <w:szCs w:val="32"/>
          <w:lang w:val="en-US" w:eastAsia="zh-CN"/>
        </w:rPr>
        <w:t>并且保证</w:t>
      </w:r>
      <w:r>
        <w:rPr>
          <w:rFonts w:hint="default"/>
          <w:b w:val="0"/>
          <w:bCs w:val="0"/>
          <w:sz w:val="24"/>
          <w:szCs w:val="32"/>
          <w:lang w:val="en-US" w:eastAsia="zh-CN"/>
        </w:rPr>
        <w:t>在大多数情况下</w:t>
      </w:r>
      <w:r>
        <w:rPr>
          <w:rFonts w:hint="eastAsia"/>
          <w:b w:val="0"/>
          <w:bCs w:val="0"/>
          <w:sz w:val="24"/>
          <w:szCs w:val="32"/>
          <w:lang w:val="en-US" w:eastAsia="zh-CN"/>
        </w:rPr>
        <w:t>，这些网络设备的行为和真实的硬件设备相同。因此，在</w:t>
      </w:r>
      <w:r>
        <w:rPr>
          <w:rFonts w:hint="default"/>
          <w:b w:val="0"/>
          <w:bCs w:val="0"/>
          <w:sz w:val="24"/>
          <w:szCs w:val="32"/>
          <w:lang w:val="en-US" w:eastAsia="zh-CN"/>
        </w:rPr>
        <w:t>Mininet</w:t>
      </w:r>
      <w:r>
        <w:rPr>
          <w:rFonts w:hint="eastAsia"/>
          <w:b w:val="0"/>
          <w:bCs w:val="0"/>
          <w:sz w:val="24"/>
          <w:szCs w:val="32"/>
          <w:lang w:val="en-US" w:eastAsia="zh-CN"/>
        </w:rPr>
        <w:t>上测试通过的程序拥有较强的可移植性。</w:t>
      </w:r>
    </w:p>
    <w:p>
      <w:pPr>
        <w:widowControl w:val="0"/>
        <w:numPr>
          <w:ilvl w:val="0"/>
          <w:numId w:val="0"/>
        </w:numPr>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本课题的SDN实验测试平台将利用Mininet进行搭建。首先，在Mininet上创建一系列的OpenFlow交换机、主机和链接，组成数据平面。由于Mininet不支持OpenFlow控制器编程，我们需要另外选取合适的OpenFlow控制器进行开发。然后，通过Mininet实现OpenFlow控制器和数据平面之间的远程连接，进而完成相关的数据转发测试。</w:t>
      </w:r>
    </w:p>
    <w:p>
      <w:pPr>
        <w:widowControl w:val="0"/>
        <w:numPr>
          <w:ilvl w:val="0"/>
          <w:numId w:val="0"/>
        </w:numPr>
        <w:spacing w:line="360" w:lineRule="auto"/>
        <w:jc w:val="both"/>
        <w:rPr>
          <w:rFonts w:hint="default"/>
          <w:b w:val="0"/>
          <w:bCs w:val="0"/>
          <w:sz w:val="24"/>
          <w:szCs w:val="32"/>
          <w:lang w:val="en-US" w:eastAsia="zh-CN"/>
        </w:rPr>
      </w:pPr>
    </w:p>
    <w:p>
      <w:pPr>
        <w:widowControl w:val="0"/>
        <w:numPr>
          <w:ilvl w:val="0"/>
          <w:numId w:val="4"/>
        </w:numPr>
        <w:spacing w:line="360" w:lineRule="auto"/>
        <w:ind w:left="0" w:leftChars="0" w:firstLine="0" w:firstLineChars="0"/>
        <w:jc w:val="both"/>
        <w:outlineLvl w:val="1"/>
        <w:rPr>
          <w:rFonts w:hint="eastAsia"/>
          <w:b/>
          <w:bCs/>
          <w:sz w:val="24"/>
          <w:szCs w:val="32"/>
          <w:lang w:val="en-US" w:eastAsia="zh-CN"/>
        </w:rPr>
      </w:pPr>
      <w:r>
        <w:rPr>
          <w:rFonts w:hint="eastAsia"/>
          <w:b/>
          <w:bCs/>
          <w:sz w:val="24"/>
          <w:szCs w:val="32"/>
          <w:lang w:val="en-US" w:eastAsia="zh-CN"/>
        </w:rPr>
        <w:t>路径规划算法介绍</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本课题中的业务路由计算问题，可以通过归约到图论中的最短路问题进行求解。图论中典型的最短路算法有Dijkstra算法和Floyd算法。</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Dijkstra算法是一种典型的单源最短路径算法，时间复杂度为O(N^2)。该算法寻找最短路径的过程可以看作是一个排序过程，不断从未加入最短路的节点中选取距离源节点最近的节点，直到所有节点都加入最短路为止。每次将一个节点加入最短路后，都会执行相应的“松弛”操作以更新其相邻节点和源节点之间的总距离。</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Floyd算法是一种用于求解任意两点之间最短路径的典型算法，其时间复杂度为O(N^3)。该算法利用动态规划原理，循环枚举图中的每一个点，如果判断该点在某两个点之间的最短路径上，则进行相应的“松弛”操作，直到循环结束才能得到算法结果，因此该算法耗时比较严重。</w:t>
      </w:r>
    </w:p>
    <w:p>
      <w:pPr>
        <w:widowControl w:val="0"/>
        <w:numPr>
          <w:ilvl w:val="0"/>
          <w:numId w:val="0"/>
        </w:numPr>
        <w:tabs>
          <w:tab w:val="left" w:pos="312"/>
        </w:tabs>
        <w:spacing w:line="360" w:lineRule="auto"/>
        <w:jc w:val="both"/>
        <w:rPr>
          <w:rFonts w:hint="default"/>
          <w:b w:val="0"/>
          <w:bCs w:val="0"/>
          <w:sz w:val="24"/>
          <w:szCs w:val="32"/>
          <w:lang w:val="en-US" w:eastAsia="zh-CN"/>
        </w:rPr>
      </w:pPr>
    </w:p>
    <w:p>
      <w:pPr>
        <w:widowControl w:val="0"/>
        <w:numPr>
          <w:ilvl w:val="0"/>
          <w:numId w:val="4"/>
        </w:numPr>
        <w:spacing w:line="360" w:lineRule="auto"/>
        <w:ind w:left="0" w:leftChars="0" w:firstLine="0" w:firstLineChars="0"/>
        <w:jc w:val="both"/>
        <w:outlineLvl w:val="1"/>
        <w:rPr>
          <w:rFonts w:hint="eastAsia"/>
          <w:b/>
          <w:bCs/>
          <w:sz w:val="24"/>
          <w:szCs w:val="32"/>
          <w:lang w:val="en-US" w:eastAsia="zh-CN"/>
        </w:rPr>
      </w:pPr>
      <w:r>
        <w:rPr>
          <w:rFonts w:hint="eastAsia"/>
          <w:b/>
          <w:bCs/>
          <w:sz w:val="24"/>
          <w:szCs w:val="32"/>
          <w:lang w:val="en-US" w:eastAsia="zh-CN"/>
        </w:rPr>
        <w:t>本章小结</w:t>
      </w:r>
    </w:p>
    <w:p>
      <w:pPr>
        <w:widowControl w:val="0"/>
        <w:numPr>
          <w:ilvl w:val="0"/>
          <w:numId w:val="0"/>
        </w:numPr>
        <w:spacing w:line="360" w:lineRule="auto"/>
        <w:ind w:leftChars="0" w:firstLine="480" w:firstLineChars="200"/>
        <w:jc w:val="both"/>
        <w:rPr>
          <w:rFonts w:hint="default"/>
          <w:b w:val="0"/>
          <w:bCs w:val="0"/>
          <w:sz w:val="24"/>
          <w:szCs w:val="32"/>
          <w:lang w:val="en-US" w:eastAsia="zh-CN"/>
        </w:rPr>
      </w:pPr>
      <w:r>
        <w:rPr>
          <w:rFonts w:hint="eastAsia"/>
          <w:b w:val="0"/>
          <w:bCs w:val="0"/>
          <w:sz w:val="24"/>
          <w:szCs w:val="32"/>
          <w:lang w:val="en-US" w:eastAsia="zh-CN"/>
        </w:rPr>
        <w:t>本章首先简单介绍了SDN的框架结构，通过传统网络和SDN的对比分析，展示了SDN将控制平面和数据平面完全分离带来的好处。</w:t>
      </w:r>
    </w:p>
    <w:p>
      <w:pPr>
        <w:widowControl w:val="0"/>
        <w:numPr>
          <w:ilvl w:val="0"/>
          <w:numId w:val="0"/>
        </w:numPr>
        <w:spacing w:line="360" w:lineRule="auto"/>
        <w:ind w:leftChars="0" w:firstLine="480" w:firstLineChars="200"/>
        <w:jc w:val="both"/>
        <w:rPr>
          <w:rFonts w:hint="eastAsia"/>
          <w:b w:val="0"/>
          <w:bCs w:val="0"/>
          <w:sz w:val="24"/>
          <w:szCs w:val="32"/>
          <w:lang w:val="en-US" w:eastAsia="zh-CN"/>
        </w:rPr>
      </w:pPr>
      <w:r>
        <w:rPr>
          <w:rFonts w:hint="eastAsia"/>
          <w:b w:val="0"/>
          <w:bCs w:val="0"/>
          <w:sz w:val="24"/>
          <w:szCs w:val="32"/>
          <w:lang w:val="en-US" w:eastAsia="zh-CN"/>
        </w:rPr>
        <w:t>其次介绍了SDN南向接口的OpenFlow协议，对流表、行动和相关报文字段加以解释说明，并以SDN控制器和交换机之间的交互为例，说明了OpenFlow协议可编程的特性，对于后续的SDN控制器应用开发很有帮助。</w:t>
      </w:r>
    </w:p>
    <w:p>
      <w:pPr>
        <w:widowControl w:val="0"/>
        <w:numPr>
          <w:ilvl w:val="0"/>
          <w:numId w:val="0"/>
        </w:numPr>
        <w:spacing w:line="360" w:lineRule="auto"/>
        <w:ind w:leftChars="0" w:firstLine="480" w:firstLineChars="200"/>
        <w:jc w:val="both"/>
        <w:rPr>
          <w:rFonts w:hint="eastAsia"/>
          <w:b w:val="0"/>
          <w:bCs w:val="0"/>
          <w:sz w:val="24"/>
          <w:szCs w:val="32"/>
          <w:lang w:val="en-US" w:eastAsia="zh-CN"/>
        </w:rPr>
      </w:pPr>
      <w:r>
        <w:rPr>
          <w:rFonts w:hint="eastAsia"/>
          <w:b w:val="0"/>
          <w:bCs w:val="0"/>
          <w:sz w:val="24"/>
          <w:szCs w:val="32"/>
          <w:lang w:val="en-US" w:eastAsia="zh-CN"/>
        </w:rPr>
        <w:t>然后介绍了Mininet仿真测试平台，并为本课题的实验平台搭建提供了思路。</w:t>
      </w:r>
    </w:p>
    <w:p>
      <w:pPr>
        <w:widowControl w:val="0"/>
        <w:numPr>
          <w:ilvl w:val="0"/>
          <w:numId w:val="0"/>
        </w:numPr>
        <w:spacing w:line="360" w:lineRule="auto"/>
        <w:ind w:leftChars="0" w:firstLine="480" w:firstLineChars="200"/>
        <w:jc w:val="both"/>
        <w:rPr>
          <w:rFonts w:hint="default"/>
          <w:b w:val="0"/>
          <w:bCs w:val="0"/>
          <w:sz w:val="24"/>
          <w:szCs w:val="32"/>
          <w:lang w:val="en-US" w:eastAsia="zh-CN"/>
        </w:rPr>
      </w:pPr>
      <w:r>
        <w:rPr>
          <w:rFonts w:hint="eastAsia"/>
          <w:b w:val="0"/>
          <w:bCs w:val="0"/>
          <w:sz w:val="24"/>
          <w:szCs w:val="32"/>
          <w:lang w:val="en-US" w:eastAsia="zh-CN"/>
        </w:rPr>
        <w:t>最后简单介绍了Dijkstra算法和Floyd算法，对比分析了两种算法的优缺点，为后续的动态路径规划算法的设计和应用提供了理论依据。</w:t>
      </w:r>
    </w:p>
    <w:p>
      <w:pPr>
        <w:widowControl w:val="0"/>
        <w:numPr>
          <w:ilvl w:val="0"/>
          <w:numId w:val="0"/>
        </w:numPr>
        <w:spacing w:line="360" w:lineRule="auto"/>
        <w:ind w:leftChars="0"/>
        <w:jc w:val="both"/>
        <w:rPr>
          <w:rFonts w:hint="default"/>
          <w:b w:val="0"/>
          <w:bCs w:val="0"/>
          <w:sz w:val="24"/>
          <w:szCs w:val="32"/>
          <w:lang w:val="en-US" w:eastAsia="zh-CN"/>
        </w:rPr>
      </w:pPr>
    </w:p>
    <w:p>
      <w:pPr>
        <w:numPr>
          <w:ilvl w:val="0"/>
          <w:numId w:val="1"/>
        </w:numPr>
        <w:spacing w:line="240" w:lineRule="auto"/>
        <w:outlineLvl w:val="0"/>
        <w:rPr>
          <w:rFonts w:hint="default"/>
          <w:b/>
          <w:bCs/>
          <w:sz w:val="28"/>
          <w:szCs w:val="36"/>
          <w:lang w:val="en-US" w:eastAsia="zh-CN"/>
        </w:rPr>
      </w:pPr>
      <w:r>
        <w:rPr>
          <w:rFonts w:hint="eastAsia"/>
          <w:b/>
          <w:bCs/>
          <w:sz w:val="28"/>
          <w:szCs w:val="36"/>
          <w:lang w:val="en-US" w:eastAsia="zh-CN"/>
        </w:rPr>
        <w:t>基于分布式数据库的网络控制技术的设计与实现</w:t>
      </w:r>
    </w:p>
    <w:p>
      <w:pPr>
        <w:widowControl w:val="0"/>
        <w:numPr>
          <w:ilvl w:val="0"/>
          <w:numId w:val="7"/>
        </w:numPr>
        <w:spacing w:line="240" w:lineRule="auto"/>
        <w:jc w:val="both"/>
        <w:outlineLvl w:val="1"/>
        <w:rPr>
          <w:rFonts w:hint="eastAsia"/>
          <w:b/>
          <w:bCs/>
          <w:sz w:val="24"/>
          <w:szCs w:val="32"/>
          <w:lang w:val="en-US" w:eastAsia="zh-CN"/>
        </w:rPr>
      </w:pPr>
      <w:r>
        <w:rPr>
          <w:rFonts w:hint="eastAsia"/>
          <w:b/>
          <w:bCs/>
          <w:sz w:val="24"/>
          <w:szCs w:val="32"/>
          <w:lang w:val="en-US" w:eastAsia="zh-CN"/>
        </w:rPr>
        <w:t>设计目标</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本课题的研究背景是天基网络的分布式控制技术，因此需要考虑卫星网络负载重、拓扑变化快等诸多现实因素，通过对SDN控制器、分布式数据库进行功能需求的分析，以确定最终的设计目标。</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根据现有天基网络所存在的性能瓶颈，我们可以确定以下几项设计目标：轻量化、同步时延低、可拓展性、方便部署和管理。</w:t>
      </w:r>
    </w:p>
    <w:p>
      <w:pPr>
        <w:widowControl w:val="0"/>
        <w:numPr>
          <w:ilvl w:val="0"/>
          <w:numId w:val="8"/>
        </w:numPr>
        <w:tabs>
          <w:tab w:val="left" w:pos="312"/>
        </w:tabs>
        <w:spacing w:line="360" w:lineRule="auto"/>
        <w:jc w:val="both"/>
        <w:outlineLvl w:val="2"/>
        <w:rPr>
          <w:rFonts w:hint="eastAsia"/>
          <w:sz w:val="24"/>
          <w:szCs w:val="32"/>
          <w:lang w:val="en-US" w:eastAsia="zh-CN"/>
        </w:rPr>
      </w:pPr>
      <w:r>
        <w:rPr>
          <w:rFonts w:hint="eastAsia"/>
          <w:sz w:val="24"/>
          <w:szCs w:val="32"/>
          <w:lang w:val="en-US" w:eastAsia="zh-CN"/>
        </w:rPr>
        <w:t>轻量化</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天基网络拥有多达上万颗的卫星节点，由于网络负载非常重，为了尽可能降低开销，我们需要通过对现有的开源SDN网络控制器进行对比调研，选择使用轻量级的SDN控制器。</w:t>
      </w:r>
    </w:p>
    <w:p>
      <w:pPr>
        <w:widowControl w:val="0"/>
        <w:numPr>
          <w:ilvl w:val="0"/>
          <w:numId w:val="8"/>
        </w:numPr>
        <w:tabs>
          <w:tab w:val="left" w:pos="312"/>
        </w:tabs>
        <w:spacing w:line="360" w:lineRule="auto"/>
        <w:jc w:val="both"/>
        <w:outlineLvl w:val="2"/>
        <w:rPr>
          <w:rFonts w:hint="default"/>
          <w:sz w:val="24"/>
          <w:szCs w:val="32"/>
          <w:lang w:val="en-US" w:eastAsia="zh-CN"/>
        </w:rPr>
      </w:pPr>
      <w:r>
        <w:rPr>
          <w:rFonts w:hint="eastAsia"/>
          <w:sz w:val="24"/>
          <w:szCs w:val="32"/>
          <w:lang w:val="en-US" w:eastAsia="zh-CN"/>
        </w:rPr>
        <w:t>同步时延低</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为了降低分布式SDN网络控制器的决策冲突，需要向全部SDN控制器提供相同的网络状态信息。因此，我们需要设计SDN控制器之间的东西向接口，以支持分布式SDN网络控制器之间的信息交互。我们打算利用分布式数据库之间的数据同步功能，来实现SDN控制器之间的东西向接口。同时，为了降低同步开销，我们需要通过对现有的分布式数据库进行对比，选择使用同步开销小、同步时延低的轻量化分布式数据库。</w:t>
      </w:r>
    </w:p>
    <w:p>
      <w:pPr>
        <w:widowControl w:val="0"/>
        <w:numPr>
          <w:ilvl w:val="0"/>
          <w:numId w:val="8"/>
        </w:numPr>
        <w:tabs>
          <w:tab w:val="left" w:pos="312"/>
        </w:tabs>
        <w:spacing w:line="360" w:lineRule="auto"/>
        <w:jc w:val="both"/>
        <w:outlineLvl w:val="2"/>
        <w:rPr>
          <w:rFonts w:hint="default"/>
          <w:sz w:val="24"/>
          <w:szCs w:val="32"/>
          <w:lang w:val="en-US" w:eastAsia="zh-CN"/>
        </w:rPr>
      </w:pPr>
      <w:r>
        <w:rPr>
          <w:rFonts w:hint="eastAsia"/>
          <w:sz w:val="24"/>
          <w:szCs w:val="32"/>
          <w:lang w:val="en-US" w:eastAsia="zh-CN"/>
        </w:rPr>
        <w:t>可拓展性</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卫星节点成千上万，数量较多，导致网络状态变化较快，因此我们需要构建具有一定拓展性的分布式架构，以满足网络节点拓展的需求。</w:t>
      </w:r>
    </w:p>
    <w:p>
      <w:pPr>
        <w:widowControl w:val="0"/>
        <w:numPr>
          <w:ilvl w:val="0"/>
          <w:numId w:val="8"/>
        </w:numPr>
        <w:tabs>
          <w:tab w:val="left" w:pos="312"/>
        </w:tabs>
        <w:spacing w:line="360" w:lineRule="auto"/>
        <w:jc w:val="both"/>
        <w:outlineLvl w:val="2"/>
        <w:rPr>
          <w:rFonts w:hint="default"/>
          <w:sz w:val="24"/>
          <w:szCs w:val="32"/>
          <w:lang w:val="en-US" w:eastAsia="zh-CN"/>
        </w:rPr>
      </w:pPr>
      <w:r>
        <w:rPr>
          <w:rFonts w:hint="eastAsia"/>
          <w:sz w:val="24"/>
          <w:szCs w:val="32"/>
          <w:lang w:val="en-US" w:eastAsia="zh-CN"/>
        </w:rPr>
        <w:t>方便部署和管理</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相较于传统网络，SDN网络由于控制平面与数据转发平面分离，本身就具备</w:t>
      </w:r>
    </w:p>
    <w:p>
      <w:pPr>
        <w:widowControl w:val="0"/>
        <w:numPr>
          <w:ilvl w:val="0"/>
          <w:numId w:val="0"/>
        </w:numPr>
        <w:tabs>
          <w:tab w:val="left" w:pos="312"/>
        </w:tabs>
        <w:spacing w:line="360" w:lineRule="auto"/>
        <w:jc w:val="both"/>
        <w:rPr>
          <w:rFonts w:hint="default"/>
          <w:sz w:val="24"/>
          <w:szCs w:val="32"/>
          <w:lang w:val="en-US" w:eastAsia="zh-CN"/>
        </w:rPr>
      </w:pPr>
      <w:r>
        <w:rPr>
          <w:rFonts w:hint="eastAsia"/>
          <w:sz w:val="24"/>
          <w:szCs w:val="32"/>
          <w:lang w:val="en-US" w:eastAsia="zh-CN"/>
        </w:rPr>
        <w:t>管理简单的优势。我们只需要关心SDN控制器的控制逻辑即可，位于数据转发平面的交换机并不具备计算路由的职责，只需要依靠SDN控制器设置的流表执行相应行动，从而完成交换机的数据转发功能。</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7"/>
        </w:numPr>
        <w:spacing w:line="240" w:lineRule="auto"/>
        <w:jc w:val="both"/>
        <w:outlineLvl w:val="1"/>
        <w:rPr>
          <w:rFonts w:hint="default"/>
          <w:b/>
          <w:bCs/>
          <w:sz w:val="24"/>
          <w:szCs w:val="32"/>
          <w:lang w:val="en-US" w:eastAsia="zh-CN"/>
        </w:rPr>
      </w:pPr>
      <w:r>
        <w:rPr>
          <w:rFonts w:hint="eastAsia"/>
          <w:b/>
          <w:bCs/>
          <w:sz w:val="24"/>
          <w:szCs w:val="32"/>
          <w:lang w:val="en-US" w:eastAsia="zh-CN"/>
        </w:rPr>
        <w:t>设计方案</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本课题的研究内容主要主要围绕SDN控制器、分布式数据库、逻辑拓扑结构和动态路径规划算法展开。基于以上设计目标，我们可以针对本课题提取出以下四个关键问题：</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首先是SDN网络控制器和分布式数据库的选取。为了尽可能降低开销，我们需要选取轻量级的控制器和数据库。另外，数据库横向对比的具体指标包括：一致性协议、同步时间、同步开销等方面。一致性协议可以分为单主协议和多主协议，其中单主协议只允许一个主节点能够进行写操作，而多主协议允许多个节点并发写入数据，提高了系统性能。通过对分布式数据库和不同类型的一致性协议的对比，本课题拟选取同步时间短、同步开销小、采用多主协议的分布式数据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其次是逻辑拓扑的构建。一方面，基于天基卫星网络的特点，我们分析比较了集中式架构和分布式架构的优缺点。集中式架构不适用于大规模网络控制的应用场景，而分布式架构可以灵活部署，在可扩展性方面有明显优势。因此，我们选择构建更具拓展性的分布式架构，作为SDN控制器的逻辑拓扑结构。</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另一方面，SDN控制器互联方式可以分为层次控制方式和扁平控制方式，我们可以通过比较分层互联和同层互联的优缺点，选择合适的SDN控制器互联方式。层次控制方式采用分层互联架构，只有根控制器维护全局网络视图，跨区转发的控制算法相对比较复杂；扁平控制方式采用同层互联架构，每个SDN控制器都维护全局网络视图，独立决策，同步负载相对较大。</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然后</w:t>
      </w:r>
      <w:r>
        <w:rPr>
          <w:rFonts w:hint="default"/>
          <w:sz w:val="24"/>
          <w:szCs w:val="32"/>
          <w:lang w:val="en-US" w:eastAsia="zh-CN"/>
        </w:rPr>
        <w:t>是数据同步技术。由于控制器是根据数据库的数据进行路由决策</w:t>
      </w:r>
      <w:r>
        <w:rPr>
          <w:rFonts w:hint="eastAsia"/>
          <w:sz w:val="24"/>
          <w:szCs w:val="32"/>
          <w:lang w:val="en-US" w:eastAsia="zh-CN"/>
        </w:rPr>
        <w:t>的</w:t>
      </w:r>
      <w:r>
        <w:rPr>
          <w:rFonts w:hint="default"/>
          <w:sz w:val="24"/>
          <w:szCs w:val="32"/>
          <w:lang w:val="en-US" w:eastAsia="zh-CN"/>
        </w:rPr>
        <w:t>，数据库的一致性就</w:t>
      </w:r>
      <w:r>
        <w:rPr>
          <w:rFonts w:hint="eastAsia"/>
          <w:sz w:val="24"/>
          <w:szCs w:val="32"/>
          <w:lang w:val="en-US" w:eastAsia="zh-CN"/>
        </w:rPr>
        <w:t>显得</w:t>
      </w:r>
      <w:r>
        <w:rPr>
          <w:rFonts w:hint="default"/>
          <w:sz w:val="24"/>
          <w:szCs w:val="32"/>
          <w:lang w:val="en-US" w:eastAsia="zh-CN"/>
        </w:rPr>
        <w:t>尤为重要，在同样的数据之下，才能使控制器把控好整个网络的资源情况和业务分布，进而采取更优的决策。不同分区采用不同的分布式数据库，</w:t>
      </w:r>
      <w:r>
        <w:rPr>
          <w:rFonts w:hint="eastAsia"/>
          <w:sz w:val="24"/>
          <w:szCs w:val="32"/>
          <w:lang w:val="en-US" w:eastAsia="zh-CN"/>
        </w:rPr>
        <w:t>不同分区之间的</w:t>
      </w:r>
      <w:r>
        <w:rPr>
          <w:rFonts w:hint="default"/>
          <w:sz w:val="24"/>
          <w:szCs w:val="32"/>
          <w:lang w:val="en-US" w:eastAsia="zh-CN"/>
        </w:rPr>
        <w:t>SDN控制器通过分布式数据库</w:t>
      </w:r>
      <w:r>
        <w:rPr>
          <w:rFonts w:hint="eastAsia"/>
          <w:sz w:val="24"/>
          <w:szCs w:val="32"/>
          <w:lang w:val="en-US" w:eastAsia="zh-CN"/>
        </w:rPr>
        <w:t>来</w:t>
      </w:r>
      <w:r>
        <w:rPr>
          <w:rFonts w:hint="default"/>
          <w:sz w:val="24"/>
          <w:szCs w:val="32"/>
          <w:lang w:val="en-US" w:eastAsia="zh-CN"/>
        </w:rPr>
        <w:t>实现相关</w:t>
      </w:r>
      <w:r>
        <w:rPr>
          <w:rFonts w:hint="eastAsia"/>
          <w:sz w:val="24"/>
          <w:szCs w:val="32"/>
          <w:lang w:val="en-US" w:eastAsia="zh-CN"/>
        </w:rPr>
        <w:t>网络状态</w:t>
      </w:r>
      <w:r>
        <w:rPr>
          <w:rFonts w:hint="default"/>
          <w:sz w:val="24"/>
          <w:szCs w:val="32"/>
          <w:lang w:val="en-US" w:eastAsia="zh-CN"/>
        </w:rPr>
        <w:t>信息的同步，包括</w:t>
      </w:r>
      <w:r>
        <w:rPr>
          <w:rFonts w:hint="eastAsia"/>
          <w:sz w:val="24"/>
          <w:szCs w:val="32"/>
          <w:lang w:val="en-US" w:eastAsia="zh-CN"/>
        </w:rPr>
        <w:t>逻辑</w:t>
      </w:r>
      <w:r>
        <w:rPr>
          <w:rFonts w:hint="default"/>
          <w:sz w:val="24"/>
          <w:szCs w:val="32"/>
          <w:lang w:val="en-US" w:eastAsia="zh-CN"/>
        </w:rPr>
        <w:t>拓扑结构、业务</w:t>
      </w:r>
      <w:r>
        <w:rPr>
          <w:rFonts w:hint="eastAsia"/>
          <w:sz w:val="24"/>
          <w:szCs w:val="32"/>
          <w:lang w:val="en-US" w:eastAsia="zh-CN"/>
        </w:rPr>
        <w:t>路由信息</w:t>
      </w:r>
      <w:r>
        <w:rPr>
          <w:rFonts w:hint="default"/>
          <w:sz w:val="24"/>
          <w:szCs w:val="32"/>
          <w:lang w:val="en-US" w:eastAsia="zh-CN"/>
        </w:rPr>
        <w:t>等，</w:t>
      </w:r>
      <w:r>
        <w:rPr>
          <w:rFonts w:hint="eastAsia"/>
          <w:sz w:val="24"/>
          <w:szCs w:val="32"/>
          <w:lang w:val="en-US" w:eastAsia="zh-CN"/>
        </w:rPr>
        <w:t>从而保证分布式SDN控制器决策的一致性，</w:t>
      </w:r>
      <w:r>
        <w:rPr>
          <w:rFonts w:hint="default"/>
          <w:sz w:val="24"/>
          <w:szCs w:val="32"/>
          <w:lang w:val="en-US" w:eastAsia="zh-CN"/>
        </w:rPr>
        <w:t>降低各个分布式SDN控制器决策时的产生资源冲突和网络拥塞等问题的概率。</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最后是动态路径规划</w:t>
      </w:r>
      <w:r>
        <w:rPr>
          <w:rFonts w:hint="eastAsia"/>
          <w:sz w:val="24"/>
          <w:szCs w:val="32"/>
          <w:lang w:val="en-US" w:eastAsia="zh-CN"/>
        </w:rPr>
        <w:t>算法</w:t>
      </w:r>
      <w:r>
        <w:rPr>
          <w:rFonts w:hint="default"/>
          <w:sz w:val="24"/>
          <w:szCs w:val="32"/>
          <w:lang w:val="en-US" w:eastAsia="zh-CN"/>
        </w:rPr>
        <w:t>。控制器一般需要控制多条业务流的传输，</w:t>
      </w:r>
      <w:r>
        <w:rPr>
          <w:rFonts w:hint="eastAsia"/>
          <w:sz w:val="24"/>
          <w:szCs w:val="32"/>
          <w:lang w:val="en-US" w:eastAsia="zh-CN"/>
        </w:rPr>
        <w:t>如果</w:t>
      </w:r>
      <w:r>
        <w:rPr>
          <w:rFonts w:hint="default"/>
          <w:sz w:val="24"/>
          <w:szCs w:val="32"/>
          <w:lang w:val="en-US" w:eastAsia="zh-CN"/>
        </w:rPr>
        <w:t>多条业务流同时使用同一条链路进行传输</w:t>
      </w:r>
      <w:r>
        <w:rPr>
          <w:rFonts w:hint="eastAsia"/>
          <w:sz w:val="24"/>
          <w:szCs w:val="32"/>
          <w:lang w:val="en-US" w:eastAsia="zh-CN"/>
        </w:rPr>
        <w:t>，将会导致</w:t>
      </w:r>
      <w:r>
        <w:rPr>
          <w:rFonts w:hint="default"/>
          <w:sz w:val="24"/>
          <w:szCs w:val="32"/>
          <w:lang w:val="en-US" w:eastAsia="zh-CN"/>
        </w:rPr>
        <w:t>链路业务繁重</w:t>
      </w:r>
      <w:r>
        <w:rPr>
          <w:rFonts w:hint="eastAsia"/>
          <w:sz w:val="24"/>
          <w:szCs w:val="32"/>
          <w:lang w:val="en-US" w:eastAsia="zh-CN"/>
        </w:rPr>
        <w:t>、鲁棒性差。因此，</w:t>
      </w:r>
      <w:r>
        <w:rPr>
          <w:rFonts w:hint="default"/>
          <w:sz w:val="24"/>
          <w:szCs w:val="32"/>
          <w:lang w:val="en-US" w:eastAsia="zh-CN"/>
        </w:rPr>
        <w:t>为了保证业务服务质量，</w:t>
      </w:r>
      <w:r>
        <w:rPr>
          <w:rFonts w:hint="eastAsia"/>
          <w:sz w:val="24"/>
          <w:szCs w:val="32"/>
          <w:lang w:val="en-US" w:eastAsia="zh-CN"/>
        </w:rPr>
        <w:t>我们</w:t>
      </w:r>
      <w:r>
        <w:rPr>
          <w:rFonts w:hint="default"/>
          <w:sz w:val="24"/>
          <w:szCs w:val="32"/>
          <w:lang w:val="en-US" w:eastAsia="zh-CN"/>
        </w:rPr>
        <w:t>需要根据卫星网络特点和业务状态，研究合适的网络流量分布优化方法，</w:t>
      </w:r>
      <w:r>
        <w:rPr>
          <w:rFonts w:hint="eastAsia"/>
          <w:sz w:val="24"/>
          <w:szCs w:val="32"/>
          <w:lang w:val="en-US" w:eastAsia="zh-CN"/>
        </w:rPr>
        <w:t>利用动态路径规划算法</w:t>
      </w:r>
      <w:r>
        <w:rPr>
          <w:rFonts w:hint="default"/>
          <w:sz w:val="24"/>
          <w:szCs w:val="32"/>
          <w:lang w:val="en-US" w:eastAsia="zh-CN"/>
        </w:rPr>
        <w:t>实现网络流量的均衡分布，避免网络拥塞</w:t>
      </w:r>
      <w:r>
        <w:rPr>
          <w:rFonts w:hint="eastAsia"/>
          <w:sz w:val="24"/>
          <w:szCs w:val="32"/>
          <w:lang w:val="en-US" w:eastAsia="zh-CN"/>
        </w:rPr>
        <w:t>，</w:t>
      </w:r>
      <w:r>
        <w:rPr>
          <w:rFonts w:hint="default"/>
          <w:sz w:val="24"/>
          <w:szCs w:val="32"/>
          <w:lang w:val="en-US" w:eastAsia="zh-CN"/>
        </w:rPr>
        <w:t>提高业务下发成功率。</w:t>
      </w:r>
    </w:p>
    <w:p>
      <w:pPr>
        <w:widowControl w:val="0"/>
        <w:numPr>
          <w:ilvl w:val="0"/>
          <w:numId w:val="0"/>
        </w:numPr>
        <w:tabs>
          <w:tab w:val="left" w:pos="312"/>
        </w:tabs>
        <w:spacing w:line="360" w:lineRule="auto"/>
        <w:jc w:val="center"/>
        <w:rPr>
          <w:rFonts w:hint="eastAsia"/>
          <w:color w:val="0000FF"/>
          <w:sz w:val="24"/>
          <w:szCs w:val="32"/>
          <w:lang w:val="en-US" w:eastAsia="zh-CN"/>
        </w:rPr>
      </w:pPr>
      <w:r>
        <w:rPr>
          <w:rFonts w:hint="eastAsia" w:ascii="Times New Roman" w:hAnsi="Times New Roman" w:eastAsia="楷体"/>
          <w:b w:val="0"/>
          <w:bCs w:val="0"/>
          <w:sz w:val="24"/>
          <w:szCs w:val="24"/>
          <w:lang w:val="en-US" w:eastAsia="zh-CN"/>
        </w:rPr>
        <w:drawing>
          <wp:inline distT="0" distB="0" distL="114300" distR="114300">
            <wp:extent cx="4000500" cy="2244090"/>
            <wp:effectExtent l="0" t="0" r="0" b="3810"/>
            <wp:docPr id="1" name="图片 1" descr="技术路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技术路线"/>
                    <pic:cNvPicPr>
                      <a:picLocks noChangeAspect="1"/>
                    </pic:cNvPicPr>
                  </pic:nvPicPr>
                  <pic:blipFill>
                    <a:blip r:embed="rId5"/>
                    <a:stretch>
                      <a:fillRect/>
                    </a:stretch>
                  </pic:blipFill>
                  <pic:spPr>
                    <a:xfrm>
                      <a:off x="0" y="0"/>
                      <a:ext cx="4000500" cy="224409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default"/>
          <w:b w:val="0"/>
          <w:bCs w:val="0"/>
          <w:color w:val="auto"/>
          <w:sz w:val="24"/>
          <w:szCs w:val="32"/>
          <w:lang w:val="en-US" w:eastAsia="zh-CN"/>
        </w:rPr>
      </w:pPr>
      <w:r>
        <w:rPr>
          <w:rFonts w:hint="eastAsia"/>
          <w:b w:val="0"/>
          <w:bCs w:val="0"/>
          <w:color w:val="auto"/>
          <w:sz w:val="24"/>
          <w:szCs w:val="32"/>
          <w:lang w:val="en-US" w:eastAsia="zh-CN"/>
        </w:rPr>
        <w:t>图1 技术路线</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本课题</w:t>
      </w:r>
      <w:r>
        <w:rPr>
          <w:rFonts w:hint="eastAsia"/>
          <w:sz w:val="24"/>
          <w:szCs w:val="32"/>
          <w:lang w:val="en-US" w:eastAsia="zh-CN"/>
        </w:rPr>
        <w:t>的技术路线如图1所示。首先，</w:t>
      </w:r>
      <w:r>
        <w:rPr>
          <w:rFonts w:hint="default"/>
          <w:sz w:val="24"/>
          <w:szCs w:val="32"/>
          <w:lang w:val="en-US" w:eastAsia="zh-CN"/>
        </w:rPr>
        <w:t>通过调研对比选取轻量化、开销小的数据库和SDN开源控制器作为项目实体，</w:t>
      </w:r>
      <w:r>
        <w:rPr>
          <w:rFonts w:hint="eastAsia"/>
          <w:sz w:val="24"/>
          <w:szCs w:val="32"/>
          <w:lang w:val="en-US" w:eastAsia="zh-CN"/>
        </w:rPr>
        <w:t>并且</w:t>
      </w:r>
      <w:r>
        <w:rPr>
          <w:rFonts w:hint="default"/>
          <w:sz w:val="24"/>
          <w:szCs w:val="32"/>
          <w:lang w:val="en-US" w:eastAsia="zh-CN"/>
        </w:rPr>
        <w:t>根据天基网络需求，</w:t>
      </w:r>
      <w:r>
        <w:rPr>
          <w:rFonts w:hint="eastAsia"/>
          <w:sz w:val="24"/>
          <w:szCs w:val="32"/>
          <w:lang w:val="en-US" w:eastAsia="zh-CN"/>
        </w:rPr>
        <w:t>构建</w:t>
      </w:r>
      <w:r>
        <w:rPr>
          <w:rFonts w:hint="default"/>
          <w:sz w:val="24"/>
          <w:szCs w:val="32"/>
          <w:lang w:val="en-US" w:eastAsia="zh-CN"/>
        </w:rPr>
        <w:t>合适的分布式网络控制器逻辑拓扑</w:t>
      </w:r>
      <w:r>
        <w:rPr>
          <w:rFonts w:hint="eastAsia"/>
          <w:sz w:val="24"/>
          <w:szCs w:val="32"/>
          <w:lang w:val="en-US" w:eastAsia="zh-CN"/>
        </w:rPr>
        <w:t>。然后，采用基于分布式数据库的数据同步技术实现网络状态信息的同步。最后，采用基于流量优化的动态路径规划算法，解决卫星网络的路由问题，实现业务动态调配。</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7"/>
        </w:numPr>
        <w:spacing w:line="240" w:lineRule="auto"/>
        <w:jc w:val="both"/>
        <w:outlineLvl w:val="1"/>
        <w:rPr>
          <w:rFonts w:hint="default"/>
          <w:b/>
          <w:bCs/>
          <w:sz w:val="24"/>
          <w:szCs w:val="32"/>
          <w:lang w:val="en-US" w:eastAsia="zh-CN"/>
        </w:rPr>
      </w:pPr>
      <w:r>
        <w:rPr>
          <w:rFonts w:hint="eastAsia"/>
          <w:b/>
          <w:bCs/>
          <w:sz w:val="24"/>
          <w:szCs w:val="32"/>
          <w:lang w:val="en-US" w:eastAsia="zh-CN"/>
        </w:rPr>
        <w:t>具体实现</w:t>
      </w:r>
    </w:p>
    <w:p>
      <w:pPr>
        <w:widowControl w:val="0"/>
        <w:numPr>
          <w:ilvl w:val="0"/>
          <w:numId w:val="9"/>
        </w:numPr>
        <w:tabs>
          <w:tab w:val="left" w:pos="312"/>
        </w:tabs>
        <w:spacing w:line="360" w:lineRule="auto"/>
        <w:jc w:val="both"/>
        <w:rPr>
          <w:rFonts w:hint="eastAsia"/>
          <w:sz w:val="24"/>
          <w:szCs w:val="32"/>
          <w:lang w:val="en-US" w:eastAsia="zh-CN"/>
        </w:rPr>
      </w:pPr>
      <w:r>
        <w:rPr>
          <w:rFonts w:hint="eastAsia"/>
          <w:sz w:val="24"/>
          <w:szCs w:val="32"/>
          <w:lang w:val="en-US" w:eastAsia="zh-CN"/>
        </w:rPr>
        <w:t>SDN控制器的选取</w:t>
      </w:r>
    </w:p>
    <w:tbl>
      <w:tblPr>
        <w:tblStyle w:val="3"/>
        <w:tblW w:w="89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1"/>
        <w:gridCol w:w="1380"/>
        <w:gridCol w:w="1030"/>
        <w:gridCol w:w="1050"/>
        <w:gridCol w:w="1260"/>
        <w:gridCol w:w="2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控制器</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开发语言</w:t>
            </w:r>
          </w:p>
        </w:tc>
        <w:tc>
          <w:tcPr>
            <w:tcW w:w="103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多线程</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Rest API</w:t>
            </w:r>
          </w:p>
        </w:tc>
        <w:tc>
          <w:tcPr>
            <w:tcW w:w="126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 xml:space="preserve">OpenStack </w:t>
            </w:r>
          </w:p>
        </w:tc>
        <w:tc>
          <w:tcPr>
            <w:tcW w:w="270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南向接口协议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NOX</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C++/Python</w:t>
            </w:r>
          </w:p>
        </w:tc>
        <w:tc>
          <w:tcPr>
            <w:tcW w:w="103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不支持</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不提供</w:t>
            </w:r>
          </w:p>
        </w:tc>
        <w:tc>
          <w:tcPr>
            <w:tcW w:w="126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不支持</w:t>
            </w:r>
          </w:p>
        </w:tc>
        <w:tc>
          <w:tcPr>
            <w:tcW w:w="270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OpenFlow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POX</w:t>
            </w:r>
          </w:p>
        </w:tc>
        <w:tc>
          <w:tcPr>
            <w:tcW w:w="138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Python</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不提供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不支持</w:t>
            </w:r>
          </w:p>
        </w:tc>
        <w:tc>
          <w:tcPr>
            <w:tcW w:w="270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OpenFlow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Mul</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OpenFlow/Netconf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Ryu</w:t>
            </w:r>
          </w:p>
        </w:tc>
        <w:tc>
          <w:tcPr>
            <w:tcW w:w="138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Python</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OpenFlow/Netconf/</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OF-config/OVSDB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Floodlight</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Java</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OpenFlow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OpenDaylight</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Java</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OpenFlow/Netconf/</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BGP/PCEP/OVSDB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Beacon</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Java</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OpenFlow</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表3 主流开源控制器对比</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如表3所示，通过对主流开源控制器的对比，我们可以发现：</w:t>
      </w:r>
    </w:p>
    <w:p>
      <w:pPr>
        <w:widowControl w:val="0"/>
        <w:numPr>
          <w:ilvl w:val="0"/>
          <w:numId w:val="0"/>
        </w:numPr>
        <w:tabs>
          <w:tab w:val="left" w:pos="312"/>
        </w:tabs>
        <w:spacing w:line="360" w:lineRule="auto"/>
        <w:ind w:firstLine="480" w:firstLineChars="200"/>
        <w:jc w:val="both"/>
        <w:rPr>
          <w:rFonts w:hint="default"/>
          <w:color w:val="auto"/>
          <w:sz w:val="24"/>
          <w:szCs w:val="32"/>
          <w:lang w:val="en-US" w:eastAsia="zh-CN"/>
        </w:rPr>
      </w:pPr>
      <w:r>
        <w:rPr>
          <w:rFonts w:hint="eastAsia"/>
          <w:color w:val="auto"/>
          <w:sz w:val="24"/>
          <w:szCs w:val="32"/>
          <w:lang w:val="en-US" w:eastAsia="zh-CN"/>
        </w:rPr>
        <w:t>①主流SDN控制器的主要编程语言分别是C，Java和Python。</w:t>
      </w:r>
    </w:p>
    <w:p>
      <w:pPr>
        <w:widowControl w:val="0"/>
        <w:numPr>
          <w:ilvl w:val="0"/>
          <w:numId w:val="0"/>
        </w:numPr>
        <w:tabs>
          <w:tab w:val="left" w:pos="312"/>
        </w:tabs>
        <w:spacing w:line="360" w:lineRule="auto"/>
        <w:ind w:firstLine="480" w:firstLineChars="200"/>
        <w:jc w:val="both"/>
        <w:rPr>
          <w:rFonts w:hint="eastAsia"/>
          <w:color w:val="auto"/>
          <w:sz w:val="24"/>
          <w:szCs w:val="32"/>
          <w:lang w:val="en-US" w:eastAsia="zh-CN"/>
        </w:rPr>
      </w:pPr>
      <w:r>
        <w:rPr>
          <w:rFonts w:hint="eastAsia"/>
          <w:color w:val="auto"/>
          <w:sz w:val="24"/>
          <w:szCs w:val="32"/>
          <w:lang w:val="en-US" w:eastAsia="zh-CN"/>
        </w:rPr>
        <w:t>②除了NOX控制器之外，其余的主流SDN控制器均支持多线程技术，从而使得SDN控制器能够并行处理上层业务。</w:t>
      </w:r>
    </w:p>
    <w:p>
      <w:pPr>
        <w:widowControl w:val="0"/>
        <w:numPr>
          <w:ilvl w:val="0"/>
          <w:numId w:val="0"/>
        </w:numPr>
        <w:tabs>
          <w:tab w:val="left" w:pos="312"/>
        </w:tabs>
        <w:spacing w:line="360" w:lineRule="auto"/>
        <w:ind w:firstLine="480" w:firstLineChars="200"/>
        <w:jc w:val="both"/>
        <w:rPr>
          <w:rFonts w:hint="eastAsia"/>
          <w:color w:val="auto"/>
          <w:sz w:val="24"/>
          <w:szCs w:val="32"/>
          <w:lang w:val="en-US" w:eastAsia="zh-CN"/>
        </w:rPr>
      </w:pPr>
      <w:r>
        <w:rPr>
          <w:rFonts w:hint="eastAsia"/>
          <w:color w:val="auto"/>
          <w:sz w:val="24"/>
          <w:szCs w:val="32"/>
          <w:lang w:val="en-US" w:eastAsia="zh-CN"/>
        </w:rPr>
        <w:t>③除了NOX和POX控制器之外，其余SDN控制器均支持OpenStack云计算管理平台，可以更好地分配和调度资源。</w:t>
      </w:r>
    </w:p>
    <w:p>
      <w:pPr>
        <w:widowControl w:val="0"/>
        <w:numPr>
          <w:ilvl w:val="0"/>
          <w:numId w:val="0"/>
        </w:numPr>
        <w:tabs>
          <w:tab w:val="left" w:pos="312"/>
        </w:tabs>
        <w:spacing w:line="360" w:lineRule="auto"/>
        <w:ind w:firstLine="480" w:firstLineChars="200"/>
        <w:jc w:val="both"/>
        <w:rPr>
          <w:rFonts w:hint="eastAsia"/>
          <w:color w:val="auto"/>
          <w:sz w:val="24"/>
          <w:szCs w:val="32"/>
          <w:lang w:val="en-US" w:eastAsia="zh-CN"/>
        </w:rPr>
      </w:pPr>
      <w:r>
        <w:rPr>
          <w:rFonts w:hint="eastAsia"/>
          <w:color w:val="auto"/>
          <w:sz w:val="24"/>
          <w:szCs w:val="32"/>
          <w:lang w:val="en-US" w:eastAsia="zh-CN"/>
        </w:rPr>
        <w:t>④NOX、POX和Floodlight控制器只支持OpenFlow协议，其余SDN控制器则支持多种南向接口协议，组网部署变得更加灵活。</w:t>
      </w:r>
    </w:p>
    <w:p>
      <w:pPr>
        <w:widowControl w:val="0"/>
        <w:numPr>
          <w:ilvl w:val="0"/>
          <w:numId w:val="0"/>
        </w:numPr>
        <w:tabs>
          <w:tab w:val="left" w:pos="312"/>
        </w:tabs>
        <w:spacing w:line="360" w:lineRule="auto"/>
        <w:jc w:val="both"/>
        <w:rPr>
          <w:rFonts w:hint="eastAsia"/>
          <w:sz w:val="24"/>
          <w:szCs w:val="32"/>
          <w:lang w:val="en-US" w:eastAsia="zh-CN"/>
        </w:rPr>
      </w:pPr>
      <w:r>
        <w:rPr>
          <w:rFonts w:hint="eastAsia" w:ascii="仿宋_GB2312" w:eastAsia="仿宋_GB2312"/>
          <w:b w:val="0"/>
          <w:bCs w:val="0"/>
          <w:color w:val="000000"/>
          <w:sz w:val="28"/>
          <w:szCs w:val="28"/>
        </w:rPr>
        <w:drawing>
          <wp:inline distT="0" distB="0" distL="114300" distR="114300">
            <wp:extent cx="5208905" cy="2331720"/>
            <wp:effectExtent l="0" t="0" r="10795"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08905" cy="233172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图2 SDN控制器最小响应速度和流下载速率比较</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如图2所示，相较于一般主流SDN开源控制器，Mul控制器由于采用C语言编程，在响应速度和流下载速率吞吐量方面都拥有更高的性能表现。基于Mul控制器的轻量化和高效性，本项目拟选用Mul控制器。</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分布式数据库的选取</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与传统的集中式数据库相比，分布式数据库可拓展性强，系统可靠性高，局部应用程序的响应速度更快，适用于大规模网络的应用场景。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本课题拟采用分布式键值数据库进行数据存储和管理，因此选取DB-Engines排名前15的主流键值数据库进行对比，如下图3所示：</w:t>
      </w:r>
    </w:p>
    <w:p>
      <w:pPr>
        <w:widowControl w:val="0"/>
        <w:numPr>
          <w:ilvl w:val="0"/>
          <w:numId w:val="0"/>
        </w:numPr>
        <w:tabs>
          <w:tab w:val="left" w:pos="312"/>
        </w:tabs>
        <w:spacing w:line="360" w:lineRule="auto"/>
        <w:jc w:val="center"/>
        <w:rPr>
          <w:rFonts w:hint="default"/>
          <w:sz w:val="24"/>
          <w:szCs w:val="32"/>
          <w:lang w:val="en-US" w:eastAsia="zh-CN"/>
        </w:rPr>
      </w:pPr>
      <w:r>
        <w:rPr>
          <w:rFonts w:hint="default"/>
          <w:sz w:val="24"/>
          <w:szCs w:val="32"/>
          <w:lang w:val="en-US" w:eastAsia="zh-CN"/>
        </w:rPr>
        <w:drawing>
          <wp:inline distT="0" distB="0" distL="114300" distR="114300">
            <wp:extent cx="4394200" cy="2392680"/>
            <wp:effectExtent l="0" t="0" r="0" b="7620"/>
            <wp:docPr id="3" name="图片 3" descr="KMUPAAX%4EFRUKHO}F~}B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KMUPAAX%4EFRUKHO}F~}B17"/>
                    <pic:cNvPicPr>
                      <a:picLocks noChangeAspect="1"/>
                    </pic:cNvPicPr>
                  </pic:nvPicPr>
                  <pic:blipFill>
                    <a:blip r:embed="rId7"/>
                    <a:stretch>
                      <a:fillRect/>
                    </a:stretch>
                  </pic:blipFill>
                  <pic:spPr>
                    <a:xfrm>
                      <a:off x="0" y="0"/>
                      <a:ext cx="4394200" cy="2392680"/>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图3 主流键值数据库排名</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基于之前对分布式数据库的需求分析，我们关注的主要指标有两个：分别是实现语言和许可证。①实现语言：为了保证数据库底层程序语言的轻量级，实现语言选择C、Go等语言，排除采用Java、Python语言实现的分布式数据库。②许可证：为了便于项目的后续开发，选择开放源码的分布式数据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经过初步筛选后，我们选出了Redis、etcd、ArangoDB、Aerospike这四款轻量级开源分布式键值数据库进行详细对比，如下表4所示。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名称</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Redis</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etcd</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ArangoDB</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Aerospike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描述</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内存数据结构储存器，用作数据库、缓存和消息代理（专注于性能，大部分决策优先考虑高性能和低延迟）</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可靠的分布式键值存储器</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原生的多模型数据库管理系统，用于图形、文档、键/值和搜索。全部在一个引擎中，可以用一种查询语言访问</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闪存优化内存NoSQL数据库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最新版本</w:t>
            </w:r>
          </w:p>
        </w:tc>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6.2.0</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2021年2月</w:t>
            </w:r>
          </w:p>
        </w:tc>
        <w:tc>
          <w:tcPr>
            <w:tcW w:w="1704"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3.4</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2019年8月</w:t>
            </w:r>
          </w:p>
        </w:tc>
        <w:tc>
          <w:tcPr>
            <w:tcW w:w="1705"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3.7.9</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2021年3月</w:t>
            </w:r>
          </w:p>
        </w:tc>
        <w:tc>
          <w:tcPr>
            <w:tcW w:w="1705"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5.5.0.2</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2021年2月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实现语言</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Go</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许可证</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服务器</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操作系统</w:t>
            </w:r>
          </w:p>
        </w:tc>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Linux、OS X、</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Windows</w:t>
            </w:r>
          </w:p>
        </w:tc>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Linux、</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Windows</w:t>
            </w:r>
          </w:p>
        </w:tc>
        <w:tc>
          <w:tcPr>
            <w:tcW w:w="1705"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Linux、OS X、</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Windows</w:t>
            </w:r>
          </w:p>
        </w:tc>
        <w:tc>
          <w:tcPr>
            <w:tcW w:w="1705"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Linux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数据一致性</w:t>
            </w:r>
          </w:p>
        </w:tc>
        <w:tc>
          <w:tcPr>
            <w:tcW w:w="1704"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最终一致性</w:t>
            </w:r>
          </w:p>
        </w:tc>
        <w:tc>
          <w:tcPr>
            <w:tcW w:w="1704"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强一致性</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强一致性，对每个集合或每个写操作可配置最终一致性</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本地集群配置强一致性，跨数据中心配置最终一致性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数据并发操作</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支持（数据访问由服务器序列化）</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数据持久化</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支持（通过快照/操作日志持久化）</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表4 轻量级开源分布式键值数据库对比</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根据以上相关指标的对比，可以发现以上数据库主要在数据一致性上有所差异。分布式数据库不能同时满足数据的一致性和可用性要求，因此必须在一致性和可用性之间做出平衡和取舍。</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强一致性和最终一致性</w:t>
      </w:r>
      <w:r>
        <w:rPr>
          <w:rFonts w:hint="eastAsia"/>
          <w:sz w:val="24"/>
          <w:szCs w:val="32"/>
          <w:lang w:val="en-US" w:eastAsia="zh-CN"/>
        </w:rPr>
        <w:t>都</w:t>
      </w:r>
      <w:r>
        <w:rPr>
          <w:rFonts w:hint="default"/>
          <w:sz w:val="24"/>
          <w:szCs w:val="32"/>
          <w:lang w:val="en-US" w:eastAsia="zh-CN"/>
        </w:rPr>
        <w:t>是分布式计算中的内存一致性模型。强一致性确保</w:t>
      </w:r>
      <w:r>
        <w:rPr>
          <w:rFonts w:hint="eastAsia"/>
          <w:sz w:val="24"/>
          <w:szCs w:val="32"/>
          <w:lang w:val="en-US" w:eastAsia="zh-CN"/>
        </w:rPr>
        <w:t>对于</w:t>
      </w:r>
      <w:r>
        <w:rPr>
          <w:rFonts w:hint="default"/>
          <w:sz w:val="24"/>
          <w:szCs w:val="32"/>
          <w:lang w:val="en-US" w:eastAsia="zh-CN"/>
        </w:rPr>
        <w:t>更新数据</w:t>
      </w:r>
      <w:r>
        <w:rPr>
          <w:rFonts w:hint="eastAsia"/>
          <w:sz w:val="24"/>
          <w:szCs w:val="32"/>
          <w:lang w:val="en-US" w:eastAsia="zh-CN"/>
        </w:rPr>
        <w:t>的</w:t>
      </w:r>
      <w:r>
        <w:rPr>
          <w:rFonts w:hint="default"/>
          <w:sz w:val="24"/>
          <w:szCs w:val="32"/>
          <w:lang w:val="en-US" w:eastAsia="zh-CN"/>
        </w:rPr>
        <w:t>所有读取</w:t>
      </w:r>
      <w:r>
        <w:rPr>
          <w:rFonts w:hint="eastAsia"/>
          <w:sz w:val="24"/>
          <w:szCs w:val="32"/>
          <w:lang w:val="en-US" w:eastAsia="zh-CN"/>
        </w:rPr>
        <w:t>操作，</w:t>
      </w:r>
      <w:r>
        <w:rPr>
          <w:rFonts w:hint="default"/>
          <w:sz w:val="24"/>
          <w:szCs w:val="32"/>
          <w:lang w:val="en-US" w:eastAsia="zh-CN"/>
        </w:rPr>
        <w:t>都</w:t>
      </w:r>
      <w:r>
        <w:rPr>
          <w:rFonts w:hint="eastAsia"/>
          <w:sz w:val="24"/>
          <w:szCs w:val="32"/>
          <w:lang w:val="en-US" w:eastAsia="zh-CN"/>
        </w:rPr>
        <w:t>可以</w:t>
      </w:r>
      <w:r>
        <w:rPr>
          <w:rFonts w:hint="default"/>
          <w:sz w:val="24"/>
          <w:szCs w:val="32"/>
          <w:lang w:val="en-US" w:eastAsia="zh-CN"/>
        </w:rPr>
        <w:t>获取更新</w:t>
      </w:r>
      <w:r>
        <w:rPr>
          <w:rFonts w:hint="eastAsia"/>
          <w:sz w:val="24"/>
          <w:szCs w:val="32"/>
          <w:lang w:val="en-US" w:eastAsia="zh-CN"/>
        </w:rPr>
        <w:t>后</w:t>
      </w:r>
      <w:r>
        <w:rPr>
          <w:rFonts w:hint="default"/>
          <w:sz w:val="24"/>
          <w:szCs w:val="32"/>
          <w:lang w:val="en-US" w:eastAsia="zh-CN"/>
        </w:rPr>
        <w:t>的数据，这会带来一定的写入延迟，并且</w:t>
      </w:r>
      <w:r>
        <w:rPr>
          <w:rFonts w:hint="eastAsia"/>
          <w:sz w:val="24"/>
          <w:szCs w:val="32"/>
          <w:lang w:val="en-US" w:eastAsia="zh-CN"/>
        </w:rPr>
        <w:t>在</w:t>
      </w:r>
      <w:r>
        <w:rPr>
          <w:rFonts w:hint="default"/>
          <w:sz w:val="24"/>
          <w:szCs w:val="32"/>
          <w:lang w:val="en-US" w:eastAsia="zh-CN"/>
        </w:rPr>
        <w:t>可用性</w:t>
      </w:r>
      <w:r>
        <w:rPr>
          <w:rFonts w:hint="eastAsia"/>
          <w:sz w:val="24"/>
          <w:szCs w:val="32"/>
          <w:lang w:val="en-US" w:eastAsia="zh-CN"/>
        </w:rPr>
        <w:t>方面</w:t>
      </w:r>
      <w:r>
        <w:rPr>
          <w:rFonts w:hint="default"/>
          <w:sz w:val="24"/>
          <w:szCs w:val="32"/>
          <w:lang w:val="en-US" w:eastAsia="zh-CN"/>
        </w:rPr>
        <w:t>略有不足。</w:t>
      </w:r>
      <w:r>
        <w:rPr>
          <w:rFonts w:hint="eastAsia"/>
          <w:sz w:val="24"/>
          <w:szCs w:val="32"/>
          <w:lang w:val="en-US" w:eastAsia="zh-CN"/>
        </w:rPr>
        <w:t>而</w:t>
      </w:r>
      <w:r>
        <w:rPr>
          <w:rFonts w:hint="default"/>
          <w:sz w:val="24"/>
          <w:szCs w:val="32"/>
          <w:lang w:val="en-US" w:eastAsia="zh-CN"/>
        </w:rPr>
        <w:t>最终一致性意味着</w:t>
      </w:r>
      <w:r>
        <w:rPr>
          <w:rFonts w:hint="eastAsia"/>
          <w:sz w:val="24"/>
          <w:szCs w:val="32"/>
          <w:lang w:val="en-US" w:eastAsia="zh-CN"/>
        </w:rPr>
        <w:t>在分布式系统的某个数据被更新之后，后续的读取操作可能获得更新后的数据，也可能获得更新前的数据，但是可以保证通过一段时间的同步之后，后续的所有读取操作都将获取更新后的数据。</w:t>
      </w:r>
      <w:r>
        <w:rPr>
          <w:rFonts w:hint="default"/>
          <w:sz w:val="24"/>
          <w:szCs w:val="32"/>
          <w:lang w:val="en-US" w:eastAsia="zh-CN"/>
        </w:rPr>
        <w:t>这种模型</w:t>
      </w:r>
      <w:r>
        <w:rPr>
          <w:rFonts w:hint="eastAsia"/>
          <w:sz w:val="24"/>
          <w:szCs w:val="32"/>
          <w:lang w:val="en-US" w:eastAsia="zh-CN"/>
        </w:rPr>
        <w:t>通过降低对数据一致性的要求，</w:t>
      </w:r>
      <w:r>
        <w:rPr>
          <w:rFonts w:hint="default"/>
          <w:sz w:val="24"/>
          <w:szCs w:val="32"/>
          <w:lang w:val="en-US" w:eastAsia="zh-CN"/>
        </w:rPr>
        <w:t>通常可以实现</w:t>
      </w:r>
      <w:r>
        <w:rPr>
          <w:rFonts w:hint="eastAsia"/>
          <w:sz w:val="24"/>
          <w:szCs w:val="32"/>
          <w:lang w:val="en-US" w:eastAsia="zh-CN"/>
        </w:rPr>
        <w:t>较</w:t>
      </w:r>
      <w:r>
        <w:rPr>
          <w:rFonts w:hint="default"/>
          <w:sz w:val="24"/>
          <w:szCs w:val="32"/>
          <w:lang w:val="en-US" w:eastAsia="zh-CN"/>
        </w:rPr>
        <w:t>高</w:t>
      </w:r>
      <w:r>
        <w:rPr>
          <w:rFonts w:hint="eastAsia"/>
          <w:sz w:val="24"/>
          <w:szCs w:val="32"/>
          <w:lang w:val="en-US" w:eastAsia="zh-CN"/>
        </w:rPr>
        <w:t>的</w:t>
      </w:r>
      <w:r>
        <w:rPr>
          <w:rFonts w:hint="default"/>
          <w:sz w:val="24"/>
          <w:szCs w:val="32"/>
          <w:lang w:val="en-US" w:eastAsia="zh-CN"/>
        </w:rPr>
        <w:t>可用性。</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支持最终一致性协议，其余数据库均支持强一致性协议。接下来，我们分别选取两款支持不同的一致性协议的分布式数据库进行对比分析。由于etcd在DB-Engines排名较高，相关测试数据比较丰富，我们选取采用强一致性的etcd数据库和采用最终一致性的Redis数据库进行对比。</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基于本课题的需求分析，我们从读写性能和一致性协议两方面进行对比。</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①读写性能方面：如图4所示，Redis性能高，读写速度快；如图5所示，etcd性能略差，读写速度至少比Redis要差一个数量级左右。</w:t>
      </w:r>
    </w:p>
    <w:p>
      <w:pPr>
        <w:widowControl w:val="0"/>
        <w:numPr>
          <w:ilvl w:val="0"/>
          <w:numId w:val="0"/>
        </w:numPr>
        <w:tabs>
          <w:tab w:val="left" w:pos="312"/>
        </w:tabs>
        <w:spacing w:line="360" w:lineRule="auto"/>
        <w:jc w:val="center"/>
        <w:rPr>
          <w:rFonts w:hint="default"/>
          <w:sz w:val="24"/>
          <w:szCs w:val="32"/>
          <w:lang w:val="en-US" w:eastAsia="zh-CN"/>
        </w:rPr>
      </w:pPr>
      <w:r>
        <w:rPr>
          <w:rFonts w:hint="default"/>
          <w:sz w:val="24"/>
          <w:szCs w:val="32"/>
          <w:lang w:val="en-US" w:eastAsia="zh-CN"/>
        </w:rPr>
        <w:drawing>
          <wp:inline distT="0" distB="0" distL="114300" distR="114300">
            <wp:extent cx="4352290" cy="2904490"/>
            <wp:effectExtent l="0" t="0" r="3810" b="3810"/>
            <wp:docPr id="6" name="图片 6" descr="0ZUY$TQO)`L}TA@5]RC@T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ZUY$TQO)`L}TA@5]RC@T7M"/>
                    <pic:cNvPicPr>
                      <a:picLocks noChangeAspect="1"/>
                    </pic:cNvPicPr>
                  </pic:nvPicPr>
                  <pic:blipFill>
                    <a:blip r:embed="rId8"/>
                    <a:stretch>
                      <a:fillRect/>
                    </a:stretch>
                  </pic:blipFill>
                  <pic:spPr>
                    <a:xfrm>
                      <a:off x="0" y="0"/>
                      <a:ext cx="4352290" cy="2904490"/>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图4 Redis吞吐量</w:t>
      </w:r>
    </w:p>
    <w:p>
      <w:pPr>
        <w:widowControl w:val="0"/>
        <w:numPr>
          <w:ilvl w:val="0"/>
          <w:numId w:val="0"/>
        </w:numPr>
        <w:tabs>
          <w:tab w:val="left" w:pos="312"/>
        </w:tabs>
        <w:spacing w:line="360" w:lineRule="auto"/>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944745" cy="1659890"/>
            <wp:effectExtent l="0" t="0" r="8255" b="381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9"/>
                    <a:stretch>
                      <a:fillRect/>
                    </a:stretch>
                  </pic:blipFill>
                  <pic:spPr>
                    <a:xfrm>
                      <a:off x="0" y="0"/>
                      <a:ext cx="4944745" cy="1659890"/>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kern w:val="0"/>
          <w:sz w:val="24"/>
          <w:szCs w:val="24"/>
          <w:lang w:val="en-US" w:eastAsia="zh-CN" w:bidi="ar"/>
        </w:rPr>
      </w:pPr>
      <w:r>
        <w:rPr>
          <w:rFonts w:hint="default" w:ascii="Calibri" w:hAnsi="Calibri" w:eastAsia="宋体" w:cs="Calibri"/>
          <w:kern w:val="0"/>
          <w:sz w:val="24"/>
          <w:szCs w:val="24"/>
          <w:lang w:val="en-US" w:eastAsia="zh-CN" w:bidi="ar"/>
        </w:rPr>
        <w:t>图5</w:t>
      </w:r>
      <w:r>
        <w:rPr>
          <w:rFonts w:hint="eastAsia" w:ascii="Calibri" w:hAnsi="Calibri" w:eastAsia="宋体" w:cs="Calibri"/>
          <w:kern w:val="0"/>
          <w:sz w:val="24"/>
          <w:szCs w:val="24"/>
          <w:lang w:val="en-US" w:eastAsia="zh-CN" w:bidi="ar"/>
        </w:rPr>
        <w:t xml:space="preserve"> etcd读写性能</w:t>
      </w:r>
    </w:p>
    <w:p>
      <w:pPr>
        <w:widowControl w:val="0"/>
        <w:numPr>
          <w:ilvl w:val="0"/>
          <w:numId w:val="0"/>
        </w:numPr>
        <w:tabs>
          <w:tab w:val="left" w:pos="312"/>
        </w:tabs>
        <w:spacing w:line="360" w:lineRule="auto"/>
        <w:ind w:firstLine="480" w:firstLineChars="200"/>
        <w:jc w:val="both"/>
        <w:rPr>
          <w:rFonts w:hint="default" w:ascii="Calibri" w:hAnsi="Calibri" w:cs="Calibri"/>
          <w:sz w:val="24"/>
          <w:szCs w:val="32"/>
          <w:lang w:val="en-US" w:eastAsia="zh-CN"/>
        </w:rPr>
      </w:pPr>
      <w:r>
        <w:rPr>
          <w:rFonts w:hint="eastAsia" w:ascii="Calibri" w:hAnsi="Calibri" w:cs="Calibri"/>
          <w:sz w:val="24"/>
          <w:szCs w:val="32"/>
          <w:lang w:val="en-US" w:eastAsia="zh-CN"/>
        </w:rPr>
        <w:t>②一致性协议方面：我们考虑不同的一致性协议对跨域路由带来的影响。Redis采用最终一致性协议，当SDN控制器收到业务请求时，从数据库中读取拓扑等信息，计算得到从起点到终点的路由P之后，为了便于后续的控制器直接查看（减少冗余计算），将路由P写入数据库，写入成功即可下发流表，不必等待分布式数据库之间数据同步完成。在保证高性能的同时，会对业务路由造成以下影响。</w:t>
      </w:r>
    </w:p>
    <w:p>
      <w:pPr>
        <w:widowControl w:val="0"/>
        <w:numPr>
          <w:ilvl w:val="0"/>
          <w:numId w:val="10"/>
        </w:numPr>
        <w:spacing w:line="360" w:lineRule="auto"/>
        <w:ind w:firstLine="480" w:firstLineChars="200"/>
        <w:jc w:val="both"/>
        <w:rPr>
          <w:rFonts w:hint="eastAsia" w:ascii="Calibri" w:hAnsi="Calibri" w:cs="Calibri"/>
          <w:sz w:val="24"/>
          <w:szCs w:val="32"/>
          <w:lang w:val="en-US" w:eastAsia="zh-CN"/>
        </w:rPr>
      </w:pPr>
      <w:r>
        <w:rPr>
          <w:rFonts w:hint="eastAsia" w:ascii="Calibri" w:hAnsi="Calibri" w:cs="Calibri"/>
          <w:sz w:val="24"/>
          <w:szCs w:val="32"/>
          <w:lang w:val="en-US" w:eastAsia="zh-CN"/>
        </w:rPr>
        <w:t>路由变差：当路由P下发之后，由于网络拓扑变化导致最优路由不再是原先计算得到的路由P，业务按照路由P进行转发将产生资源浪费。对于这种情况，可以通过动态路径规划算法对路由进行调整。</w:t>
      </w:r>
    </w:p>
    <w:p>
      <w:pPr>
        <w:widowControl w:val="0"/>
        <w:numPr>
          <w:ilvl w:val="0"/>
          <w:numId w:val="10"/>
        </w:numPr>
        <w:spacing w:line="360" w:lineRule="auto"/>
        <w:ind w:firstLine="480" w:firstLineChars="200"/>
        <w:jc w:val="both"/>
        <w:rPr>
          <w:rFonts w:hint="default" w:ascii="Calibri" w:hAnsi="Calibri" w:cs="Calibri"/>
          <w:sz w:val="24"/>
          <w:szCs w:val="32"/>
          <w:lang w:val="en-US" w:eastAsia="zh-CN"/>
        </w:rPr>
      </w:pPr>
      <w:r>
        <w:rPr>
          <w:rFonts w:hint="eastAsia" w:ascii="Calibri" w:hAnsi="Calibri" w:cs="Calibri"/>
          <w:sz w:val="24"/>
          <w:szCs w:val="32"/>
          <w:lang w:val="en-US" w:eastAsia="zh-CN"/>
        </w:rPr>
        <w:t>路由失败：当路由P下发之后，由于网络拓扑变化导致路由P无法成功到达目的节点，业务将被丢弃。对于这种情况，等待数据库同步之后重新计算路由即可，类似于强一致性协议的效果。</w:t>
      </w:r>
    </w:p>
    <w:p>
      <w:pPr>
        <w:widowControl w:val="0"/>
        <w:numPr>
          <w:ilvl w:val="0"/>
          <w:numId w:val="0"/>
        </w:numPr>
        <w:tabs>
          <w:tab w:val="left" w:pos="312"/>
        </w:tabs>
        <w:spacing w:line="360" w:lineRule="auto"/>
        <w:ind w:firstLine="480" w:firstLineChars="200"/>
        <w:jc w:val="both"/>
        <w:rPr>
          <w:rFonts w:hint="eastAsia" w:ascii="Calibri" w:hAnsi="Calibri" w:cs="Calibri"/>
          <w:sz w:val="24"/>
          <w:szCs w:val="32"/>
          <w:lang w:val="en-US" w:eastAsia="zh-CN"/>
        </w:rPr>
      </w:pPr>
      <w:r>
        <w:rPr>
          <w:rFonts w:hint="eastAsia" w:ascii="Calibri" w:hAnsi="Calibri" w:cs="Calibri"/>
          <w:sz w:val="24"/>
          <w:szCs w:val="32"/>
          <w:lang w:val="en-US" w:eastAsia="zh-CN"/>
        </w:rPr>
        <w:t>而etcd采用Raft强一致性协议，对于控制器计算出的每个路由流表项（包括域内路由），都必须先写入数据库，等待其余全部数据库同步完成之后，才能下发流表。因此，尽管etcd能够保证域间路由最优，但是为了等待分布式数据库间的数据同步，将会带来额外的写延迟。</w:t>
      </w:r>
    </w:p>
    <w:p>
      <w:pPr>
        <w:widowControl w:val="0"/>
        <w:numPr>
          <w:ilvl w:val="0"/>
          <w:numId w:val="0"/>
        </w:numPr>
        <w:tabs>
          <w:tab w:val="left" w:pos="312"/>
        </w:tabs>
        <w:spacing w:line="360" w:lineRule="auto"/>
        <w:ind w:firstLine="480" w:firstLineChars="200"/>
        <w:jc w:val="both"/>
        <w:rPr>
          <w:rFonts w:hint="eastAsia" w:ascii="Calibri" w:hAnsi="Calibri" w:cs="Calibri"/>
          <w:sz w:val="24"/>
          <w:szCs w:val="32"/>
          <w:lang w:val="en-US" w:eastAsia="zh-CN"/>
        </w:rPr>
      </w:pPr>
      <w:r>
        <w:rPr>
          <w:rFonts w:hint="eastAsia" w:ascii="Calibri" w:hAnsi="Calibri" w:cs="Calibri"/>
          <w:sz w:val="24"/>
          <w:szCs w:val="32"/>
          <w:lang w:val="en-US" w:eastAsia="zh-CN"/>
        </w:rPr>
        <w:t>在本课题中，不同的一致性协议对业务路由的影响差异不大。因此，我们倾向于采用高性能的Redis分布式数据库。</w:t>
      </w:r>
    </w:p>
    <w:p>
      <w:pPr>
        <w:widowControl w:val="0"/>
        <w:numPr>
          <w:ilvl w:val="0"/>
          <w:numId w:val="0"/>
        </w:numPr>
        <w:tabs>
          <w:tab w:val="left" w:pos="312"/>
        </w:tabs>
        <w:spacing w:line="360" w:lineRule="auto"/>
        <w:jc w:val="both"/>
        <w:rPr>
          <w:rFonts w:hint="default" w:ascii="Calibri" w:hAnsi="Calibri" w:cs="Calibri"/>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逻辑拓扑的构建</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天基网络卫星节点成千上万，数量较多，规模较大。并且，由于卫星节点质量体积受限，单个SDN控制器处理能力是有限的，难以实现全网的流量管控。因此，本课题需要设计具有一定拓展性的分布式架构，构建可拓展性好的逻辑拓扑，以适应天基网络的应用需求。</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32"/>
          <w:lang w:val="en-US" w:eastAsia="zh-CN"/>
        </w:rPr>
      </w:pPr>
      <w:r>
        <w:rPr>
          <w:rFonts w:hint="eastAsia"/>
          <w:sz w:val="24"/>
          <w:szCs w:val="32"/>
          <w:lang w:val="en-US" w:eastAsia="zh-CN"/>
        </w:rPr>
        <w:t>随着网络规模的增大，传统的SDN单控制器由于存在CPU、内存等方面的性能瓶颈，在网络管控的性能方</w:t>
      </w:r>
      <w:r>
        <w:rPr>
          <w:rFonts w:hint="default" w:ascii="Calibri" w:hAnsi="Calibri" w:eastAsia="宋体" w:cs="Calibri"/>
          <w:sz w:val="24"/>
          <w:szCs w:val="32"/>
          <w:lang w:val="en-US" w:eastAsia="zh-CN"/>
        </w:rPr>
        <w:t>面存在明显的上限。为了突破单控制器的性能瓶颈，SDN分布式多控制器部署应运而生，目前比较常见的多控制架构主要有2种：扁平分布式架构和层次分布式架构。</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3384550" cy="19304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3384550" cy="193040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图6 扁平式架构</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3403600" cy="1930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3403600" cy="193040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图7 层次式架构</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default" w:ascii="Calibri" w:hAnsi="Calibri" w:eastAsia="宋体" w:cs="Calibri"/>
          <w:sz w:val="24"/>
          <w:szCs w:val="32"/>
          <w:lang w:val="en-US" w:eastAsia="zh-CN"/>
        </w:rPr>
        <w:t>扁平分布式架构如图6所示，网络中的所有SDN控制器都处于相同地位，各个SDN控制器分别部署在不同的区域，分别管控不</w:t>
      </w:r>
      <w:r>
        <w:rPr>
          <w:rFonts w:hint="eastAsia"/>
          <w:sz w:val="24"/>
          <w:szCs w:val="32"/>
          <w:lang w:val="en-US" w:eastAsia="zh-CN"/>
        </w:rPr>
        <w:t>同的网络设备。各个SDN控制器之间通过东西向接口实现控制信令的交互，在逻辑上都掌控着全局的网络状态信息。当网络状态发生变化时，所有控制器将同步完成信息更新。因此，为了使得每个SDN控制器都掌握全局的网络状态信息，扁平式架构的信息同步负载较大，但是在路由决策方面拥有较为简单的流程。</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层次分布式架构如图7所示，网络中的SDN控制器分为2种角色：一种是局部SDN控制器，负责管理本区域内的网络设备，仅仅掌握本区域的网络状态信息；另一种是全局SDN控制器，负责管理各个局部SDN控制器，完成局部SDN控制器之间的交互，同时掌握着全局的网络状态信息。因此，层次式架构的信息同步负载较小，但是由于只有全局SDN控制器能够汇总得到全局的网络状态信息，跨域路由的控制流程将会稍显复杂。</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32"/>
          <w:lang w:val="en-US" w:eastAsia="zh-CN"/>
        </w:rPr>
      </w:pPr>
      <w:r>
        <w:rPr>
          <w:rFonts w:hint="eastAsia"/>
          <w:sz w:val="24"/>
          <w:szCs w:val="32"/>
          <w:lang w:val="en-US" w:eastAsia="zh-CN"/>
        </w:rPr>
        <w:t>基于以上两种SDN多控制器架构的对比分析，我们利用分布式数据库合成新的混合式架构。一方面，为了简化路由决策的控制流程，采用扁平结构实现SDN控制器的</w:t>
      </w:r>
      <w:r>
        <w:rPr>
          <w:rFonts w:hint="default" w:ascii="Calibri" w:hAnsi="Calibri" w:eastAsia="宋体" w:cs="Calibri"/>
          <w:sz w:val="24"/>
          <w:szCs w:val="32"/>
          <w:lang w:val="en-US" w:eastAsia="zh-CN"/>
        </w:rPr>
        <w:t>同层互联；另一方面，为了降低网络状态信息同步的负载，引入分布式数据库来储存网络状态信息，并实现全局网络状态信息的同步。</w:t>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object>
          <v:shape id="_x0000_i1025" o:spt="75" type="#_x0000_t75" style="height:252.7pt;width:179.1pt;" o:ole="t" filled="f" o:preferrelative="t" stroked="f" coordsize="21600,21600">
            <v:path/>
            <v:fill on="f" focussize="0,0"/>
            <v:stroke on="f"/>
            <v:imagedata r:id="rId13" o:title=""/>
            <o:lock v:ext="edit" aspectratio="t"/>
            <w10:wrap type="none"/>
            <w10:anchorlock/>
          </v:shape>
          <o:OLEObject Type="Embed" ProgID="Visio.Drawing.15" ShapeID="_x0000_i1025" DrawAspect="Content" ObjectID="_1468075725" r:id="rId12">
            <o:LockedField>false</o:LockedField>
          </o:OLEObject>
        </w:object>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图8 单个域的逻辑拓扑示意图（待修改）</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32"/>
          <w:lang w:val="en-US" w:eastAsia="zh-CN"/>
        </w:rPr>
      </w:pPr>
      <w:r>
        <w:rPr>
          <w:rFonts w:hint="default" w:ascii="Calibri" w:hAnsi="Calibri" w:eastAsia="宋体" w:cs="Calibri"/>
          <w:sz w:val="24"/>
          <w:szCs w:val="32"/>
          <w:lang w:val="en-US" w:eastAsia="zh-CN"/>
        </w:rPr>
        <w:t>逻辑拓扑结构如上图8所示，</w:t>
      </w:r>
      <w:r>
        <w:rPr>
          <w:rFonts w:hint="eastAsia" w:ascii="Calibri" w:hAnsi="Calibri" w:eastAsia="宋体" w:cs="Calibri"/>
          <w:sz w:val="24"/>
          <w:szCs w:val="32"/>
          <w:lang w:val="en-US" w:eastAsia="zh-CN"/>
        </w:rPr>
        <w:t>本课题的分布式框架共分为三层。最上层是分布式数据库，中间层是SDN控制器，最下层是卫星交换设备。一个分布式数据库连接多个SDN控制器，一个SDN控制器连接多个卫星交换设备。每个SDN控制器负责管控本区域内的网络设备，并将网络状态信息写入相应的分布式数据库。当分布式数据库完成数据同步后，每个SDN控制器都可以通过访问本地连接的分布式数据库读取全局的网络状态信息，计算出最优的路由决策。</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实体之间的接口设计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中的主要实体是SDN控制器和分布式数据库，基于以上介绍的逻辑拓扑架构，不同的SDN控制器之间的信息交互，是通过访问分布式数据库实现的。因此，为了实现SDN控制器之间的信息交互，我们需要设计实现SDN控制器和分布式数据库之间的接口。</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本课题选取的SDN控制器（Mul控制器）和分布式数据库（Redis）都是采用C语言编程实现的，因此我们可以将Redis的C语言接口库hiredis集成到SDN应用程序中，实现SDN控制器对Redis的远程访问和数据读写。</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default"/>
          <w:sz w:val="24"/>
          <w:szCs w:val="32"/>
          <w:lang w:val="en-US" w:eastAsia="zh-CN"/>
        </w:rPr>
        <w:t>hiredis是一个非常全面的C语言版</w:t>
      </w:r>
      <w:r>
        <w:rPr>
          <w:rFonts w:hint="eastAsia"/>
          <w:sz w:val="24"/>
          <w:szCs w:val="32"/>
          <w:lang w:val="en-US" w:eastAsia="zh-CN"/>
        </w:rPr>
        <w:t>R</w:t>
      </w:r>
      <w:r>
        <w:rPr>
          <w:rFonts w:hint="default"/>
          <w:sz w:val="24"/>
          <w:szCs w:val="32"/>
          <w:lang w:val="en-US" w:eastAsia="zh-CN"/>
        </w:rPr>
        <w:t>edis接口库，支持</w:t>
      </w:r>
      <w:r>
        <w:rPr>
          <w:rFonts w:hint="eastAsia"/>
          <w:sz w:val="24"/>
          <w:szCs w:val="32"/>
          <w:lang w:val="en-US" w:eastAsia="zh-CN"/>
        </w:rPr>
        <w:t>Redis数据库的</w:t>
      </w:r>
      <w:r>
        <w:rPr>
          <w:rFonts w:hint="default"/>
          <w:sz w:val="24"/>
          <w:szCs w:val="32"/>
          <w:lang w:val="en-US" w:eastAsia="zh-CN"/>
        </w:rPr>
        <w:t>所有命令</w:t>
      </w:r>
      <w:r>
        <w:rPr>
          <w:rFonts w:hint="eastAsia"/>
          <w:sz w:val="24"/>
          <w:szCs w:val="32"/>
          <w:lang w:val="en-US" w:eastAsia="zh-CN"/>
        </w:rPr>
        <w:t>，其API接口函数主要有以下3个部分：</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①连接数据库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redisContext *redisConnect(const char *ip, int port);</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输入参数分别是Redis数据库的IP地址和默认监听的端口号（6379），返回值是一个指向redisContext结构体的指针。</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②发送命令请求</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void *redisCommand(redisContext *c, const char *format, ...);</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输入参数分别是redisConnect()函数返回的指向redisContext结构体的指针，以及待执行的Redis命令。返回值实际为一个指向redisReply类型的指针，我们使用到的返回值类型主要有以下两种，如下表所示：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1"/>
        <w:gridCol w:w="5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reply-&gt;type字段</w:t>
            </w:r>
          </w:p>
        </w:tc>
        <w:tc>
          <w:tcPr>
            <w:tcW w:w="572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reply-&gt;type=1</w:t>
            </w:r>
          </w:p>
        </w:tc>
        <w:tc>
          <w:tcPr>
            <w:tcW w:w="572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表示返回值是字符串，可以通过reply-&gt;str访问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reply-&gt;type=2</w:t>
            </w:r>
          </w:p>
        </w:tc>
        <w:tc>
          <w:tcPr>
            <w:tcW w:w="572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表示返回值是数组，数组大小为reply-&gt;elements，数组元素都是指向</w:t>
            </w:r>
            <w:r>
              <w:rPr>
                <w:rFonts w:hint="eastAsia"/>
                <w:sz w:val="24"/>
                <w:szCs w:val="32"/>
                <w:lang w:val="en-US" w:eastAsia="zh-CN"/>
              </w:rPr>
              <w:t>redisReply类型的指针，</w:t>
            </w:r>
            <w:r>
              <w:rPr>
                <w:rFonts w:hint="eastAsia"/>
                <w:sz w:val="24"/>
                <w:szCs w:val="32"/>
                <w:vertAlign w:val="baseline"/>
                <w:lang w:val="en-US" w:eastAsia="zh-CN"/>
              </w:rPr>
              <w:t>可以通过reply-&gt;element[i]-&gt;str访问</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表5 redisCommand()函数返回结果类型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③释放资源</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void freeReplyObject(void *reply);</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void redisFree(redisContext *c);</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freeReplyObject(</w:t>
      </w:r>
      <w:r>
        <w:rPr>
          <w:rFonts w:hint="eastAsia"/>
          <w:sz w:val="24"/>
          <w:szCs w:val="32"/>
          <w:lang w:val="en-US" w:eastAsia="zh-CN"/>
        </w:rPr>
        <w:t>)函数的输入参数是指向redisReply结构体的指针，用于释放该指针指向的内存空间；</w:t>
      </w:r>
      <w:r>
        <w:rPr>
          <w:rFonts w:hint="default"/>
          <w:sz w:val="24"/>
          <w:szCs w:val="32"/>
          <w:lang w:val="en-US" w:eastAsia="zh-CN"/>
        </w:rPr>
        <w:t>redisFree</w:t>
      </w:r>
      <w:r>
        <w:rPr>
          <w:rFonts w:hint="eastAsia"/>
          <w:sz w:val="24"/>
          <w:szCs w:val="32"/>
          <w:lang w:val="en-US" w:eastAsia="zh-CN"/>
        </w:rPr>
        <w:t>()函数的输入参数是指向redis</w:t>
      </w:r>
      <w:r>
        <w:rPr>
          <w:rFonts w:hint="default"/>
          <w:sz w:val="24"/>
          <w:szCs w:val="32"/>
          <w:lang w:val="en-US" w:eastAsia="zh-CN"/>
        </w:rPr>
        <w:t>Context</w:t>
      </w:r>
      <w:r>
        <w:rPr>
          <w:rFonts w:hint="eastAsia"/>
          <w:sz w:val="24"/>
          <w:szCs w:val="32"/>
          <w:lang w:val="en-US" w:eastAsia="zh-CN"/>
        </w:rPr>
        <w:t>结构体的指针，用于清空相关资源并释放Redis连接。</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数据同步技术研究</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作为分布式数据库系统，Redis分布式数据库本身具有一套成熟的数据复制方式，可以提供数据备份、故障恢复等高可用服务。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的主从复制主要用于数据的多机热备，数据只能从主节点单向地复制到从节点。默认情况下，每台Redis服务器都可以作为主节点向其余多台Redis服务器发送数据，但是作为从节点的Redis服务器只能接收来自一台Redis服务器的数据。</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在本课题中，每个SDN控制器负责管控多个SDN交换机，并通过南向接口和SDN交换机交互，获得网络拓扑、链路时延估计等网络状态信息，然后访问本地部署的分布式数据库并写入网络状态信息。每一个分布式数据库一开始写入的都是局部的网络状态信息，当不同的分布式数据库之间完成数据同步之后，每一个分布式数据库都将拥有全局的网络状态信息，进而可以为SDN控制器的路由决策提供更加强大的数据支持。因此，本课题中的分布式数据库的同步场景属于多主同步，每一个分布式数据库都需要把自己独有的网络状态信息，同步给其余的分布式数据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在Redis主从复制过程中，一个Redis从节点只有一个主节点，不支持多个主节点同时进行数据复制。所以，我们需要重新调研选取合适的数据同步方案。基于天基网络的轻量级需求，我们找到了以下几款C语言实现的Redis数据同步方案：分别是Redis-shake数据同步迁移工具、Redis-Migrate-Tool集群迁移工具、Dynomite同步方案。</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①Redis-shake数据同步迁移工具</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Redis-shake</w:t>
      </w:r>
      <w:r>
        <w:rPr>
          <w:rFonts w:hint="default"/>
          <w:sz w:val="24"/>
          <w:szCs w:val="32"/>
          <w:lang w:val="en-US" w:eastAsia="zh-CN"/>
        </w:rPr>
        <w:t>支持源Redis</w:t>
      </w:r>
      <w:r>
        <w:rPr>
          <w:rFonts w:hint="eastAsia"/>
          <w:sz w:val="24"/>
          <w:szCs w:val="32"/>
          <w:lang w:val="en-US" w:eastAsia="zh-CN"/>
        </w:rPr>
        <w:t>服务器</w:t>
      </w:r>
      <w:r>
        <w:rPr>
          <w:rFonts w:hint="default"/>
          <w:sz w:val="24"/>
          <w:szCs w:val="32"/>
          <w:lang w:val="en-US" w:eastAsia="zh-CN"/>
        </w:rPr>
        <w:t>和目的Redis</w:t>
      </w:r>
      <w:r>
        <w:rPr>
          <w:rFonts w:hint="eastAsia"/>
          <w:sz w:val="24"/>
          <w:szCs w:val="32"/>
          <w:lang w:val="en-US" w:eastAsia="zh-CN"/>
        </w:rPr>
        <w:t>服务器之间</w:t>
      </w:r>
      <w:r>
        <w:rPr>
          <w:rFonts w:hint="default"/>
          <w:sz w:val="24"/>
          <w:szCs w:val="32"/>
          <w:lang w:val="en-US" w:eastAsia="zh-CN"/>
        </w:rPr>
        <w:t>的数据单向同步，支持全量和增量数据的迁移，支持单节点、主从版、集群版之间的互相同步</w:t>
      </w:r>
      <w:r>
        <w:rPr>
          <w:rFonts w:hint="eastAsia"/>
          <w:sz w:val="24"/>
          <w:szCs w:val="32"/>
          <w:lang w:val="en-US" w:eastAsia="zh-CN"/>
        </w:rPr>
        <w:t>。其基本原理如下图9所示，Redis-shake模拟一个从节点加入源Redis节点，首先进行全量拉取（sync），然后进行增量拉取（psync），把从源Redis节点收到的数据写入目的Redis节点。</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210810" cy="955675"/>
            <wp:effectExtent l="0" t="0" r="8890" b="9525"/>
            <wp:docPr id="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6"/>
                    <pic:cNvPicPr>
                      <a:picLocks noChangeAspect="1"/>
                    </pic:cNvPicPr>
                  </pic:nvPicPr>
                  <pic:blipFill>
                    <a:blip r:embed="rId14"/>
                    <a:stretch>
                      <a:fillRect/>
                    </a:stretch>
                  </pic:blipFill>
                  <pic:spPr>
                    <a:xfrm>
                      <a:off x="0" y="0"/>
                      <a:ext cx="5210810" cy="955675"/>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图9 Redis-shake原理图</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Redis-shake是Redis主从复制的拓展，本质上仍然只支持数据单向复制，不适合多主复制的应用场景。</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②Redis-Migrate-Tool集群迁移工具</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Redis-Migration-Tool是一个快速的多线程实时迁移工具，能够显示源集群的迁移状态。另外，Redis-Migration-Tool支持多种节点类型之间的数据迁移，包括Redis集群，Redis单节点，RDB快照文件和AOF日志文件。</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尽管Redis-Migrate-Tool可以实现双向数据复制，但是由于没有对时间戳进行处理，存在键值覆盖的问题，不能保证最终数据库中保留的数据是最新修改的数据。因此，Redis-Migrate-Tool的应用场景一般是Redis主备数据库之间的单向复制。</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③Dynomite同步方案</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sz w:val="24"/>
          <w:szCs w:val="32"/>
          <w:lang w:val="en-US" w:eastAsia="zh-CN"/>
        </w:rPr>
        <w:t>Dynomite是Netflix实现的一个Redis数据库同步复制方案，支持Redis数据库之间的数据复制，提供读请求高可用服务。拥有对等式网络（P2P，Peer to Peer）和线性可扩展性</w:t>
      </w:r>
      <w:r>
        <w:rPr>
          <w:rFonts w:hint="default" w:ascii="Calibri" w:hAnsi="Calibri" w:eastAsia="宋体" w:cs="Calibri"/>
          <w:sz w:val="24"/>
          <w:szCs w:val="24"/>
          <w:lang w:val="en-US" w:eastAsia="zh-CN"/>
        </w:rPr>
        <w:t>，每个Dynomite集群中的节点都有相同的职责，所以不存在单点故障。</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3326130" cy="2712720"/>
            <wp:effectExtent l="0" t="0" r="1270" b="50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5"/>
                    <a:stretch>
                      <a:fillRect/>
                    </a:stretch>
                  </pic:blipFill>
                  <pic:spPr>
                    <a:xfrm>
                      <a:off x="0" y="0"/>
                      <a:ext cx="3326130" cy="2712720"/>
                    </a:xfrm>
                    <a:prstGeom prst="rect">
                      <a:avLst/>
                    </a:prstGeom>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图10</w:t>
      </w:r>
      <w:r>
        <w:rPr>
          <w:rFonts w:hint="eastAsia" w:ascii="Calibri" w:hAnsi="Calibri" w:eastAsia="宋体" w:cs="Calibri"/>
          <w:sz w:val="24"/>
          <w:szCs w:val="24"/>
          <w:lang w:val="en-US" w:eastAsia="zh-CN"/>
        </w:rPr>
        <w:t xml:space="preserve"> Dynomite拓扑结构图</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default" w:ascii="Calibri" w:hAnsi="Calibri" w:eastAsia="宋体" w:cs="Calibri"/>
          <w:sz w:val="24"/>
          <w:szCs w:val="24"/>
          <w:lang w:val="en-US" w:eastAsia="zh-CN"/>
        </w:rPr>
        <w:t>Dynomite拓扑结构如上图10所示：一个Dyno</w:t>
      </w:r>
      <w:r>
        <w:rPr>
          <w:rFonts w:hint="eastAsia"/>
          <w:sz w:val="24"/>
          <w:szCs w:val="32"/>
          <w:lang w:val="en-US" w:eastAsia="zh-CN"/>
        </w:rPr>
        <w:t>mite集群包含多个数据中心（dc），每个数据中心包含多个机架（rack），每个机架包含多个节点，每一个节点都拥有一个特殊的令牌（token）号，这个令牌标记用来识别出每一个节点所拥有的数据集。每个机架都包含了完整的数据集，这些数据集被分配在机架的多个数据节点上。因此，多个机架就能够提供数据服务的高可用性。</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sz w:val="24"/>
          <w:szCs w:val="32"/>
          <w:lang w:val="en-US" w:eastAsia="zh-CN"/>
        </w:rPr>
        <w:t>在数据的一致性保证方面，</w:t>
      </w:r>
      <w:r>
        <w:rPr>
          <w:rFonts w:hint="default" w:ascii="Calibri" w:hAnsi="Calibri" w:eastAsia="宋体" w:cs="Calibri"/>
          <w:sz w:val="24"/>
          <w:szCs w:val="24"/>
          <w:lang w:val="en-US" w:eastAsia="zh-CN"/>
        </w:rPr>
        <w:t>Dynomite同步方案中采用版本向量（节点标识、逻辑修改时间）记录各个节点对数据的修改历史，从而比较数据新旧、发现</w:t>
      </w:r>
      <w:r>
        <w:rPr>
          <w:rFonts w:hint="eastAsia" w:ascii="Calibri" w:hAnsi="Calibri" w:eastAsia="宋体" w:cs="Calibri"/>
          <w:sz w:val="24"/>
          <w:szCs w:val="24"/>
          <w:lang w:val="en-US" w:eastAsia="zh-CN"/>
        </w:rPr>
        <w:t>并</w:t>
      </w:r>
      <w:r>
        <w:rPr>
          <w:rFonts w:hint="default" w:ascii="Calibri" w:hAnsi="Calibri" w:eastAsia="宋体" w:cs="Calibri"/>
          <w:sz w:val="24"/>
          <w:szCs w:val="24"/>
          <w:lang w:val="en-US" w:eastAsia="zh-CN"/>
        </w:rPr>
        <w:t>修改冲突</w:t>
      </w:r>
      <w:r>
        <w:rPr>
          <w:rFonts w:hint="eastAsia" w:ascii="Calibri" w:hAnsi="Calibri" w:eastAsia="宋体" w:cs="Calibri"/>
          <w:sz w:val="24"/>
          <w:szCs w:val="24"/>
          <w:lang w:val="en-US" w:eastAsia="zh-CN"/>
        </w:rPr>
        <w:t>。如下图11所示，D1-&gt;D2，D2-&gt;D3，D2-&gt;D4都满足前一个时钟上的计数器小于或等于后一个时钟上的所有</w:t>
      </w:r>
      <w:bookmarkStart w:id="11" w:name="_GoBack"/>
      <w:bookmarkEnd w:id="11"/>
      <w:r>
        <w:rPr>
          <w:rFonts w:hint="default" w:ascii="Calibri" w:hAnsi="Calibri" w:eastAsia="宋体" w:cs="Calibri"/>
          <w:sz w:val="24"/>
          <w:szCs w:val="24"/>
          <w:lang w:val="en-US" w:eastAsia="zh-CN"/>
        </w:rPr>
        <w:t>计数器，因此判断</w:t>
      </w:r>
      <w:r>
        <w:rPr>
          <w:rFonts w:hint="eastAsia" w:ascii="Calibri" w:hAnsi="Calibri" w:eastAsia="宋体" w:cs="Calibri"/>
          <w:sz w:val="24"/>
          <w:szCs w:val="24"/>
          <w:lang w:val="en-US" w:eastAsia="zh-CN"/>
        </w:rPr>
        <w:t>它</w:t>
      </w:r>
      <w:r>
        <w:rPr>
          <w:rFonts w:hint="default" w:ascii="Calibri" w:hAnsi="Calibri" w:eastAsia="宋体" w:cs="Calibri"/>
          <w:sz w:val="24"/>
          <w:szCs w:val="24"/>
          <w:lang w:val="en-US" w:eastAsia="zh-CN"/>
        </w:rPr>
        <w:t>们</w:t>
      </w:r>
      <w:r>
        <w:rPr>
          <w:rFonts w:hint="eastAsia" w:ascii="Calibri" w:hAnsi="Calibri" w:eastAsia="宋体" w:cs="Calibri"/>
          <w:sz w:val="24"/>
          <w:szCs w:val="24"/>
          <w:lang w:val="en-US" w:eastAsia="zh-CN"/>
        </w:rPr>
        <w:t>符合</w:t>
      </w:r>
      <w:r>
        <w:rPr>
          <w:rFonts w:hint="default" w:ascii="Calibri" w:hAnsi="Calibri" w:eastAsia="宋体" w:cs="Calibri"/>
          <w:sz w:val="24"/>
          <w:szCs w:val="24"/>
          <w:lang w:val="en-US" w:eastAsia="zh-CN"/>
        </w:rPr>
        <w:t>因果关系，可以将</w:t>
      </w:r>
      <w:r>
        <w:rPr>
          <w:rFonts w:hint="eastAsia" w:ascii="Calibri" w:hAnsi="Calibri" w:eastAsia="宋体" w:cs="Calibri"/>
          <w:sz w:val="24"/>
          <w:szCs w:val="24"/>
          <w:lang w:val="en-US" w:eastAsia="zh-CN"/>
        </w:rPr>
        <w:t>数据从前</w:t>
      </w:r>
      <w:r>
        <w:rPr>
          <w:rFonts w:hint="default" w:ascii="Calibri" w:hAnsi="Calibri" w:eastAsia="宋体" w:cs="Calibri"/>
          <w:sz w:val="24"/>
          <w:szCs w:val="24"/>
          <w:lang w:val="en-US" w:eastAsia="zh-CN"/>
        </w:rPr>
        <w:t>一个版本更新为</w:t>
      </w:r>
      <w:r>
        <w:rPr>
          <w:rFonts w:hint="eastAsia" w:ascii="Calibri" w:hAnsi="Calibri" w:eastAsia="宋体" w:cs="Calibri"/>
          <w:sz w:val="24"/>
          <w:szCs w:val="24"/>
          <w:lang w:val="en-US" w:eastAsia="zh-CN"/>
        </w:rPr>
        <w:t>后一</w:t>
      </w:r>
      <w:r>
        <w:rPr>
          <w:rFonts w:hint="default" w:ascii="Calibri" w:hAnsi="Calibri" w:eastAsia="宋体" w:cs="Calibri"/>
          <w:sz w:val="24"/>
          <w:szCs w:val="24"/>
          <w:lang w:val="en-US" w:eastAsia="zh-CN"/>
        </w:rPr>
        <w:t>个版本。D3和D4则不满足上述条件，因此判断他们属于并行分支，需要保留两个版本的数据并通过语义协调得到新的数据版本D5，在保证数据一致性的前提下完成数据更新。</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2667000" cy="3810000"/>
            <wp:effectExtent l="0" t="0" r="0" b="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6"/>
                    <a:stretch>
                      <a:fillRect/>
                    </a:stretch>
                  </pic:blipFill>
                  <pic:spPr>
                    <a:xfrm>
                      <a:off x="0" y="0"/>
                      <a:ext cx="2667000" cy="3810000"/>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图11</w:t>
      </w:r>
      <w:r>
        <w:rPr>
          <w:rFonts w:hint="eastAsia" w:ascii="Calibri" w:hAnsi="Calibri" w:eastAsia="宋体" w:cs="Calibri"/>
          <w:sz w:val="24"/>
          <w:szCs w:val="24"/>
          <w:lang w:val="en-US" w:eastAsia="zh-CN"/>
        </w:rPr>
        <w:t xml:space="preserve"> 数据版本演变示意图</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default" w:ascii="Calibri" w:hAnsi="Calibri" w:eastAsia="宋体" w:cs="Calibri"/>
          <w:sz w:val="24"/>
          <w:szCs w:val="32"/>
          <w:lang w:val="en-US" w:eastAsia="zh-CN"/>
        </w:rPr>
        <w:t>Dynomite数据同步方案如下图12所示，共有三个组</w:t>
      </w:r>
      <w:r>
        <w:rPr>
          <w:rFonts w:hint="eastAsia"/>
          <w:sz w:val="24"/>
          <w:szCs w:val="32"/>
          <w:lang w:val="en-US" w:eastAsia="zh-CN"/>
        </w:rPr>
        <w:t>件：Dynomite提供高可用性和线性可扩展集群，可以跨越多个数据中心；Redis提供了高性能的后端，并且是Dy</w:t>
      </w:r>
      <w:r>
        <w:rPr>
          <w:rFonts w:hint="default" w:ascii="Calibri" w:hAnsi="Calibri" w:eastAsia="宋体" w:cs="Calibri"/>
          <w:sz w:val="24"/>
          <w:szCs w:val="24"/>
          <w:lang w:val="en-US" w:eastAsia="zh-CN"/>
        </w:rPr>
        <w:t>nomite支持的主要API；Client是使用Redis协议与Dynomite进行通信的客户端</w:t>
      </w:r>
      <w:r>
        <w:rPr>
          <w:rFonts w:hint="eastAsia" w:ascii="Calibri" w:hAnsi="Calibri" w:eastAsia="宋体" w:cs="Calibri"/>
          <w:sz w:val="24"/>
          <w:szCs w:val="24"/>
          <w:lang w:val="en-US" w:eastAsia="zh-CN"/>
        </w:rPr>
        <w:t>，本课题中采用C语言客户端hiredis</w:t>
      </w:r>
      <w:r>
        <w:rPr>
          <w:rFonts w:hint="default" w:ascii="Calibri" w:hAnsi="Calibri" w:eastAsia="宋体" w:cs="Calibri"/>
          <w:sz w:val="24"/>
          <w:szCs w:val="24"/>
          <w:lang w:val="en-US" w:eastAsia="zh-CN"/>
        </w:rPr>
        <w:t>。</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4177030" cy="2578735"/>
            <wp:effectExtent l="0" t="0" r="1270" b="12065"/>
            <wp:docPr id="14" name="图片 7" descr="LDPBYVYRW)$K$ZKA}@J%3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LDPBYVYRW)$K$ZKA}@J%3I0"/>
                    <pic:cNvPicPr>
                      <a:picLocks noChangeAspect="1"/>
                    </pic:cNvPicPr>
                  </pic:nvPicPr>
                  <pic:blipFill>
                    <a:blip r:embed="rId17"/>
                    <a:stretch>
                      <a:fillRect/>
                    </a:stretch>
                  </pic:blipFill>
                  <pic:spPr>
                    <a:xfrm>
                      <a:off x="0" y="0"/>
                      <a:ext cx="4177030" cy="2578735"/>
                    </a:xfrm>
                    <a:prstGeom prst="rect">
                      <a:avLst/>
                    </a:prstGeom>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w:t>
      </w:r>
      <w:r>
        <w:rPr>
          <w:rFonts w:hint="eastAsia" w:ascii="Calibri" w:hAnsi="Calibri" w:eastAsia="宋体" w:cs="Calibri"/>
          <w:sz w:val="24"/>
          <w:szCs w:val="24"/>
          <w:lang w:val="en-US" w:eastAsia="zh-CN"/>
        </w:rPr>
        <w:t>12 Dynomite集群视图</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根据官方测试，通过将1k个键/值对写入一个区域中的Dynomite，然后随机轮询另一个区域以获取20个键，来测量键/值对在另一区域副本上可用的时间。每个键的值只是写操作开始时的时间戳。然后，其他区域中的客户端将读取这些时间戳并计算持续时间。重复几次得到，Dynomite数据复制的平均持续时间约为85毫秒。</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总而言之，作为P2P的分布式数据同步方案，Dynomite支持多主集群架构，配置使用相对较为简单直观，同时对Redis的支持度相当高，满足开发使用需求。在本课题中，我们可以把全部分布式数据库划分为同一个数据中心下的不同机架，利用Dynomite同步方案可以保证各个机架的分布式数据库都掌握有全局的网络状态信息。</w:t>
      </w:r>
    </w:p>
    <w:p>
      <w:pPr>
        <w:widowControl w:val="0"/>
        <w:numPr>
          <w:ilvl w:val="0"/>
          <w:numId w:val="0"/>
        </w:numPr>
        <w:tabs>
          <w:tab w:val="left" w:pos="312"/>
        </w:tabs>
        <w:spacing w:line="360" w:lineRule="auto"/>
        <w:jc w:val="both"/>
        <w:rPr>
          <w:rFonts w:hint="default" w:ascii="Calibri" w:hAnsi="Calibri" w:eastAsia="宋体" w:cs="Calibri"/>
          <w:sz w:val="24"/>
          <w:szCs w:val="24"/>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动态路径规划算法设计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本课题的预期目标是实现并应用分布式网络的动态路径规划算法，由SDN控制器下发流表，完成业务的路由。算法设计主要分为3个部分：网络状态信息收集、网络状态信息存储、路径规划算法应用。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①网络状态信息收集</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网络状态信息收集是SDN控制器通过和SDN交换机进行Packet-In和Packet-Out报文交互，从而获取链路拓扑、链路时延估计等信息的过程。根据网络通信的流程，我们可以把网络状态信息收集划分为以下3个模块：拓扑发现、链路时延估计、用户PC注册。</w:t>
      </w:r>
    </w:p>
    <w:p>
      <w:pPr>
        <w:widowControl w:val="0"/>
        <w:numPr>
          <w:ilvl w:val="0"/>
          <w:numId w:val="11"/>
        </w:numPr>
        <w:spacing w:line="360" w:lineRule="auto"/>
        <w:ind w:firstLine="480" w:firstLineChars="200"/>
        <w:jc w:val="both"/>
        <w:rPr>
          <w:rFonts w:hint="eastAsia"/>
          <w:sz w:val="24"/>
          <w:szCs w:val="32"/>
          <w:lang w:val="en-US" w:eastAsia="zh-CN"/>
        </w:rPr>
      </w:pPr>
      <w:r>
        <w:rPr>
          <w:rFonts w:hint="eastAsia"/>
          <w:sz w:val="24"/>
          <w:szCs w:val="32"/>
          <w:lang w:val="en-US" w:eastAsia="zh-CN"/>
        </w:rPr>
        <w:t>拓扑发现模块</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传统网络中的交换机采用链路层发现协议（LLDP，Link Layer Discovery Protocol）完成邻居发现和网络拓扑构建，而SDN网络中的交换机不具备控制平面的功能，因此需要SDN控制器通过链路层发现协议（LLDP，Link Layer Discovery Protocol）和南向接口OpenFlow协议来实现拓扑发现功能。工作流程如下：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①SDN交换机主动连接到SDN控制器，通过新增交换机接入事件触发SDN控制器的相应回调函数，此时SDN控制器可以获取交换机的网桥ID，从而通过OpenFlow协议和交换机进行报文交互。</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②SDN控制器构建LLDP报文，封装到Packet-Out报文中，并指定交换机行动为</w:t>
      </w:r>
      <w:r>
        <w:rPr>
          <w:rFonts w:hint="eastAsia"/>
          <w:b w:val="0"/>
          <w:bCs w:val="0"/>
          <w:sz w:val="24"/>
          <w:szCs w:val="32"/>
          <w:lang w:val="en-US" w:eastAsia="zh-CN"/>
        </w:rPr>
        <w:t>向入端口以外的全部端口发送LLDP数据包，然后将</w:t>
      </w:r>
      <w:r>
        <w:rPr>
          <w:rFonts w:hint="eastAsia"/>
          <w:sz w:val="24"/>
          <w:szCs w:val="32"/>
          <w:lang w:val="en-US" w:eastAsia="zh-CN"/>
        </w:rPr>
        <w:t>Packet-Out报文发送给SDN交换机</w:t>
      </w:r>
      <w:r>
        <w:rPr>
          <w:rFonts w:hint="eastAsia"/>
          <w:b w:val="0"/>
          <w:bCs w:val="0"/>
          <w:sz w:val="24"/>
          <w:szCs w:val="32"/>
          <w:lang w:val="en-US" w:eastAsia="zh-CN"/>
        </w:rPr>
        <w:t>。</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③SDN交换机按照Packet-Out报文指定的行动将LLDP报文洪泛出去。</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④当LLDP报文通过SDN交换机之间的链路到达相邻的SDN交换机之后，SDN交换机由于没有匹配的流表项，将会通过Packet-In报文将收到的LLDP数据包发送给SDN控制器。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⑤SDN控制器收到Packet-In报文之后，不仅可以获取LLDP接收端SDN交换机的入端口，还可以从LLDP数据包中获取LLDP发送端SDN交换机的出端口。通过拓扑发现模块，SDN控制器可以获得SDN交换机之间的全部拓扑连接关系。</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11"/>
        </w:numPr>
        <w:spacing w:line="360" w:lineRule="auto"/>
        <w:ind w:firstLine="480" w:firstLineChars="200"/>
        <w:jc w:val="both"/>
        <w:rPr>
          <w:rFonts w:hint="default"/>
          <w:sz w:val="24"/>
          <w:szCs w:val="32"/>
          <w:lang w:val="en-US" w:eastAsia="zh-CN"/>
        </w:rPr>
      </w:pPr>
      <w:r>
        <w:rPr>
          <w:rFonts w:hint="eastAsia"/>
          <w:sz w:val="24"/>
          <w:szCs w:val="32"/>
          <w:lang w:val="en-US" w:eastAsia="zh-CN"/>
        </w:rPr>
        <w:t>链路时延估计模块</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链路时延可以基于以上介绍的拓扑发现模块进行估计。当SDN控制器发送LLDP数据包之前，在LLDP报文中记录下报文发送时间的时间戳t1；当SDN控制器接收到Packet-In报文之后，记录下报文接收时间的时间戳t2。二者之差即为总时延，共包含3部分：SDN控制器到SDN交换机SW1的时延，交换机SW1和交换机SW2之间的链路时延，SDN交换机SW2到SDN控制器的时延。</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然后我们可以单独测试并估计SDN控制器到SDN交换机之间的控制通道时延t_sw，工作流程如下所示：</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sz w:val="24"/>
          <w:szCs w:val="32"/>
          <w:lang w:val="en-US" w:eastAsia="zh-CN"/>
        </w:rPr>
        <w:t>①SDN控制器构建LLDP报文，在LLDP报文中记录下报文发送时间的时间戳t1</w:t>
      </w:r>
      <w:r>
        <w:rPr>
          <w:rFonts w:hint="default"/>
          <w:sz w:val="24"/>
          <w:szCs w:val="32"/>
          <w:lang w:val="en-US" w:eastAsia="zh-CN"/>
        </w:rPr>
        <w:t>’</w:t>
      </w:r>
      <w:r>
        <w:rPr>
          <w:rFonts w:hint="eastAsia"/>
          <w:sz w:val="24"/>
          <w:szCs w:val="32"/>
          <w:lang w:val="en-US" w:eastAsia="zh-CN"/>
        </w:rPr>
        <w:t>，封装到Packet-Out报文中，并指定交换机行动为</w:t>
      </w:r>
      <w:r>
        <w:rPr>
          <w:rFonts w:hint="eastAsia"/>
          <w:b w:val="0"/>
          <w:bCs w:val="0"/>
          <w:sz w:val="24"/>
          <w:szCs w:val="32"/>
          <w:lang w:val="en-US" w:eastAsia="zh-CN"/>
        </w:rPr>
        <w:t>向入端口发送LLDP数据包，然后将</w:t>
      </w:r>
      <w:r>
        <w:rPr>
          <w:rFonts w:hint="eastAsia"/>
          <w:sz w:val="24"/>
          <w:szCs w:val="32"/>
          <w:lang w:val="en-US" w:eastAsia="zh-CN"/>
        </w:rPr>
        <w:t>Packet-Out报文发送给SDN交换机</w:t>
      </w:r>
      <w:r>
        <w:rPr>
          <w:rFonts w:hint="eastAsia"/>
          <w:b w:val="0"/>
          <w:bCs w:val="0"/>
          <w:sz w:val="24"/>
          <w:szCs w:val="32"/>
          <w:lang w:val="en-US" w:eastAsia="zh-CN"/>
        </w:rPr>
        <w:t>。</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b w:val="0"/>
          <w:bCs w:val="0"/>
          <w:sz w:val="24"/>
          <w:szCs w:val="32"/>
          <w:lang w:val="en-US" w:eastAsia="zh-CN"/>
        </w:rPr>
        <w:t>②</w:t>
      </w:r>
      <w:r>
        <w:rPr>
          <w:rFonts w:hint="eastAsia"/>
          <w:sz w:val="24"/>
          <w:szCs w:val="32"/>
          <w:lang w:val="en-US" w:eastAsia="zh-CN"/>
        </w:rPr>
        <w:t>SDN交换机按照Packet-Out报文指定的行动将LLDP报文重新发送给SDN控制器。</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③SDN控制器收到LLDP报文之后，记录下报文接收时间的时间戳t2</w:t>
      </w:r>
      <w:r>
        <w:rPr>
          <w:rFonts w:hint="default"/>
          <w:sz w:val="24"/>
          <w:szCs w:val="32"/>
          <w:lang w:val="en-US" w:eastAsia="zh-CN"/>
        </w:rPr>
        <w:t>’</w:t>
      </w:r>
      <w:r>
        <w:rPr>
          <w:rFonts w:hint="eastAsia"/>
          <w:sz w:val="24"/>
          <w:szCs w:val="32"/>
          <w:lang w:val="en-US" w:eastAsia="zh-CN"/>
        </w:rPr>
        <w:t>，由此即可估计出SDN控制器到SDN交换机之间的时延t_sw=(t2</w:t>
      </w:r>
      <w:r>
        <w:rPr>
          <w:rFonts w:hint="default"/>
          <w:sz w:val="24"/>
          <w:szCs w:val="32"/>
          <w:lang w:val="en-US" w:eastAsia="zh-CN"/>
        </w:rPr>
        <w:t>’</w:t>
      </w:r>
      <w:r>
        <w:rPr>
          <w:rFonts w:hint="eastAsia"/>
          <w:sz w:val="24"/>
          <w:szCs w:val="32"/>
          <w:lang w:val="en-US" w:eastAsia="zh-CN"/>
        </w:rPr>
        <w:t>-t1</w:t>
      </w:r>
      <w:r>
        <w:rPr>
          <w:rFonts w:hint="default"/>
          <w:sz w:val="24"/>
          <w:szCs w:val="32"/>
          <w:lang w:val="en-US" w:eastAsia="zh-CN"/>
        </w:rPr>
        <w:t>’</w:t>
      </w:r>
      <w:r>
        <w:rPr>
          <w:rFonts w:hint="eastAsia"/>
          <w:sz w:val="24"/>
          <w:szCs w:val="32"/>
          <w:lang w:val="en-US" w:eastAsia="zh-CN"/>
        </w:rPr>
        <w:t>)/2。</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最后，利用以上过程得到的时延进行计算，即可估计出SDN交换机SW1和SW2之间的链路时延t12=t2-t1-t_sw1-t_sw2。</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11"/>
        </w:numPr>
        <w:spacing w:line="360" w:lineRule="auto"/>
        <w:ind w:firstLine="480" w:firstLineChars="200"/>
        <w:jc w:val="both"/>
        <w:rPr>
          <w:rFonts w:hint="default"/>
          <w:sz w:val="24"/>
          <w:szCs w:val="32"/>
          <w:lang w:val="en-US" w:eastAsia="zh-CN"/>
        </w:rPr>
      </w:pPr>
      <w:r>
        <w:rPr>
          <w:rFonts w:hint="eastAsia"/>
          <w:sz w:val="24"/>
          <w:szCs w:val="32"/>
          <w:lang w:val="en-US" w:eastAsia="zh-CN"/>
        </w:rPr>
        <w:t>用户主机注册模块</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网络中的业务流都有各自的源和目的，从实际情况出发，我们可以认为每个业务都是从一个用户发往另一个用户的。因此，为了在以上介绍的拓扑发现模块构建的网络拓扑中，标记每一个用户所在的位置，我们需要实现用户注册功能。</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传统网络通过地址解析协议（ARP，Address Resolution Protocol），将网络层地址解析到数据链路层地址，以便于通过IP地址定位MAC地址。在我们构建的网络拓扑中，每个节点代表SDN交换机的某个端口，因此只需要将用户PC的IP地址绑定到PC连接的SDN交换机端口上，即可实现用户在网络拓扑中的节点映射。</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因此，我们可以在SDN控制器上利用ARP协议和OpenFlow协议实现用户注册模块，工作流程如下：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①源主机已知目的主机的IP地址，因此在发送数据包之前，会按照ARP协议向SDN交换机发送ARP Request报文，查询目的IP对应的MAC地址。</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②SDN交换机收到源主机发送的ARP Request报文，将会把ARP Request报文以及交换机入端口信息封装进Packet-In报文中，发送给SDN控制器。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③SDN控制器收到ARP Request报文后，将会进行源学习，将源主机IP和对应的交换机端口绑定注册。然后判断目的主机IP是否注册，如果目的主机IP已经注册，则返回固定的MAC地址，以便跳过ARP协议进行IP路由；否则SDN控制器将ARP Request报文的源MAC地址修改为本地SDN控制器MAC地址后，封装进Packet-Out报文，并指定交换机行动为向除入端口以外的全部端口转发，然后发送给该控制器管控的全部SDN交换机。（为了避免形成广播风暴，需要提前在SDN交换机上设置相关流表项，直接丢弃源MAC地址为本地SDN控制器MAC地址的数据包）</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④SDN交换机按照Packet-Out报文指定的行动，将ARP Request报文洪泛出去。</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⑤目的主机收到ARP Request报文后，将会向SDN交换机发送ARP Reply报文。</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⑥SDN交换机收到目的主机发送的ARP Reply报文，将会把ARP Reply报文以及交换机入端口信息封装进Packet-In报文中，发送给SDN控制器。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⑦SDN控制器收到ARP Reply报文后，将会进行源学习，将目的主机IP和对应的交换机端口绑定注册。</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根据以上工作流程，SDN控制器可以实现用户主机IP和SDN交换机端口的绑定，从而为后续的路由计算提供源节点和目的节点的相关参数。为了实现跨域路由，我们还需要对上述流程加以补充说明：</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SDN控制器只对本区域内的用户主机进行注册。SDN控制器收到ARP报文进行源学习之前，需要对源MAC地址的有效性进行判断，确保源MAC地址不是控制器MAC地址，从而保证该报文不是由其他区域的SDN控制器修改并转发过来的。</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②SDN控制器需要提前向本区域内的SDN交换机下发相应的流表项，丢弃源MAC地址为本地控制器MAC地址的数据包，防止ARP Request报文在本区域内SDN交换机之间的广播风暴。</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②网络状态信息存储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为了使得每个SDN控制器都能拥有全局的网络状态信息，需要将单个SDN控制器获得的局部的网络状态信息写入分布式数据库。当分布式数据库之间完成数据同步之后，每个SDN控制器就可以通过访问分布式数据库，读取全局的网络状态信息。</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拟选用的Redis数据库支持字符串、散列、列表、集合等丰富的数据结构，适用于解决各种场景下的应用问题。作为分布式键值数据库，Redis数据库中按照Key-Value模式进行数据存储，我们需要对上述网络状态信息进行合适的数据存储结构设计，以便于进行Redis数据库的读写和查询操作。</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①链路时延估计信息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链路时延估计信息采用散列结构存储，各字段定义如下表6所示。我们可以通过“HSET Key Field Value”命令将数据写入数据库，通过“HGET Key Field”命令或“HGETALL Key”命令从数据库中读取相应数据。</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1"/>
        <w:gridCol w:w="1270"/>
        <w:gridCol w:w="64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Key</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link_delay</w:t>
            </w:r>
          </w:p>
        </w:tc>
        <w:tc>
          <w:tcPr>
            <w:tcW w:w="64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该散列结构存储链路时延估计信息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 w:type="dxa"/>
            <w:vMerge w:val="restart"/>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Field</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port1</w:t>
            </w:r>
          </w:p>
        </w:tc>
        <w:tc>
          <w:tcPr>
            <w:tcW w:w="64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32比特，表示链路连接的交换机端口1，高16位表示SDN交换机连接的SDN控制器ID，中8位表示SDN交换机ID，低8位表示SDN交换机的端口ID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 w:type="dxa"/>
            <w:vMerge w:val="continue"/>
          </w:tcPr>
          <w:p>
            <w:pPr>
              <w:widowControl w:val="0"/>
              <w:numPr>
                <w:ilvl w:val="0"/>
                <w:numId w:val="0"/>
              </w:numPr>
              <w:tabs>
                <w:tab w:val="left" w:pos="312"/>
              </w:tabs>
              <w:spacing w:line="360" w:lineRule="auto"/>
              <w:jc w:val="center"/>
              <w:rPr>
                <w:rFonts w:hint="default"/>
                <w:sz w:val="24"/>
                <w:szCs w:val="32"/>
                <w:vertAlign w:val="baseline"/>
                <w:lang w:val="en-US" w:eastAsia="zh-CN"/>
              </w:rPr>
            </w:pP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port2</w:t>
            </w:r>
          </w:p>
        </w:tc>
        <w:tc>
          <w:tcPr>
            <w:tcW w:w="64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32比特，表示链路连接的交换机端口2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Value</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delay</w:t>
            </w:r>
          </w:p>
        </w:tc>
        <w:tc>
          <w:tcPr>
            <w:tcW w:w="64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64比特，表示两个SDN交换机之间的链路时延，单位us</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表6 链路时延数据存储结构设计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②SDN控制器到SDN交换机的控制通道时延估计信息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控制通道时延估计信息采用散列结构存储，各字段定义如下表7所示：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1"/>
        <w:gridCol w:w="1270"/>
        <w:gridCol w:w="64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Key</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sw</w:t>
            </w:r>
          </w:p>
        </w:tc>
        <w:tc>
          <w:tcPr>
            <w:tcW w:w="645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该散列结构存储SDN控制器到交换机的时延估计信息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vMerge w:val="restart"/>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Field</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cid</w:t>
            </w:r>
          </w:p>
        </w:tc>
        <w:tc>
          <w:tcPr>
            <w:tcW w:w="6451" w:type="dxa"/>
          </w:tcPr>
          <w:p>
            <w:pPr>
              <w:widowControl w:val="0"/>
              <w:numPr>
                <w:ilvl w:val="0"/>
                <w:numId w:val="0"/>
              </w:numPr>
              <w:tabs>
                <w:tab w:val="left" w:pos="312"/>
              </w:tabs>
              <w:spacing w:line="360" w:lineRule="auto"/>
              <w:jc w:val="both"/>
              <w:rPr>
                <w:rFonts w:hint="eastAsia"/>
                <w:sz w:val="24"/>
                <w:szCs w:val="32"/>
                <w:vertAlign w:val="baseline"/>
                <w:lang w:val="en-US" w:eastAsia="zh-CN"/>
              </w:rPr>
            </w:pPr>
            <w:r>
              <w:rPr>
                <w:rFonts w:hint="eastAsia"/>
                <w:sz w:val="24"/>
                <w:szCs w:val="32"/>
                <w:vertAlign w:val="baseline"/>
                <w:lang w:val="en-US" w:eastAsia="zh-CN"/>
              </w:rPr>
              <w:t>16比特，表示SDN交换机连接的SDN控制器ID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vMerge w:val="continue"/>
          </w:tcPr>
          <w:p>
            <w:pPr>
              <w:widowControl w:val="0"/>
              <w:numPr>
                <w:ilvl w:val="0"/>
                <w:numId w:val="0"/>
              </w:numPr>
              <w:tabs>
                <w:tab w:val="left" w:pos="312"/>
              </w:tabs>
              <w:spacing w:line="360" w:lineRule="auto"/>
              <w:jc w:val="center"/>
              <w:rPr>
                <w:rFonts w:hint="eastAsia"/>
                <w:sz w:val="24"/>
                <w:szCs w:val="32"/>
                <w:vertAlign w:val="baseline"/>
                <w:lang w:val="en-US" w:eastAsia="zh-CN"/>
              </w:rPr>
            </w:pP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sid</w:t>
            </w:r>
          </w:p>
        </w:tc>
        <w:tc>
          <w:tcPr>
            <w:tcW w:w="645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8比特，表示SDN交换机ID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Value</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delay</w:t>
            </w:r>
          </w:p>
        </w:tc>
        <w:tc>
          <w:tcPr>
            <w:tcW w:w="6451" w:type="dxa"/>
          </w:tcPr>
          <w:p>
            <w:pPr>
              <w:widowControl w:val="0"/>
              <w:numPr>
                <w:ilvl w:val="0"/>
                <w:numId w:val="0"/>
              </w:numPr>
              <w:tabs>
                <w:tab w:val="left" w:pos="312"/>
              </w:tabs>
              <w:spacing w:line="360" w:lineRule="auto"/>
              <w:jc w:val="both"/>
              <w:rPr>
                <w:rFonts w:hint="eastAsia"/>
                <w:sz w:val="24"/>
                <w:szCs w:val="32"/>
                <w:vertAlign w:val="baseline"/>
                <w:lang w:val="en-US" w:eastAsia="zh-CN"/>
              </w:rPr>
            </w:pPr>
            <w:r>
              <w:rPr>
                <w:rFonts w:hint="eastAsia"/>
                <w:sz w:val="24"/>
                <w:szCs w:val="32"/>
                <w:vertAlign w:val="baseline"/>
                <w:lang w:val="en-US" w:eastAsia="zh-CN"/>
              </w:rPr>
              <w:t>64比特，表示SDN控制器和交换机之间的链路时延</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表7 控制通道时延数据存储结构设计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③用户主机注册信息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用户主机注册信息采用散列结构存储，各字段定义如下表8所示：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1"/>
        <w:gridCol w:w="1050"/>
        <w:gridCol w:w="6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Key</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pc</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该散列结构存储用户主机IP地址在逻辑拓扑中的节点映射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Field</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ip</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32比特，表示用户主机的IP地址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Value</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port</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32比特，表示用户主机连接的交换机端口</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表8 用户主机注册数据存储结构设计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④业务路由信息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业务路由信息采用列表结构存储，各字段定义如下表9所示。我们可以通过“LPUSH Key Value”命令将数据写入数据库的相应列表，通过“LRANGE Key 0 -1”命令从数据库中读取相应列表的全部数据，通过“LTRIM Key 1 0”命令清空相应列表的全部数据。</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9"/>
        <w:gridCol w:w="1470"/>
        <w:gridCol w:w="6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Merge w:val="restart"/>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Key</w:t>
            </w:r>
          </w:p>
        </w:tc>
        <w:tc>
          <w:tcPr>
            <w:tcW w:w="104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ip_src</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32比特，表示源主机的IP地址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Merge w:val="continue"/>
          </w:tcPr>
          <w:p>
            <w:pPr>
              <w:widowControl w:val="0"/>
              <w:numPr>
                <w:ilvl w:val="0"/>
                <w:numId w:val="0"/>
              </w:numPr>
              <w:tabs>
                <w:tab w:val="left" w:pos="312"/>
              </w:tabs>
              <w:spacing w:line="360" w:lineRule="auto"/>
              <w:jc w:val="center"/>
              <w:rPr>
                <w:rFonts w:hint="eastAsia"/>
                <w:sz w:val="24"/>
                <w:szCs w:val="32"/>
                <w:vertAlign w:val="baseline"/>
                <w:lang w:val="en-US" w:eastAsia="zh-CN"/>
              </w:rPr>
            </w:pPr>
          </w:p>
        </w:tc>
        <w:tc>
          <w:tcPr>
            <w:tcW w:w="104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ip_dst</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32比特，表示目的主机的IP地址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Value</w:t>
            </w:r>
          </w:p>
        </w:tc>
        <w:tc>
          <w:tcPr>
            <w:tcW w:w="104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out_sw_port</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32比特，表示SDN交换机出端口</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表9 业务路由数据存储结构设计</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③路径规划算法应用</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根据第二章的简单介绍，我们可以发现Dijkstra算法可用于计算单个源节点到其余全部节点的最短路径，当找到通往目的节点的最短路径时即可返回结果；而Floyd算法进行了更多的冗余计算，以得到任意两个节点之间的最短路径。</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由于本课题的业务路由问题主要是计算一个源节点到一个目的节点的最短路径，因此通过Dijkstra算法和Floyd算法的对比，我们选择采用Dijkstra算法进行业务路由计算。</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路由计算具体过程如下：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①SDN控制器收到IP业务数据包后，从中提取源IP地址和目的IP地址，然后访问数据库查询源和目的主机IP地址对应的SDN交换机端口。</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②SDN控制器从Packet-In报文中提取SDN交换机入端口信息（交换机ID记作sw_src），然后和源主机IP对应的SDN交换机端口进行比较。若两者相等，则说明SDN交换机没有匹配流表项，重新计算路由写入数据库，并下发相应的流表项（设置定时删除）。</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若二者不相等，SDN控制器访问数据库，查询是否存在对应的路由条目。如果路由条目存在，则遍历路由条目中记录的SDN交换机出端口，按照路由条目给出的端口，向该SDN控制器管控的SDN交换机下发相应的流表项（设置定时删除）；否则，重新计算路由写入数据库，并下发相应的流表项（设置定时删除）。</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由于我们可以通过定时下发LLDP数据包来估计和更新链路时延，因此采用Dijkstra算法基于动态的网络拓扑计算最短路径，理论上将会取得较为不错的负载均衡效果。</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7"/>
        </w:numPr>
        <w:spacing w:line="360" w:lineRule="auto"/>
        <w:ind w:left="0" w:leftChars="0" w:firstLine="0" w:firstLineChars="0"/>
        <w:jc w:val="both"/>
        <w:outlineLvl w:val="1"/>
        <w:rPr>
          <w:rFonts w:hint="default"/>
          <w:b/>
          <w:bCs/>
          <w:sz w:val="24"/>
          <w:szCs w:val="32"/>
          <w:lang w:val="en-US" w:eastAsia="zh-CN"/>
        </w:rPr>
      </w:pPr>
      <w:r>
        <w:rPr>
          <w:rFonts w:hint="eastAsia"/>
          <w:b/>
          <w:bCs/>
          <w:sz w:val="24"/>
          <w:szCs w:val="32"/>
          <w:lang w:val="en-US" w:eastAsia="zh-CN"/>
        </w:rPr>
        <w:t>本章小结</w:t>
      </w:r>
    </w:p>
    <w:p>
      <w:pPr>
        <w:widowControl w:val="0"/>
        <w:numPr>
          <w:ilvl w:val="0"/>
          <w:numId w:val="0"/>
        </w:numPr>
        <w:spacing w:line="360" w:lineRule="auto"/>
        <w:ind w:leftChars="0" w:firstLine="480" w:firstLineChars="200"/>
        <w:jc w:val="both"/>
        <w:rPr>
          <w:rFonts w:hint="eastAsia"/>
          <w:b w:val="0"/>
          <w:bCs w:val="0"/>
          <w:sz w:val="24"/>
          <w:szCs w:val="32"/>
          <w:lang w:val="en-US" w:eastAsia="zh-CN"/>
        </w:rPr>
      </w:pPr>
      <w:r>
        <w:rPr>
          <w:rFonts w:hint="eastAsia"/>
          <w:b w:val="0"/>
          <w:bCs w:val="0"/>
          <w:sz w:val="24"/>
          <w:szCs w:val="32"/>
          <w:lang w:val="en-US" w:eastAsia="zh-CN"/>
        </w:rPr>
        <w:t>本章我们介绍了基于分布式数据库的网络控制技术的设计目标与实现方案。</w:t>
      </w:r>
    </w:p>
    <w:p>
      <w:pPr>
        <w:widowControl w:val="0"/>
        <w:numPr>
          <w:ilvl w:val="0"/>
          <w:numId w:val="0"/>
        </w:numPr>
        <w:spacing w:line="360" w:lineRule="auto"/>
        <w:ind w:leftChars="0" w:firstLine="480" w:firstLineChars="200"/>
        <w:jc w:val="both"/>
        <w:rPr>
          <w:rFonts w:hint="default"/>
          <w:b w:val="0"/>
          <w:bCs w:val="0"/>
          <w:sz w:val="24"/>
          <w:szCs w:val="32"/>
          <w:lang w:val="en-US" w:eastAsia="zh-CN"/>
        </w:rPr>
      </w:pPr>
      <w:r>
        <w:rPr>
          <w:rFonts w:hint="eastAsia"/>
          <w:b w:val="0"/>
          <w:bCs w:val="0"/>
          <w:sz w:val="24"/>
          <w:szCs w:val="32"/>
          <w:lang w:val="en-US" w:eastAsia="zh-CN"/>
        </w:rPr>
        <w:t>基于对天基卫星网络的需求分析，我们提取出了本课题的相关设计目标。然后通过调研分析，选取了轻量级的SDN控制器和分布式数据库作为项目实体，设计并实现了实体之间的通信接口，同时构建了具有一定拓展性的分布式架构作为逻辑拓扑。最后完成了SDN中的网络通信流程设计，基于OpenFlow协议实现了SDN控制器的网络管控功能，采用交换机端口映射拓扑节点进行路由计算，并将业务路由算法集成到了SDN控制器应用程序的相关模块中。</w:t>
      </w:r>
    </w:p>
    <w:p>
      <w:pPr>
        <w:widowControl w:val="0"/>
        <w:numPr>
          <w:ilvl w:val="0"/>
          <w:numId w:val="0"/>
        </w:numPr>
        <w:spacing w:line="360" w:lineRule="auto"/>
        <w:ind w:leftChars="0"/>
        <w:jc w:val="both"/>
        <w:rPr>
          <w:rFonts w:hint="default"/>
          <w:b w:val="0"/>
          <w:bCs w:val="0"/>
          <w:sz w:val="24"/>
          <w:szCs w:val="32"/>
          <w:lang w:val="en-US" w:eastAsia="zh-CN"/>
        </w:rPr>
      </w:pPr>
    </w:p>
    <w:p>
      <w:pPr>
        <w:numPr>
          <w:ilvl w:val="0"/>
          <w:numId w:val="1"/>
        </w:numPr>
        <w:spacing w:line="240" w:lineRule="auto"/>
        <w:outlineLvl w:val="0"/>
        <w:rPr>
          <w:rFonts w:hint="default"/>
          <w:b/>
          <w:bCs/>
          <w:sz w:val="28"/>
          <w:szCs w:val="36"/>
          <w:lang w:val="en-US" w:eastAsia="zh-CN"/>
        </w:rPr>
      </w:pPr>
      <w:r>
        <w:rPr>
          <w:rFonts w:hint="eastAsia"/>
          <w:b/>
          <w:bCs/>
          <w:sz w:val="28"/>
          <w:szCs w:val="36"/>
          <w:lang w:val="en-US" w:eastAsia="zh-CN"/>
        </w:rPr>
        <w:t>实验环境搭建与测试</w:t>
      </w:r>
    </w:p>
    <w:p>
      <w:pPr>
        <w:widowControl w:val="0"/>
        <w:numPr>
          <w:ilvl w:val="0"/>
          <w:numId w:val="12"/>
        </w:numPr>
        <w:spacing w:line="240" w:lineRule="auto"/>
        <w:jc w:val="both"/>
        <w:outlineLvl w:val="1"/>
        <w:rPr>
          <w:rFonts w:hint="eastAsia"/>
          <w:b/>
          <w:bCs/>
          <w:sz w:val="24"/>
          <w:szCs w:val="32"/>
          <w:lang w:val="en-US" w:eastAsia="zh-CN"/>
        </w:rPr>
      </w:pPr>
      <w:r>
        <w:rPr>
          <w:rFonts w:hint="eastAsia"/>
          <w:b/>
          <w:bCs/>
          <w:sz w:val="24"/>
          <w:szCs w:val="32"/>
          <w:lang w:val="en-US" w:eastAsia="zh-CN"/>
        </w:rPr>
        <w:t>实验环境搭建</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本课题的实验拓扑如下图13所示，一共分为3个区域sdn_1、sdn_2、sdn_3，每个区域有1个SDN控制器，分别是c_1、c_2、c_3。每个SDN控制器负责管理3个SDN交换机，每个SDN交换机下连接2个主机。全部交换机之间建立链接，构成环形拓扑。</w:t>
      </w:r>
    </w:p>
    <w:p>
      <w:pPr>
        <w:widowControl w:val="0"/>
        <w:numPr>
          <w:ilvl w:val="0"/>
          <w:numId w:val="0"/>
        </w:numPr>
        <w:tabs>
          <w:tab w:val="left" w:pos="312"/>
        </w:tabs>
        <w:spacing w:line="360" w:lineRule="auto"/>
        <w:jc w:val="center"/>
        <w:rPr>
          <w:rFonts w:hint="eastAsia"/>
          <w:sz w:val="24"/>
          <w:szCs w:val="32"/>
          <w:lang w:val="en-US" w:eastAsia="zh-CN"/>
        </w:rPr>
      </w:pPr>
    </w:p>
    <w:p>
      <w:pPr>
        <w:widowControl w:val="0"/>
        <w:numPr>
          <w:ilvl w:val="0"/>
          <w:numId w:val="0"/>
        </w:numPr>
        <w:tabs>
          <w:tab w:val="left" w:pos="312"/>
        </w:tabs>
        <w:spacing w:line="360" w:lineRule="auto"/>
        <w:jc w:val="center"/>
        <w:rPr>
          <w:rFonts w:hint="default"/>
          <w:color w:val="FF0000"/>
          <w:sz w:val="24"/>
          <w:szCs w:val="32"/>
          <w:lang w:val="en-US" w:eastAsia="zh-CN"/>
        </w:rPr>
      </w:pPr>
      <w:r>
        <w:rPr>
          <w:rFonts w:hint="eastAsia"/>
          <w:color w:val="FF0000"/>
          <w:sz w:val="24"/>
          <w:szCs w:val="32"/>
          <w:lang w:val="en-US" w:eastAsia="zh-CN"/>
        </w:rPr>
        <w:t>图13 实验拓扑图</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我们需要创建3个Ubuntu虚拟机，并在虚拟机上完成实验环境搭建，具体步骤如下：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①按照上述拓扑设计方案，在Mininet上编写实现自定义网络拓扑。</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②在每个虚拟机上部署一个Redis分布式数据库，并将Redis服务器的IP地址绑定为虚拟机本机IP地址，监听端口可以采用默认的6379端口。</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③在每个虚拟机上部署一个Dynomite同步软件，通过设置Dynomite节点配置文件的相关参数，实现分布式数据库之间的数据同步。主要参数如下表10所示：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Dynomite参数</w:t>
            </w:r>
          </w:p>
        </w:tc>
        <w:tc>
          <w:tcPr>
            <w:tcW w:w="426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详细配置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用于Dynomite集群同步数据的IP和监听端口</w:t>
            </w:r>
          </w:p>
        </w:tc>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IP地址为</w:t>
            </w:r>
            <w:r>
              <w:rPr>
                <w:rFonts w:hint="eastAsia"/>
                <w:sz w:val="24"/>
                <w:szCs w:val="32"/>
                <w:lang w:val="en-US" w:eastAsia="zh-CN"/>
              </w:rPr>
              <w:t>虚拟机本机IP地址，监听端口默认采用8101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本节点对接的Redis服务器的IP和监听端口</w:t>
            </w:r>
          </w:p>
        </w:tc>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IP地址为</w:t>
            </w:r>
            <w:r>
              <w:rPr>
                <w:rFonts w:hint="eastAsia"/>
                <w:sz w:val="24"/>
                <w:szCs w:val="32"/>
                <w:lang w:val="en-US" w:eastAsia="zh-CN"/>
              </w:rPr>
              <w:t>虚拟机本机IP地址，监听端口默认采用6379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SDN控制器（内置Redis客户端模块）访问数据的IP和监听端口</w:t>
            </w:r>
          </w:p>
        </w:tc>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IP地址为</w:t>
            </w:r>
            <w:r>
              <w:rPr>
                <w:rFonts w:hint="eastAsia"/>
                <w:sz w:val="24"/>
                <w:szCs w:val="32"/>
                <w:lang w:val="en-US" w:eastAsia="zh-CN"/>
              </w:rPr>
              <w:t>虚拟机本机IP地址，监听端口默认采用8102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集群中其他节点的信息，包括IP地址、监听端口、机架号rack、数据中心号dc</w:t>
            </w:r>
          </w:p>
        </w:tc>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IP地址为其他</w:t>
            </w:r>
            <w:r>
              <w:rPr>
                <w:rFonts w:hint="eastAsia"/>
                <w:sz w:val="24"/>
                <w:szCs w:val="32"/>
                <w:lang w:val="en-US" w:eastAsia="zh-CN"/>
              </w:rPr>
              <w:t>虚拟机对应的本机IP地址</w:t>
            </w:r>
            <w:r>
              <w:rPr>
                <w:rFonts w:hint="eastAsia"/>
                <w:sz w:val="24"/>
                <w:szCs w:val="32"/>
                <w:vertAlign w:val="baseline"/>
                <w:lang w:val="en-US" w:eastAsia="zh-CN"/>
              </w:rPr>
              <w:t>，端口默认采用8101，机架号rack、数据中心号dc和本节点配置保持一致</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表10 Dynomite主要参数表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④在每个虚拟机上部署一个Mul控制器，并在数据库接口模块中写入本地Dynomite节点的IP地址（即虚拟机本机IP地址）和监听端口（默认8102）。</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实验环境搭建完成之后，我们先运行SDN控制器的相关应用模块，然后通过Mininet创建自定义拓扑，等到数据平面和控制平面建立连接之后，就可以开始后续的测试了。</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12"/>
        </w:numPr>
        <w:spacing w:line="240" w:lineRule="auto"/>
        <w:jc w:val="both"/>
        <w:outlineLvl w:val="1"/>
        <w:rPr>
          <w:rFonts w:hint="default"/>
          <w:b/>
          <w:bCs/>
          <w:sz w:val="24"/>
          <w:szCs w:val="32"/>
          <w:lang w:val="en-US" w:eastAsia="zh-CN"/>
        </w:rPr>
      </w:pPr>
      <w:r>
        <w:rPr>
          <w:rFonts w:hint="eastAsia"/>
          <w:b/>
          <w:bCs/>
          <w:sz w:val="24"/>
          <w:szCs w:val="32"/>
          <w:lang w:val="en-US" w:eastAsia="zh-CN"/>
        </w:rPr>
        <w:t>连通性测试</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本课题的最终目标是实现并应用分布式网络的路径规划算法，为了验证是否能够成功实现业务的跨域路由，我们需要进行网络连通性测试。</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12"/>
        </w:numPr>
        <w:spacing w:line="240" w:lineRule="auto"/>
        <w:jc w:val="both"/>
        <w:outlineLvl w:val="1"/>
        <w:rPr>
          <w:rFonts w:hint="default"/>
          <w:b/>
          <w:bCs/>
          <w:sz w:val="24"/>
          <w:szCs w:val="32"/>
          <w:lang w:val="en-US" w:eastAsia="zh-CN"/>
        </w:rPr>
      </w:pPr>
      <w:r>
        <w:rPr>
          <w:rFonts w:hint="eastAsia"/>
          <w:b/>
          <w:bCs/>
          <w:sz w:val="24"/>
          <w:szCs w:val="32"/>
          <w:lang w:val="en-US" w:eastAsia="zh-CN"/>
        </w:rPr>
        <w:t>鲁棒性测试</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如果某条链路上分配的流量过多，当这条链路发生意外中断时，将导致大量数据包的丢失，从而大大降低网络的健壮性。为了验证链路上的流量分布是否合理，我们需要进行网络鲁棒性测试。</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12"/>
        </w:numPr>
        <w:spacing w:line="240" w:lineRule="auto"/>
        <w:jc w:val="both"/>
        <w:outlineLvl w:val="1"/>
        <w:rPr>
          <w:rFonts w:hint="default"/>
          <w:b/>
          <w:bCs/>
          <w:sz w:val="24"/>
          <w:szCs w:val="32"/>
          <w:lang w:val="en-US" w:eastAsia="zh-CN"/>
        </w:rPr>
      </w:pPr>
      <w:r>
        <w:rPr>
          <w:rFonts w:hint="eastAsia"/>
          <w:b/>
          <w:bCs/>
          <w:sz w:val="24"/>
          <w:szCs w:val="32"/>
          <w:lang w:val="en-US" w:eastAsia="zh-CN"/>
        </w:rPr>
        <w:t>实验结果分析</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1"/>
        </w:numPr>
        <w:spacing w:line="240" w:lineRule="auto"/>
        <w:outlineLvl w:val="0"/>
        <w:rPr>
          <w:rFonts w:hint="default"/>
          <w:b/>
          <w:bCs/>
          <w:sz w:val="28"/>
          <w:szCs w:val="36"/>
          <w:lang w:val="en-US" w:eastAsia="zh-CN"/>
        </w:rPr>
      </w:pPr>
      <w:r>
        <w:rPr>
          <w:rFonts w:hint="eastAsia"/>
          <w:b/>
          <w:bCs/>
          <w:sz w:val="28"/>
          <w:szCs w:val="36"/>
          <w:lang w:val="en-US" w:eastAsia="zh-CN"/>
        </w:rPr>
        <w:t>全文总结与展望</w:t>
      </w:r>
    </w:p>
    <w:p>
      <w:pPr>
        <w:widowControl w:val="0"/>
        <w:numPr>
          <w:ilvl w:val="0"/>
          <w:numId w:val="13"/>
        </w:numPr>
        <w:spacing w:line="240" w:lineRule="auto"/>
        <w:jc w:val="both"/>
        <w:outlineLvl w:val="1"/>
        <w:rPr>
          <w:rFonts w:hint="eastAsia"/>
          <w:b/>
          <w:bCs/>
          <w:sz w:val="24"/>
          <w:szCs w:val="32"/>
          <w:lang w:val="en-US" w:eastAsia="zh-CN"/>
        </w:rPr>
      </w:pPr>
      <w:r>
        <w:rPr>
          <w:rFonts w:hint="eastAsia"/>
          <w:b/>
          <w:bCs/>
          <w:sz w:val="24"/>
          <w:szCs w:val="32"/>
          <w:lang w:val="en-US" w:eastAsia="zh-CN"/>
        </w:rPr>
        <w:t>本文工作总结</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13"/>
        </w:numPr>
        <w:spacing w:line="240" w:lineRule="auto"/>
        <w:jc w:val="both"/>
        <w:outlineLvl w:val="1"/>
        <w:rPr>
          <w:rFonts w:hint="default"/>
          <w:b/>
          <w:bCs/>
          <w:sz w:val="24"/>
          <w:szCs w:val="32"/>
          <w:lang w:val="en-US" w:eastAsia="zh-CN"/>
        </w:rPr>
      </w:pPr>
      <w:r>
        <w:rPr>
          <w:rFonts w:hint="eastAsia"/>
          <w:b/>
          <w:bCs/>
          <w:sz w:val="24"/>
          <w:szCs w:val="32"/>
          <w:lang w:val="en-US" w:eastAsia="zh-CN"/>
        </w:rPr>
        <w:t>后续工作展望</w:t>
      </w:r>
    </w:p>
    <w:p>
      <w:pPr>
        <w:spacing w:line="360" w:lineRule="auto"/>
        <w:rPr>
          <w:rFonts w:hint="default"/>
          <w:sz w:val="24"/>
          <w:szCs w:val="32"/>
          <w:lang w:val="en-US" w:eastAsia="zh-CN"/>
        </w:rPr>
      </w:pPr>
    </w:p>
    <w:p>
      <w:pPr>
        <w:spacing w:line="360" w:lineRule="auto"/>
        <w:rPr>
          <w:rFonts w:hint="default"/>
          <w:sz w:val="24"/>
          <w:szCs w:val="32"/>
          <w:lang w:val="en-US" w:eastAsia="zh-CN"/>
        </w:rPr>
      </w:pPr>
    </w:p>
    <w:p>
      <w:pPr>
        <w:spacing w:line="360" w:lineRule="auto"/>
        <w:rPr>
          <w:rFonts w:hint="eastAsia"/>
          <w:sz w:val="24"/>
          <w:szCs w:val="32"/>
          <w:lang w:val="en-US" w:eastAsia="zh-CN"/>
        </w:rPr>
      </w:pPr>
      <w:r>
        <w:rPr>
          <w:rFonts w:hint="eastAsia"/>
          <w:sz w:val="24"/>
          <w:szCs w:val="32"/>
          <w:lang w:val="en-US" w:eastAsia="zh-CN"/>
        </w:rPr>
        <w:t>参考文献：</w:t>
      </w:r>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bookmarkStart w:id="0" w:name="_Ref13746"/>
      <w:r>
        <w:rPr>
          <w:rFonts w:hint="default" w:ascii="Calibri" w:hAnsi="Calibri" w:eastAsia="宋体" w:cs="Calibri"/>
          <w:b w:val="0"/>
          <w:bCs/>
          <w:color w:val="000000"/>
          <w:sz w:val="24"/>
          <w:lang w:val="en-US" w:eastAsia="zh-CN"/>
        </w:rPr>
        <w:t>Jain S, Kumar A, Mandal S, et al. B4: Experience with a globally-deployed software defined WAN[J]. ACM SIGCOMM Computer Communication Review, 2013, 43(4): 3-14.</w:t>
      </w:r>
      <w:bookmarkEnd w:id="0"/>
      <w:bookmarkStart w:id="1" w:name="_Ref13922"/>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Gudipati A, Perry D, Li L E, et al. SoftRAN: Software defined radio access network[C]//Proceedings of the second ACM SIGCOMM workshop on Hot topics in software defined networking. 2013: 25-30.</w:t>
      </w:r>
      <w:bookmarkEnd w:id="1"/>
      <w:bookmarkStart w:id="2" w:name="_Ref13961"/>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Patel A N, Ji P N, Wang T. Qos-aware optical burst switching in openflow based software-defined optical networks[C]//2013 17th International Conference on Optical Networking Design and Modeling (ONDM). IEEE, 2013: 275-280.</w:t>
      </w:r>
      <w:bookmarkEnd w:id="2"/>
      <w:bookmarkStart w:id="3" w:name="_Ref13994"/>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Yang X N, Xu J L, Lou C Y. Software-defined satellite: A new concept for space information system[C]//2012 Second International Conference on Instrumentation, Measurement, Computer, Communication and Control. IEEE, 2012: 586-589.</w:t>
      </w:r>
      <w:bookmarkEnd w:id="3"/>
      <w:bookmarkStart w:id="4" w:name="_Ref14023"/>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田家翼. 基于SDN的多级多域流量动态协同调度机制研究[D].北京邮电大学,2019.</w:t>
      </w:r>
      <w:bookmarkEnd w:id="4"/>
      <w:bookmarkStart w:id="5" w:name="_Ref30238"/>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Amiri E, Alizadeh E, Raeisi K. An efficient hierarchical distributed SDN controller model[C]//2019 5th Conference on Knowledge Based Engineering and Innovation (KBEI). IEEE, 2019: 553-557.</w:t>
      </w:r>
      <w:bookmarkEnd w:id="5"/>
      <w:bookmarkStart w:id="6" w:name="_Ref14052"/>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Liu X, Yan X, Jiang Z, et al. A low-complexity routing algorithm based on load balancing for LEO satellite networks[C]//2015 IEEE 82nd Vehicular Technology Conference (VTC2015-Fall). IEEE, 2015: 1-5.</w:t>
      </w:r>
      <w:bookmarkEnd w:id="6"/>
      <w:bookmarkStart w:id="7" w:name="_Ref14079"/>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Zhang L, Wang X, Huang M, et al. A routing scheme for software-defined satellite network[C]//2017 IEEE International Symposium on Parallel and Distributed Processing with Applications and 2017 IEEE International Conference on Ubiquitous Computing and Communications (ISPA/IUCC). IEEE, 2017: 24-31.</w:t>
      </w:r>
      <w:bookmarkEnd w:id="7"/>
      <w:bookmarkStart w:id="8" w:name="_Ref14105"/>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韩钧. 卫星物联网的路由及资源优化研究[D].电子科技大学,2020.</w:t>
      </w:r>
      <w:bookmarkEnd w:id="8"/>
      <w:bookmarkStart w:id="9" w:name="_Ref16704"/>
    </w:p>
    <w:p>
      <w:pPr>
        <w:widowControl w:val="0"/>
        <w:numPr>
          <w:ilvl w:val="0"/>
          <w:numId w:val="14"/>
        </w:numPr>
        <w:spacing w:line="400" w:lineRule="exact"/>
        <w:jc w:val="both"/>
        <w:rPr>
          <w:rFonts w:hint="default" w:ascii="Calibri" w:hAnsi="Calibri" w:eastAsia="宋体" w:cs="Calibri"/>
          <w:sz w:val="24"/>
          <w:szCs w:val="32"/>
          <w:lang w:val="en-US" w:eastAsia="zh-CN"/>
        </w:rPr>
      </w:pPr>
      <w:r>
        <w:rPr>
          <w:rFonts w:hint="default" w:ascii="Calibri" w:hAnsi="Calibri" w:eastAsia="宋体" w:cs="Calibri"/>
          <w:b w:val="0"/>
          <w:bCs/>
          <w:color w:val="000000"/>
          <w:sz w:val="24"/>
          <w:lang w:val="en-US" w:eastAsia="zh-CN"/>
        </w:rPr>
        <w:t>赵春扬,肖冰,郭进伟,钱卫宁.一致性协议在分布式数据库系统中的应用[J].华东师范大学学报(自然科学版),2018(05):91-106.</w:t>
      </w:r>
      <w:bookmarkEnd w:id="9"/>
      <w:bookmarkStart w:id="10" w:name="_Ref17125"/>
    </w:p>
    <w:p>
      <w:pPr>
        <w:widowControl w:val="0"/>
        <w:numPr>
          <w:ilvl w:val="0"/>
          <w:numId w:val="14"/>
        </w:numPr>
        <w:spacing w:line="400" w:lineRule="exact"/>
        <w:jc w:val="both"/>
        <w:rPr>
          <w:rFonts w:hint="default" w:ascii="Calibri" w:hAnsi="Calibri" w:eastAsia="宋体" w:cs="Calibri"/>
          <w:sz w:val="24"/>
          <w:szCs w:val="32"/>
          <w:lang w:val="en-US" w:eastAsia="zh-CN"/>
        </w:rPr>
      </w:pPr>
      <w:r>
        <w:rPr>
          <w:rFonts w:hint="default" w:ascii="Calibri" w:hAnsi="Calibri" w:eastAsia="宋体" w:cs="Calibri"/>
          <w:b w:val="0"/>
          <w:bCs/>
          <w:color w:val="000000"/>
          <w:sz w:val="24"/>
          <w:lang w:val="en-US" w:eastAsia="zh-CN"/>
        </w:rPr>
        <w:t>张晨东,郭进伟,刘柏众,储佳佳,周敏奇,钱卫宁.基于Raft一致性协议的高可用性实现[J].华东师范大学学报(自然科学版),2015(05):172-184.</w:t>
      </w:r>
      <w:bookmarkEnd w:id="10"/>
    </w:p>
    <w:p>
      <w:pPr>
        <w:widowControl w:val="0"/>
        <w:numPr>
          <w:ilvl w:val="0"/>
          <w:numId w:val="14"/>
        </w:numPr>
        <w:spacing w:line="400" w:lineRule="exact"/>
        <w:jc w:val="both"/>
        <w:rPr>
          <w:rFonts w:hint="default" w:ascii="Calibri" w:hAnsi="Calibri" w:eastAsia="宋体" w:cs="Calibri"/>
          <w:sz w:val="24"/>
          <w:szCs w:val="32"/>
          <w:lang w:val="en-US" w:eastAsia="zh-CN"/>
        </w:rPr>
      </w:pPr>
      <w:r>
        <w:rPr>
          <w:rFonts w:hint="default" w:ascii="Calibri" w:hAnsi="Calibri" w:eastAsia="宋体" w:cs="Calibri"/>
          <w:sz w:val="24"/>
          <w:szCs w:val="32"/>
          <w:lang w:val="en-US" w:eastAsia="zh-CN"/>
        </w:rPr>
        <w:t>McKeown N, Anderson T, Balakrishnan H, et al. OpenFlow: enabling innovation in campus networks[J]. ACM SIGCOMM computer communication review, 2008, 38(2): 69-74.</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383009"/>
    <w:multiLevelType w:val="singleLevel"/>
    <w:tmpl w:val="95383009"/>
    <w:lvl w:ilvl="0" w:tentative="0">
      <w:start w:val="1"/>
      <w:numFmt w:val="decimal"/>
      <w:lvlText w:val="%1."/>
      <w:lvlJc w:val="left"/>
      <w:pPr>
        <w:tabs>
          <w:tab w:val="left" w:pos="312"/>
        </w:tabs>
      </w:pPr>
    </w:lvl>
  </w:abstractNum>
  <w:abstractNum w:abstractNumId="1">
    <w:nsid w:val="AC3EA301"/>
    <w:multiLevelType w:val="singleLevel"/>
    <w:tmpl w:val="AC3EA301"/>
    <w:lvl w:ilvl="0" w:tentative="0">
      <w:start w:val="1"/>
      <w:numFmt w:val="decimal"/>
      <w:lvlText w:val="%1."/>
      <w:lvlJc w:val="left"/>
      <w:pPr>
        <w:tabs>
          <w:tab w:val="left" w:pos="312"/>
        </w:tabs>
      </w:pPr>
    </w:lvl>
  </w:abstractNum>
  <w:abstractNum w:abstractNumId="2">
    <w:nsid w:val="D4584784"/>
    <w:multiLevelType w:val="singleLevel"/>
    <w:tmpl w:val="D4584784"/>
    <w:lvl w:ilvl="0" w:tentative="0">
      <w:start w:val="2"/>
      <w:numFmt w:val="chineseCounting"/>
      <w:suff w:val="nothing"/>
      <w:lvlText w:val="第%1章，"/>
      <w:lvlJc w:val="left"/>
      <w:rPr>
        <w:rFonts w:hint="eastAsia"/>
      </w:rPr>
    </w:lvl>
  </w:abstractNum>
  <w:abstractNum w:abstractNumId="3">
    <w:nsid w:val="D9291F95"/>
    <w:multiLevelType w:val="singleLevel"/>
    <w:tmpl w:val="D9291F95"/>
    <w:lvl w:ilvl="0" w:tentative="0">
      <w:start w:val="1"/>
      <w:numFmt w:val="decimal"/>
      <w:suff w:val="nothing"/>
      <w:lvlText w:val="（%1）"/>
      <w:lvlJc w:val="left"/>
    </w:lvl>
  </w:abstractNum>
  <w:abstractNum w:abstractNumId="4">
    <w:nsid w:val="E65E3B79"/>
    <w:multiLevelType w:val="singleLevel"/>
    <w:tmpl w:val="E65E3B79"/>
    <w:lvl w:ilvl="0" w:tentative="0">
      <w:start w:val="1"/>
      <w:numFmt w:val="chineseCounting"/>
      <w:suff w:val="nothing"/>
      <w:lvlText w:val="%1、"/>
      <w:lvlJc w:val="left"/>
      <w:rPr>
        <w:rFonts w:hint="eastAsia"/>
      </w:rPr>
    </w:lvl>
  </w:abstractNum>
  <w:abstractNum w:abstractNumId="5">
    <w:nsid w:val="EDDD1471"/>
    <w:multiLevelType w:val="singleLevel"/>
    <w:tmpl w:val="EDDD1471"/>
    <w:lvl w:ilvl="0" w:tentative="0">
      <w:start w:val="1"/>
      <w:numFmt w:val="decimal"/>
      <w:lvlText w:val="%1."/>
      <w:lvlJc w:val="left"/>
      <w:pPr>
        <w:tabs>
          <w:tab w:val="left" w:pos="312"/>
        </w:tabs>
      </w:pPr>
    </w:lvl>
  </w:abstractNum>
  <w:abstractNum w:abstractNumId="6">
    <w:nsid w:val="220A2C3C"/>
    <w:multiLevelType w:val="singleLevel"/>
    <w:tmpl w:val="220A2C3C"/>
    <w:lvl w:ilvl="0" w:tentative="0">
      <w:start w:val="1"/>
      <w:numFmt w:val="lowerLetter"/>
      <w:lvlText w:val="%1."/>
      <w:lvlJc w:val="left"/>
      <w:pPr>
        <w:tabs>
          <w:tab w:val="left" w:pos="312"/>
        </w:tabs>
      </w:pPr>
    </w:lvl>
  </w:abstractNum>
  <w:abstractNum w:abstractNumId="7">
    <w:nsid w:val="2B7216F5"/>
    <w:multiLevelType w:val="singleLevel"/>
    <w:tmpl w:val="2B7216F5"/>
    <w:lvl w:ilvl="0" w:tentative="0">
      <w:start w:val="1"/>
      <w:numFmt w:val="decimal"/>
      <w:lvlText w:val="%1."/>
      <w:lvlJc w:val="left"/>
      <w:pPr>
        <w:tabs>
          <w:tab w:val="left" w:pos="312"/>
        </w:tabs>
      </w:pPr>
    </w:lvl>
  </w:abstractNum>
  <w:abstractNum w:abstractNumId="8">
    <w:nsid w:val="2EDCD57F"/>
    <w:multiLevelType w:val="singleLevel"/>
    <w:tmpl w:val="2EDCD57F"/>
    <w:lvl w:ilvl="0" w:tentative="0">
      <w:start w:val="1"/>
      <w:numFmt w:val="lowerLetter"/>
      <w:lvlText w:val="%1."/>
      <w:lvlJc w:val="left"/>
      <w:pPr>
        <w:tabs>
          <w:tab w:val="left" w:pos="312"/>
        </w:tabs>
      </w:pPr>
    </w:lvl>
  </w:abstractNum>
  <w:abstractNum w:abstractNumId="9">
    <w:nsid w:val="4387D769"/>
    <w:multiLevelType w:val="singleLevel"/>
    <w:tmpl w:val="4387D769"/>
    <w:lvl w:ilvl="0" w:tentative="0">
      <w:start w:val="1"/>
      <w:numFmt w:val="decimal"/>
      <w:suff w:val="nothing"/>
      <w:lvlText w:val="（%1）"/>
      <w:lvlJc w:val="left"/>
    </w:lvl>
  </w:abstractNum>
  <w:abstractNum w:abstractNumId="10">
    <w:nsid w:val="46A6C5F9"/>
    <w:multiLevelType w:val="singleLevel"/>
    <w:tmpl w:val="46A6C5F9"/>
    <w:lvl w:ilvl="0" w:tentative="0">
      <w:start w:val="1"/>
      <w:numFmt w:val="decimal"/>
      <w:suff w:val="nothing"/>
      <w:lvlText w:val="（%1）"/>
      <w:lvlJc w:val="left"/>
    </w:lvl>
  </w:abstractNum>
  <w:abstractNum w:abstractNumId="11">
    <w:nsid w:val="72F47291"/>
    <w:multiLevelType w:val="singleLevel"/>
    <w:tmpl w:val="72F47291"/>
    <w:lvl w:ilvl="0" w:tentative="0">
      <w:start w:val="1"/>
      <w:numFmt w:val="decimal"/>
      <w:lvlText w:val="%1."/>
      <w:lvlJc w:val="left"/>
      <w:pPr>
        <w:tabs>
          <w:tab w:val="left" w:pos="312"/>
        </w:tabs>
      </w:pPr>
    </w:lvl>
  </w:abstractNum>
  <w:abstractNum w:abstractNumId="12">
    <w:nsid w:val="74986DA5"/>
    <w:multiLevelType w:val="singleLevel"/>
    <w:tmpl w:val="74986DA5"/>
    <w:lvl w:ilvl="0" w:tentative="0">
      <w:start w:val="1"/>
      <w:numFmt w:val="decimal"/>
      <w:lvlText w:val="[%1]"/>
      <w:lvlJc w:val="left"/>
      <w:pPr>
        <w:tabs>
          <w:tab w:val="left" w:pos="312"/>
        </w:tabs>
      </w:pPr>
    </w:lvl>
  </w:abstractNum>
  <w:abstractNum w:abstractNumId="13">
    <w:nsid w:val="7DACE2A6"/>
    <w:multiLevelType w:val="singleLevel"/>
    <w:tmpl w:val="7DACE2A6"/>
    <w:lvl w:ilvl="0" w:tentative="0">
      <w:start w:val="1"/>
      <w:numFmt w:val="decimal"/>
      <w:suff w:val="nothing"/>
      <w:lvlText w:val="（%1）"/>
      <w:lvlJc w:val="left"/>
    </w:lvl>
  </w:abstractNum>
  <w:num w:numId="1">
    <w:abstractNumId w:val="4"/>
  </w:num>
  <w:num w:numId="2">
    <w:abstractNumId w:val="7"/>
  </w:num>
  <w:num w:numId="3">
    <w:abstractNumId w:val="2"/>
  </w:num>
  <w:num w:numId="4">
    <w:abstractNumId w:val="5"/>
  </w:num>
  <w:num w:numId="5">
    <w:abstractNumId w:val="9"/>
  </w:num>
  <w:num w:numId="6">
    <w:abstractNumId w:val="10"/>
  </w:num>
  <w:num w:numId="7">
    <w:abstractNumId w:val="11"/>
  </w:num>
  <w:num w:numId="8">
    <w:abstractNumId w:val="13"/>
  </w:num>
  <w:num w:numId="9">
    <w:abstractNumId w:val="3"/>
  </w:num>
  <w:num w:numId="10">
    <w:abstractNumId w:val="6"/>
  </w:num>
  <w:num w:numId="11">
    <w:abstractNumId w:val="8"/>
  </w:num>
  <w:num w:numId="12">
    <w:abstractNumId w:val="1"/>
  </w:num>
  <w:num w:numId="13">
    <w:abstractNumId w:val="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E34583"/>
    <w:rsid w:val="000C592A"/>
    <w:rsid w:val="00267F0A"/>
    <w:rsid w:val="002B791C"/>
    <w:rsid w:val="0032753B"/>
    <w:rsid w:val="00370B7B"/>
    <w:rsid w:val="0039391C"/>
    <w:rsid w:val="00646F04"/>
    <w:rsid w:val="00672B95"/>
    <w:rsid w:val="00700C63"/>
    <w:rsid w:val="00732406"/>
    <w:rsid w:val="008A3439"/>
    <w:rsid w:val="008D3628"/>
    <w:rsid w:val="009079DC"/>
    <w:rsid w:val="009B3B1A"/>
    <w:rsid w:val="00B6772C"/>
    <w:rsid w:val="00CD2B78"/>
    <w:rsid w:val="01057206"/>
    <w:rsid w:val="01091AA0"/>
    <w:rsid w:val="01171913"/>
    <w:rsid w:val="01290F2A"/>
    <w:rsid w:val="012E0EB1"/>
    <w:rsid w:val="013F2E26"/>
    <w:rsid w:val="01511CA3"/>
    <w:rsid w:val="015C037C"/>
    <w:rsid w:val="016B5FE6"/>
    <w:rsid w:val="01737C90"/>
    <w:rsid w:val="018C10C1"/>
    <w:rsid w:val="01BA74BC"/>
    <w:rsid w:val="01C26599"/>
    <w:rsid w:val="01D2348B"/>
    <w:rsid w:val="02046035"/>
    <w:rsid w:val="0227281C"/>
    <w:rsid w:val="02281623"/>
    <w:rsid w:val="02446C5C"/>
    <w:rsid w:val="0255498D"/>
    <w:rsid w:val="02627F09"/>
    <w:rsid w:val="02631BA5"/>
    <w:rsid w:val="0269717D"/>
    <w:rsid w:val="027B49CE"/>
    <w:rsid w:val="027B65E0"/>
    <w:rsid w:val="028024CD"/>
    <w:rsid w:val="028A1602"/>
    <w:rsid w:val="02C91C39"/>
    <w:rsid w:val="02D3674C"/>
    <w:rsid w:val="02D4078D"/>
    <w:rsid w:val="02ED3D49"/>
    <w:rsid w:val="02F82A88"/>
    <w:rsid w:val="03017AC2"/>
    <w:rsid w:val="03186741"/>
    <w:rsid w:val="03221EFC"/>
    <w:rsid w:val="03316F26"/>
    <w:rsid w:val="034A0505"/>
    <w:rsid w:val="0359526C"/>
    <w:rsid w:val="03634434"/>
    <w:rsid w:val="0366039A"/>
    <w:rsid w:val="03782265"/>
    <w:rsid w:val="037A415A"/>
    <w:rsid w:val="038779D0"/>
    <w:rsid w:val="038C742D"/>
    <w:rsid w:val="03AB623B"/>
    <w:rsid w:val="03CB35BB"/>
    <w:rsid w:val="03CC3C8B"/>
    <w:rsid w:val="03CE5CE3"/>
    <w:rsid w:val="03D03AF4"/>
    <w:rsid w:val="03D511F1"/>
    <w:rsid w:val="03D91EF5"/>
    <w:rsid w:val="03F80BDF"/>
    <w:rsid w:val="040720BF"/>
    <w:rsid w:val="040C6CA8"/>
    <w:rsid w:val="040F28D9"/>
    <w:rsid w:val="041704CE"/>
    <w:rsid w:val="0426351B"/>
    <w:rsid w:val="044E40E4"/>
    <w:rsid w:val="04506F8E"/>
    <w:rsid w:val="04564532"/>
    <w:rsid w:val="0464283A"/>
    <w:rsid w:val="046449AB"/>
    <w:rsid w:val="04713BF7"/>
    <w:rsid w:val="0471460A"/>
    <w:rsid w:val="04845309"/>
    <w:rsid w:val="049964D4"/>
    <w:rsid w:val="049A5D8B"/>
    <w:rsid w:val="04A677D4"/>
    <w:rsid w:val="04AB577D"/>
    <w:rsid w:val="04C862BF"/>
    <w:rsid w:val="04DF0B89"/>
    <w:rsid w:val="051F0365"/>
    <w:rsid w:val="052C4F2A"/>
    <w:rsid w:val="053C2251"/>
    <w:rsid w:val="053E6F21"/>
    <w:rsid w:val="0559251E"/>
    <w:rsid w:val="055A0204"/>
    <w:rsid w:val="057F4F18"/>
    <w:rsid w:val="05800E8A"/>
    <w:rsid w:val="058B2EBD"/>
    <w:rsid w:val="058D30F5"/>
    <w:rsid w:val="059B7C43"/>
    <w:rsid w:val="05B22A9E"/>
    <w:rsid w:val="05BF3BEA"/>
    <w:rsid w:val="05CD3F3E"/>
    <w:rsid w:val="05D26F40"/>
    <w:rsid w:val="05E35A21"/>
    <w:rsid w:val="05E97416"/>
    <w:rsid w:val="05EB7ADA"/>
    <w:rsid w:val="06035071"/>
    <w:rsid w:val="06081CC1"/>
    <w:rsid w:val="06315530"/>
    <w:rsid w:val="06320E7F"/>
    <w:rsid w:val="06493C79"/>
    <w:rsid w:val="064A4BF7"/>
    <w:rsid w:val="064E2AF8"/>
    <w:rsid w:val="06555791"/>
    <w:rsid w:val="06633236"/>
    <w:rsid w:val="067258C4"/>
    <w:rsid w:val="067A58DA"/>
    <w:rsid w:val="067A5CA8"/>
    <w:rsid w:val="067D3A03"/>
    <w:rsid w:val="06906137"/>
    <w:rsid w:val="06946439"/>
    <w:rsid w:val="06BA7467"/>
    <w:rsid w:val="06C35687"/>
    <w:rsid w:val="06C9041D"/>
    <w:rsid w:val="06FB6910"/>
    <w:rsid w:val="071337E8"/>
    <w:rsid w:val="071B4056"/>
    <w:rsid w:val="074E7A93"/>
    <w:rsid w:val="07535A8F"/>
    <w:rsid w:val="07583387"/>
    <w:rsid w:val="07677362"/>
    <w:rsid w:val="07964EAC"/>
    <w:rsid w:val="07BE151D"/>
    <w:rsid w:val="07C702B7"/>
    <w:rsid w:val="07C84D44"/>
    <w:rsid w:val="07C97B0A"/>
    <w:rsid w:val="07CA206F"/>
    <w:rsid w:val="07D52B52"/>
    <w:rsid w:val="07D756BB"/>
    <w:rsid w:val="07DB2654"/>
    <w:rsid w:val="07E057F0"/>
    <w:rsid w:val="07E32D96"/>
    <w:rsid w:val="07E67476"/>
    <w:rsid w:val="08011751"/>
    <w:rsid w:val="080C1955"/>
    <w:rsid w:val="08214D26"/>
    <w:rsid w:val="08361E7E"/>
    <w:rsid w:val="083C1644"/>
    <w:rsid w:val="08817D09"/>
    <w:rsid w:val="089D27DD"/>
    <w:rsid w:val="08A60352"/>
    <w:rsid w:val="08AC369C"/>
    <w:rsid w:val="08BB78A9"/>
    <w:rsid w:val="08D4381C"/>
    <w:rsid w:val="09327079"/>
    <w:rsid w:val="093F0C65"/>
    <w:rsid w:val="094E2C43"/>
    <w:rsid w:val="09507B31"/>
    <w:rsid w:val="095268CA"/>
    <w:rsid w:val="095B321C"/>
    <w:rsid w:val="097552C7"/>
    <w:rsid w:val="098D73B3"/>
    <w:rsid w:val="09991A4D"/>
    <w:rsid w:val="099C3AE2"/>
    <w:rsid w:val="09D50F51"/>
    <w:rsid w:val="09E7279C"/>
    <w:rsid w:val="09F5136D"/>
    <w:rsid w:val="09FB7694"/>
    <w:rsid w:val="0A140D00"/>
    <w:rsid w:val="0A3547E3"/>
    <w:rsid w:val="0A3F6FA2"/>
    <w:rsid w:val="0A5F2E9D"/>
    <w:rsid w:val="0A760EB6"/>
    <w:rsid w:val="0A904139"/>
    <w:rsid w:val="0AA50164"/>
    <w:rsid w:val="0AAF55CE"/>
    <w:rsid w:val="0AB95F61"/>
    <w:rsid w:val="0AC90197"/>
    <w:rsid w:val="0AC955B8"/>
    <w:rsid w:val="0AC96991"/>
    <w:rsid w:val="0AD14CEB"/>
    <w:rsid w:val="0AD25B9D"/>
    <w:rsid w:val="0AD505F5"/>
    <w:rsid w:val="0AFA1331"/>
    <w:rsid w:val="0AFA5FCA"/>
    <w:rsid w:val="0AFE3349"/>
    <w:rsid w:val="0B032E15"/>
    <w:rsid w:val="0B074813"/>
    <w:rsid w:val="0B105C86"/>
    <w:rsid w:val="0B1303A5"/>
    <w:rsid w:val="0B2622DE"/>
    <w:rsid w:val="0B4033DD"/>
    <w:rsid w:val="0B480617"/>
    <w:rsid w:val="0B50575F"/>
    <w:rsid w:val="0B561F88"/>
    <w:rsid w:val="0B5D3FE8"/>
    <w:rsid w:val="0B6306D4"/>
    <w:rsid w:val="0B8E673C"/>
    <w:rsid w:val="0B98315F"/>
    <w:rsid w:val="0BAB7AAC"/>
    <w:rsid w:val="0BB05E94"/>
    <w:rsid w:val="0BBB041F"/>
    <w:rsid w:val="0BCD10CF"/>
    <w:rsid w:val="0BE92690"/>
    <w:rsid w:val="0BF74A40"/>
    <w:rsid w:val="0C055432"/>
    <w:rsid w:val="0C300048"/>
    <w:rsid w:val="0C375979"/>
    <w:rsid w:val="0C375C26"/>
    <w:rsid w:val="0C3D108C"/>
    <w:rsid w:val="0C7B7738"/>
    <w:rsid w:val="0C7D2F8E"/>
    <w:rsid w:val="0C8A04E2"/>
    <w:rsid w:val="0C8A1CBA"/>
    <w:rsid w:val="0C931A3D"/>
    <w:rsid w:val="0C9A54C2"/>
    <w:rsid w:val="0CA51771"/>
    <w:rsid w:val="0CBE2832"/>
    <w:rsid w:val="0CBF5911"/>
    <w:rsid w:val="0CC065AA"/>
    <w:rsid w:val="0CCA5C1A"/>
    <w:rsid w:val="0CD27749"/>
    <w:rsid w:val="0CEB5605"/>
    <w:rsid w:val="0CEF52C3"/>
    <w:rsid w:val="0CFB2500"/>
    <w:rsid w:val="0D0074FE"/>
    <w:rsid w:val="0D0A21A6"/>
    <w:rsid w:val="0D127D19"/>
    <w:rsid w:val="0D3339C1"/>
    <w:rsid w:val="0D4066A1"/>
    <w:rsid w:val="0D564426"/>
    <w:rsid w:val="0D644191"/>
    <w:rsid w:val="0D653D23"/>
    <w:rsid w:val="0D68657F"/>
    <w:rsid w:val="0D686837"/>
    <w:rsid w:val="0D7D7A8E"/>
    <w:rsid w:val="0D984E9F"/>
    <w:rsid w:val="0DA87C75"/>
    <w:rsid w:val="0DB51486"/>
    <w:rsid w:val="0DC23149"/>
    <w:rsid w:val="0DCC6497"/>
    <w:rsid w:val="0DD06AA3"/>
    <w:rsid w:val="0DD30FBD"/>
    <w:rsid w:val="0DEB6B5F"/>
    <w:rsid w:val="0DF17D40"/>
    <w:rsid w:val="0E027EDE"/>
    <w:rsid w:val="0E0E6710"/>
    <w:rsid w:val="0E271125"/>
    <w:rsid w:val="0E272611"/>
    <w:rsid w:val="0E4400E2"/>
    <w:rsid w:val="0E5B2686"/>
    <w:rsid w:val="0E5B6A28"/>
    <w:rsid w:val="0E5E607B"/>
    <w:rsid w:val="0E65001E"/>
    <w:rsid w:val="0E6B1B6B"/>
    <w:rsid w:val="0E6D7320"/>
    <w:rsid w:val="0E720FBB"/>
    <w:rsid w:val="0E8E7A0B"/>
    <w:rsid w:val="0E945A2C"/>
    <w:rsid w:val="0E9B0377"/>
    <w:rsid w:val="0E9C247B"/>
    <w:rsid w:val="0E9C643A"/>
    <w:rsid w:val="0EA3149F"/>
    <w:rsid w:val="0EB744CA"/>
    <w:rsid w:val="0EC2492E"/>
    <w:rsid w:val="0EC271D2"/>
    <w:rsid w:val="0ED93DF2"/>
    <w:rsid w:val="0EDF589C"/>
    <w:rsid w:val="0EE10F20"/>
    <w:rsid w:val="0EE71F8B"/>
    <w:rsid w:val="0EF25362"/>
    <w:rsid w:val="0EF545B2"/>
    <w:rsid w:val="0EF80C5E"/>
    <w:rsid w:val="0F2C416B"/>
    <w:rsid w:val="0F3C09E7"/>
    <w:rsid w:val="0F474419"/>
    <w:rsid w:val="0F642029"/>
    <w:rsid w:val="0F791731"/>
    <w:rsid w:val="0F7F55AB"/>
    <w:rsid w:val="0F946FBA"/>
    <w:rsid w:val="0FAB2B17"/>
    <w:rsid w:val="0FCA57B0"/>
    <w:rsid w:val="0FDC065F"/>
    <w:rsid w:val="0FEB04A2"/>
    <w:rsid w:val="101C48D5"/>
    <w:rsid w:val="102F3A20"/>
    <w:rsid w:val="1065218A"/>
    <w:rsid w:val="1078633A"/>
    <w:rsid w:val="107D1FAA"/>
    <w:rsid w:val="109B7B1C"/>
    <w:rsid w:val="109F0DD0"/>
    <w:rsid w:val="10A56AA3"/>
    <w:rsid w:val="10A90816"/>
    <w:rsid w:val="10AA061F"/>
    <w:rsid w:val="10AA5B69"/>
    <w:rsid w:val="10AC2ABC"/>
    <w:rsid w:val="10C4504D"/>
    <w:rsid w:val="10E37336"/>
    <w:rsid w:val="111C16E4"/>
    <w:rsid w:val="112D549E"/>
    <w:rsid w:val="113C3A66"/>
    <w:rsid w:val="11692123"/>
    <w:rsid w:val="116E71A5"/>
    <w:rsid w:val="11721CB3"/>
    <w:rsid w:val="117C1177"/>
    <w:rsid w:val="118501C9"/>
    <w:rsid w:val="11965C73"/>
    <w:rsid w:val="119F1E62"/>
    <w:rsid w:val="11A15522"/>
    <w:rsid w:val="11AC62E1"/>
    <w:rsid w:val="11DA726A"/>
    <w:rsid w:val="11DD154E"/>
    <w:rsid w:val="120A3A4D"/>
    <w:rsid w:val="120E049E"/>
    <w:rsid w:val="1229776A"/>
    <w:rsid w:val="12410EB6"/>
    <w:rsid w:val="125B4883"/>
    <w:rsid w:val="12635D5A"/>
    <w:rsid w:val="12690AE4"/>
    <w:rsid w:val="12850194"/>
    <w:rsid w:val="12915D6B"/>
    <w:rsid w:val="12B11BE0"/>
    <w:rsid w:val="12BD3F71"/>
    <w:rsid w:val="12BE428A"/>
    <w:rsid w:val="12D1083C"/>
    <w:rsid w:val="12DB3E5B"/>
    <w:rsid w:val="12DC5664"/>
    <w:rsid w:val="12EB737D"/>
    <w:rsid w:val="12F66CB1"/>
    <w:rsid w:val="12FE0F70"/>
    <w:rsid w:val="13006A69"/>
    <w:rsid w:val="130D6E4F"/>
    <w:rsid w:val="13162949"/>
    <w:rsid w:val="131D6B00"/>
    <w:rsid w:val="13211870"/>
    <w:rsid w:val="134472BD"/>
    <w:rsid w:val="1355797D"/>
    <w:rsid w:val="136632E1"/>
    <w:rsid w:val="13770E95"/>
    <w:rsid w:val="139C676F"/>
    <w:rsid w:val="139D1392"/>
    <w:rsid w:val="13A9209C"/>
    <w:rsid w:val="13D35865"/>
    <w:rsid w:val="13E70F05"/>
    <w:rsid w:val="140818DD"/>
    <w:rsid w:val="140B3110"/>
    <w:rsid w:val="14170B36"/>
    <w:rsid w:val="14241497"/>
    <w:rsid w:val="142A4D63"/>
    <w:rsid w:val="14444F3B"/>
    <w:rsid w:val="148C71B5"/>
    <w:rsid w:val="148D51CF"/>
    <w:rsid w:val="149458B0"/>
    <w:rsid w:val="149806E0"/>
    <w:rsid w:val="14A66287"/>
    <w:rsid w:val="14A97268"/>
    <w:rsid w:val="14C308DA"/>
    <w:rsid w:val="14DE6A42"/>
    <w:rsid w:val="14DF3737"/>
    <w:rsid w:val="14EE034E"/>
    <w:rsid w:val="14F35B09"/>
    <w:rsid w:val="14F87207"/>
    <w:rsid w:val="15284E6B"/>
    <w:rsid w:val="153B04C9"/>
    <w:rsid w:val="15554289"/>
    <w:rsid w:val="155D34CC"/>
    <w:rsid w:val="15640685"/>
    <w:rsid w:val="156D3036"/>
    <w:rsid w:val="158136C3"/>
    <w:rsid w:val="15887D46"/>
    <w:rsid w:val="15E67155"/>
    <w:rsid w:val="15EE5F36"/>
    <w:rsid w:val="15FF12AE"/>
    <w:rsid w:val="160348E7"/>
    <w:rsid w:val="1604575A"/>
    <w:rsid w:val="160D32C7"/>
    <w:rsid w:val="160F37B7"/>
    <w:rsid w:val="1649063B"/>
    <w:rsid w:val="16514DFD"/>
    <w:rsid w:val="16743795"/>
    <w:rsid w:val="16773A6A"/>
    <w:rsid w:val="167C358C"/>
    <w:rsid w:val="168B3393"/>
    <w:rsid w:val="16AB47F2"/>
    <w:rsid w:val="16BB1F20"/>
    <w:rsid w:val="16BF2C3F"/>
    <w:rsid w:val="16C35E94"/>
    <w:rsid w:val="16C53F0D"/>
    <w:rsid w:val="16E20573"/>
    <w:rsid w:val="16FA4074"/>
    <w:rsid w:val="170C0DF9"/>
    <w:rsid w:val="17246B32"/>
    <w:rsid w:val="17254D7C"/>
    <w:rsid w:val="17504C1F"/>
    <w:rsid w:val="17604C12"/>
    <w:rsid w:val="17646425"/>
    <w:rsid w:val="176736A0"/>
    <w:rsid w:val="176D6846"/>
    <w:rsid w:val="177F41C8"/>
    <w:rsid w:val="17896F17"/>
    <w:rsid w:val="17A3263F"/>
    <w:rsid w:val="17A5267A"/>
    <w:rsid w:val="17B545F8"/>
    <w:rsid w:val="17BD5DA8"/>
    <w:rsid w:val="17CF185C"/>
    <w:rsid w:val="17CF1EC4"/>
    <w:rsid w:val="17D32647"/>
    <w:rsid w:val="17DC0916"/>
    <w:rsid w:val="18131871"/>
    <w:rsid w:val="18131B32"/>
    <w:rsid w:val="18187F32"/>
    <w:rsid w:val="18241610"/>
    <w:rsid w:val="183165AE"/>
    <w:rsid w:val="184D1072"/>
    <w:rsid w:val="18693E43"/>
    <w:rsid w:val="187D2D1E"/>
    <w:rsid w:val="188062A6"/>
    <w:rsid w:val="1892704D"/>
    <w:rsid w:val="18B93030"/>
    <w:rsid w:val="18BF68B1"/>
    <w:rsid w:val="18C033AA"/>
    <w:rsid w:val="18C521EA"/>
    <w:rsid w:val="18E06E01"/>
    <w:rsid w:val="19002881"/>
    <w:rsid w:val="19054196"/>
    <w:rsid w:val="190565D7"/>
    <w:rsid w:val="19064B1F"/>
    <w:rsid w:val="19071A1B"/>
    <w:rsid w:val="190A6AD5"/>
    <w:rsid w:val="190C6BD9"/>
    <w:rsid w:val="190D3ADB"/>
    <w:rsid w:val="195839B6"/>
    <w:rsid w:val="196B091F"/>
    <w:rsid w:val="197458CD"/>
    <w:rsid w:val="197E1061"/>
    <w:rsid w:val="198F2CE2"/>
    <w:rsid w:val="19B113BE"/>
    <w:rsid w:val="19BE7A3B"/>
    <w:rsid w:val="19C224FC"/>
    <w:rsid w:val="19C877AB"/>
    <w:rsid w:val="19F01237"/>
    <w:rsid w:val="1A143A92"/>
    <w:rsid w:val="1A1873E9"/>
    <w:rsid w:val="1A1941B8"/>
    <w:rsid w:val="1A23671D"/>
    <w:rsid w:val="1A2C0654"/>
    <w:rsid w:val="1A2C080A"/>
    <w:rsid w:val="1A38401B"/>
    <w:rsid w:val="1A4863B6"/>
    <w:rsid w:val="1A556584"/>
    <w:rsid w:val="1A5F040E"/>
    <w:rsid w:val="1A6803C5"/>
    <w:rsid w:val="1A8C339E"/>
    <w:rsid w:val="1A91639B"/>
    <w:rsid w:val="1ACC0BED"/>
    <w:rsid w:val="1ACE779D"/>
    <w:rsid w:val="1AF65A01"/>
    <w:rsid w:val="1B05028E"/>
    <w:rsid w:val="1B153FCA"/>
    <w:rsid w:val="1B1875B2"/>
    <w:rsid w:val="1B227591"/>
    <w:rsid w:val="1B587544"/>
    <w:rsid w:val="1B625A4F"/>
    <w:rsid w:val="1B671A50"/>
    <w:rsid w:val="1B6A27BE"/>
    <w:rsid w:val="1BA37EE7"/>
    <w:rsid w:val="1BA65D2A"/>
    <w:rsid w:val="1BA954F3"/>
    <w:rsid w:val="1BB93BF8"/>
    <w:rsid w:val="1BD5279B"/>
    <w:rsid w:val="1BE317DB"/>
    <w:rsid w:val="1BFE49F9"/>
    <w:rsid w:val="1C0C4732"/>
    <w:rsid w:val="1C2157E4"/>
    <w:rsid w:val="1C3A2FF8"/>
    <w:rsid w:val="1C3A6709"/>
    <w:rsid w:val="1C3B70A8"/>
    <w:rsid w:val="1C3F0226"/>
    <w:rsid w:val="1C41766F"/>
    <w:rsid w:val="1C4E5F4E"/>
    <w:rsid w:val="1C5076C1"/>
    <w:rsid w:val="1C62413D"/>
    <w:rsid w:val="1C6A7E85"/>
    <w:rsid w:val="1C6E4EDF"/>
    <w:rsid w:val="1C7435F8"/>
    <w:rsid w:val="1C7F5B3A"/>
    <w:rsid w:val="1C95426B"/>
    <w:rsid w:val="1CA04432"/>
    <w:rsid w:val="1CC61852"/>
    <w:rsid w:val="1CCF6042"/>
    <w:rsid w:val="1CDF6AF4"/>
    <w:rsid w:val="1CF03C90"/>
    <w:rsid w:val="1CFE1A9D"/>
    <w:rsid w:val="1D0B725B"/>
    <w:rsid w:val="1D0C11F5"/>
    <w:rsid w:val="1D10794F"/>
    <w:rsid w:val="1D1A6DAA"/>
    <w:rsid w:val="1D2C13E4"/>
    <w:rsid w:val="1D2D776D"/>
    <w:rsid w:val="1D3F6277"/>
    <w:rsid w:val="1D415C83"/>
    <w:rsid w:val="1D4778E8"/>
    <w:rsid w:val="1D606D55"/>
    <w:rsid w:val="1D755568"/>
    <w:rsid w:val="1D8B6A37"/>
    <w:rsid w:val="1DA84BB5"/>
    <w:rsid w:val="1DB37110"/>
    <w:rsid w:val="1DB6466D"/>
    <w:rsid w:val="1DE45A03"/>
    <w:rsid w:val="1DE761A3"/>
    <w:rsid w:val="1DEA7378"/>
    <w:rsid w:val="1DF12490"/>
    <w:rsid w:val="1DF92A7E"/>
    <w:rsid w:val="1DFB7D17"/>
    <w:rsid w:val="1DFC6AAD"/>
    <w:rsid w:val="1E213BA4"/>
    <w:rsid w:val="1E304DBE"/>
    <w:rsid w:val="1E380C45"/>
    <w:rsid w:val="1E530DF2"/>
    <w:rsid w:val="1E6B5564"/>
    <w:rsid w:val="1E6F7D02"/>
    <w:rsid w:val="1E773E7A"/>
    <w:rsid w:val="1E781450"/>
    <w:rsid w:val="1E8E1A78"/>
    <w:rsid w:val="1EB2382D"/>
    <w:rsid w:val="1EB80A9D"/>
    <w:rsid w:val="1EEC78FC"/>
    <w:rsid w:val="1EF771D3"/>
    <w:rsid w:val="1EFB6435"/>
    <w:rsid w:val="1F1568B1"/>
    <w:rsid w:val="1F1B1A55"/>
    <w:rsid w:val="1F314A4B"/>
    <w:rsid w:val="1F392D8A"/>
    <w:rsid w:val="1F40280B"/>
    <w:rsid w:val="1F450BEC"/>
    <w:rsid w:val="1F7B1130"/>
    <w:rsid w:val="1F996F07"/>
    <w:rsid w:val="1F9D1ECE"/>
    <w:rsid w:val="1FAB62D5"/>
    <w:rsid w:val="1FB54CEF"/>
    <w:rsid w:val="1FBA5677"/>
    <w:rsid w:val="1FBB5A44"/>
    <w:rsid w:val="1FC26ECD"/>
    <w:rsid w:val="1FE75D40"/>
    <w:rsid w:val="1FE97B96"/>
    <w:rsid w:val="1FF32A48"/>
    <w:rsid w:val="1FFD7EFC"/>
    <w:rsid w:val="20081110"/>
    <w:rsid w:val="201626E9"/>
    <w:rsid w:val="20256AF1"/>
    <w:rsid w:val="20263DBC"/>
    <w:rsid w:val="20325466"/>
    <w:rsid w:val="2035365F"/>
    <w:rsid w:val="203A103E"/>
    <w:rsid w:val="204F0176"/>
    <w:rsid w:val="20782A25"/>
    <w:rsid w:val="208E0045"/>
    <w:rsid w:val="20914CE3"/>
    <w:rsid w:val="20923ABF"/>
    <w:rsid w:val="20B24547"/>
    <w:rsid w:val="20BF6B61"/>
    <w:rsid w:val="20C76225"/>
    <w:rsid w:val="20D10FD1"/>
    <w:rsid w:val="21002FC2"/>
    <w:rsid w:val="210D76CB"/>
    <w:rsid w:val="211F16C2"/>
    <w:rsid w:val="21256D72"/>
    <w:rsid w:val="21270438"/>
    <w:rsid w:val="21334C77"/>
    <w:rsid w:val="21797DA0"/>
    <w:rsid w:val="217F6BAE"/>
    <w:rsid w:val="21891EEC"/>
    <w:rsid w:val="219227B4"/>
    <w:rsid w:val="219A3092"/>
    <w:rsid w:val="21A5277B"/>
    <w:rsid w:val="21AB0E07"/>
    <w:rsid w:val="21BB5384"/>
    <w:rsid w:val="21D00B3C"/>
    <w:rsid w:val="21DE3EA6"/>
    <w:rsid w:val="21E10EB9"/>
    <w:rsid w:val="21EC0116"/>
    <w:rsid w:val="21F3336F"/>
    <w:rsid w:val="22042320"/>
    <w:rsid w:val="22062892"/>
    <w:rsid w:val="22072A43"/>
    <w:rsid w:val="220D1100"/>
    <w:rsid w:val="220D4352"/>
    <w:rsid w:val="22173D54"/>
    <w:rsid w:val="22185C55"/>
    <w:rsid w:val="221E2E4F"/>
    <w:rsid w:val="22212DFD"/>
    <w:rsid w:val="222E6D73"/>
    <w:rsid w:val="22366C2B"/>
    <w:rsid w:val="223767EB"/>
    <w:rsid w:val="22455130"/>
    <w:rsid w:val="224F06A5"/>
    <w:rsid w:val="225175B4"/>
    <w:rsid w:val="225F6974"/>
    <w:rsid w:val="2282473A"/>
    <w:rsid w:val="22827E2D"/>
    <w:rsid w:val="228A2854"/>
    <w:rsid w:val="228B2EE9"/>
    <w:rsid w:val="22952306"/>
    <w:rsid w:val="22A80E6B"/>
    <w:rsid w:val="22C96967"/>
    <w:rsid w:val="22D75CAF"/>
    <w:rsid w:val="22DA7B2F"/>
    <w:rsid w:val="22E91356"/>
    <w:rsid w:val="22EC1A50"/>
    <w:rsid w:val="230F4B39"/>
    <w:rsid w:val="23213B0A"/>
    <w:rsid w:val="23376DDB"/>
    <w:rsid w:val="23425F4D"/>
    <w:rsid w:val="23447E6B"/>
    <w:rsid w:val="23551904"/>
    <w:rsid w:val="23585DA2"/>
    <w:rsid w:val="236F3AE7"/>
    <w:rsid w:val="237D0885"/>
    <w:rsid w:val="239666C6"/>
    <w:rsid w:val="23AF13E4"/>
    <w:rsid w:val="23B146BD"/>
    <w:rsid w:val="23D222F7"/>
    <w:rsid w:val="23E27F5A"/>
    <w:rsid w:val="23F66C4C"/>
    <w:rsid w:val="240103C5"/>
    <w:rsid w:val="241D3308"/>
    <w:rsid w:val="244557CA"/>
    <w:rsid w:val="24693C11"/>
    <w:rsid w:val="246F763B"/>
    <w:rsid w:val="248006A1"/>
    <w:rsid w:val="24857FBB"/>
    <w:rsid w:val="248C6CD5"/>
    <w:rsid w:val="249244DB"/>
    <w:rsid w:val="24A63D9B"/>
    <w:rsid w:val="24BB39DD"/>
    <w:rsid w:val="24C44C3C"/>
    <w:rsid w:val="24D23AC7"/>
    <w:rsid w:val="24E34822"/>
    <w:rsid w:val="24F23D10"/>
    <w:rsid w:val="252A63B2"/>
    <w:rsid w:val="25320F58"/>
    <w:rsid w:val="254757F3"/>
    <w:rsid w:val="254B66E5"/>
    <w:rsid w:val="25830A3C"/>
    <w:rsid w:val="258D2F39"/>
    <w:rsid w:val="25983532"/>
    <w:rsid w:val="25AD3EAA"/>
    <w:rsid w:val="25B076AC"/>
    <w:rsid w:val="25B33F83"/>
    <w:rsid w:val="25BA1421"/>
    <w:rsid w:val="25C34559"/>
    <w:rsid w:val="25D7075F"/>
    <w:rsid w:val="26035CF6"/>
    <w:rsid w:val="26046C09"/>
    <w:rsid w:val="260C6A7B"/>
    <w:rsid w:val="26140C7D"/>
    <w:rsid w:val="26274530"/>
    <w:rsid w:val="26415D89"/>
    <w:rsid w:val="26461E94"/>
    <w:rsid w:val="265731F8"/>
    <w:rsid w:val="265934AD"/>
    <w:rsid w:val="266C018D"/>
    <w:rsid w:val="266E449B"/>
    <w:rsid w:val="26817ED4"/>
    <w:rsid w:val="268E3BF6"/>
    <w:rsid w:val="26B75C46"/>
    <w:rsid w:val="26D60E6D"/>
    <w:rsid w:val="26D71681"/>
    <w:rsid w:val="26E03565"/>
    <w:rsid w:val="26FE23E5"/>
    <w:rsid w:val="26FE4A3F"/>
    <w:rsid w:val="2712721D"/>
    <w:rsid w:val="271F2BD4"/>
    <w:rsid w:val="272128F8"/>
    <w:rsid w:val="272E6F5B"/>
    <w:rsid w:val="27345294"/>
    <w:rsid w:val="27371D0D"/>
    <w:rsid w:val="276B4D25"/>
    <w:rsid w:val="277B76A9"/>
    <w:rsid w:val="27921B52"/>
    <w:rsid w:val="27A27AAB"/>
    <w:rsid w:val="27A61B94"/>
    <w:rsid w:val="27C611F7"/>
    <w:rsid w:val="27C62DC4"/>
    <w:rsid w:val="27C66920"/>
    <w:rsid w:val="27C937D7"/>
    <w:rsid w:val="27D7727C"/>
    <w:rsid w:val="27DB69EA"/>
    <w:rsid w:val="27DE2FAC"/>
    <w:rsid w:val="27E94A2A"/>
    <w:rsid w:val="27F45C72"/>
    <w:rsid w:val="2800741A"/>
    <w:rsid w:val="28122D12"/>
    <w:rsid w:val="282430F2"/>
    <w:rsid w:val="282A6FFD"/>
    <w:rsid w:val="283F501A"/>
    <w:rsid w:val="284521BA"/>
    <w:rsid w:val="28512A53"/>
    <w:rsid w:val="285423CD"/>
    <w:rsid w:val="2862758A"/>
    <w:rsid w:val="2870550E"/>
    <w:rsid w:val="288F2ABC"/>
    <w:rsid w:val="28987879"/>
    <w:rsid w:val="28A25C84"/>
    <w:rsid w:val="28D34AEE"/>
    <w:rsid w:val="28DF4FD9"/>
    <w:rsid w:val="28F91175"/>
    <w:rsid w:val="28FD38F1"/>
    <w:rsid w:val="29165977"/>
    <w:rsid w:val="2923608F"/>
    <w:rsid w:val="293F7744"/>
    <w:rsid w:val="29417FA0"/>
    <w:rsid w:val="294B0A5C"/>
    <w:rsid w:val="2962596C"/>
    <w:rsid w:val="29650637"/>
    <w:rsid w:val="296C10C1"/>
    <w:rsid w:val="297608C0"/>
    <w:rsid w:val="298F7E3D"/>
    <w:rsid w:val="29912D8F"/>
    <w:rsid w:val="29A04969"/>
    <w:rsid w:val="29A65CEE"/>
    <w:rsid w:val="29B03375"/>
    <w:rsid w:val="29BC081B"/>
    <w:rsid w:val="29BE20C3"/>
    <w:rsid w:val="29C64E13"/>
    <w:rsid w:val="29E37FFD"/>
    <w:rsid w:val="29E54710"/>
    <w:rsid w:val="29F42226"/>
    <w:rsid w:val="2A0935B6"/>
    <w:rsid w:val="2A0A4307"/>
    <w:rsid w:val="2A2F17AE"/>
    <w:rsid w:val="2A3425C8"/>
    <w:rsid w:val="2A502D5A"/>
    <w:rsid w:val="2A6970EF"/>
    <w:rsid w:val="2A84663E"/>
    <w:rsid w:val="2A903DD5"/>
    <w:rsid w:val="2A924F34"/>
    <w:rsid w:val="2AB5245E"/>
    <w:rsid w:val="2ABD7364"/>
    <w:rsid w:val="2AC047FF"/>
    <w:rsid w:val="2AC72FD2"/>
    <w:rsid w:val="2AC812FD"/>
    <w:rsid w:val="2AE031AB"/>
    <w:rsid w:val="2AF760C6"/>
    <w:rsid w:val="2AFB638C"/>
    <w:rsid w:val="2B031B27"/>
    <w:rsid w:val="2B1A13BC"/>
    <w:rsid w:val="2B4003AE"/>
    <w:rsid w:val="2B52735E"/>
    <w:rsid w:val="2B536EDE"/>
    <w:rsid w:val="2B597EC1"/>
    <w:rsid w:val="2B5C152A"/>
    <w:rsid w:val="2B610572"/>
    <w:rsid w:val="2B7072BC"/>
    <w:rsid w:val="2B867698"/>
    <w:rsid w:val="2B894350"/>
    <w:rsid w:val="2B8A500F"/>
    <w:rsid w:val="2B995D5A"/>
    <w:rsid w:val="2BBC40C6"/>
    <w:rsid w:val="2BCC0A1A"/>
    <w:rsid w:val="2BCE43AD"/>
    <w:rsid w:val="2BD66872"/>
    <w:rsid w:val="2BD977D3"/>
    <w:rsid w:val="2BE235FD"/>
    <w:rsid w:val="2BE6463A"/>
    <w:rsid w:val="2BF477AA"/>
    <w:rsid w:val="2C360E8D"/>
    <w:rsid w:val="2C411044"/>
    <w:rsid w:val="2C4E3F3C"/>
    <w:rsid w:val="2C597DB5"/>
    <w:rsid w:val="2C622D6E"/>
    <w:rsid w:val="2C6A2501"/>
    <w:rsid w:val="2C7A16C1"/>
    <w:rsid w:val="2C7C7EA5"/>
    <w:rsid w:val="2C8D36C7"/>
    <w:rsid w:val="2CA82CFA"/>
    <w:rsid w:val="2CAA6377"/>
    <w:rsid w:val="2CD44447"/>
    <w:rsid w:val="2CF541BB"/>
    <w:rsid w:val="2D074F84"/>
    <w:rsid w:val="2D1B4DC2"/>
    <w:rsid w:val="2D295E69"/>
    <w:rsid w:val="2D353C56"/>
    <w:rsid w:val="2D376375"/>
    <w:rsid w:val="2D3843C0"/>
    <w:rsid w:val="2D595E7F"/>
    <w:rsid w:val="2D7B5088"/>
    <w:rsid w:val="2D866112"/>
    <w:rsid w:val="2D870F79"/>
    <w:rsid w:val="2D8931E2"/>
    <w:rsid w:val="2D8F13FF"/>
    <w:rsid w:val="2D972D20"/>
    <w:rsid w:val="2D99522E"/>
    <w:rsid w:val="2DA30B6A"/>
    <w:rsid w:val="2DB77585"/>
    <w:rsid w:val="2DCD5A43"/>
    <w:rsid w:val="2DD23680"/>
    <w:rsid w:val="2DD97D22"/>
    <w:rsid w:val="2DE0207B"/>
    <w:rsid w:val="2DEB31A3"/>
    <w:rsid w:val="2DF21C6E"/>
    <w:rsid w:val="2E211720"/>
    <w:rsid w:val="2E2D60B0"/>
    <w:rsid w:val="2E5A12A5"/>
    <w:rsid w:val="2E5E1BC8"/>
    <w:rsid w:val="2E7A1654"/>
    <w:rsid w:val="2E8244F2"/>
    <w:rsid w:val="2EBB16E7"/>
    <w:rsid w:val="2EBD661A"/>
    <w:rsid w:val="2EC851C0"/>
    <w:rsid w:val="2EC90FA8"/>
    <w:rsid w:val="2ECA108B"/>
    <w:rsid w:val="2ECE62E7"/>
    <w:rsid w:val="2EDA0228"/>
    <w:rsid w:val="2EE03000"/>
    <w:rsid w:val="2EE4469F"/>
    <w:rsid w:val="2EED5460"/>
    <w:rsid w:val="2EF225F4"/>
    <w:rsid w:val="2EF723C1"/>
    <w:rsid w:val="2F001D2F"/>
    <w:rsid w:val="2F1A17FF"/>
    <w:rsid w:val="2F2F4E74"/>
    <w:rsid w:val="2F3C1669"/>
    <w:rsid w:val="2F400754"/>
    <w:rsid w:val="2F614E25"/>
    <w:rsid w:val="2F6B1960"/>
    <w:rsid w:val="2F837493"/>
    <w:rsid w:val="2FA012E9"/>
    <w:rsid w:val="2FAB7862"/>
    <w:rsid w:val="2FAE3510"/>
    <w:rsid w:val="2FAF1CD9"/>
    <w:rsid w:val="2FBD09C5"/>
    <w:rsid w:val="2FCA1158"/>
    <w:rsid w:val="2FDC3B2C"/>
    <w:rsid w:val="2FDC74C5"/>
    <w:rsid w:val="2FE508CF"/>
    <w:rsid w:val="300C5981"/>
    <w:rsid w:val="300F697B"/>
    <w:rsid w:val="30161BE2"/>
    <w:rsid w:val="30217FDA"/>
    <w:rsid w:val="302C01BB"/>
    <w:rsid w:val="302D6FFF"/>
    <w:rsid w:val="303A425C"/>
    <w:rsid w:val="30401018"/>
    <w:rsid w:val="3041131C"/>
    <w:rsid w:val="304152A9"/>
    <w:rsid w:val="306D254A"/>
    <w:rsid w:val="30772CBE"/>
    <w:rsid w:val="307D13F8"/>
    <w:rsid w:val="30845885"/>
    <w:rsid w:val="308767F1"/>
    <w:rsid w:val="308D4EA7"/>
    <w:rsid w:val="309B638A"/>
    <w:rsid w:val="30A44365"/>
    <w:rsid w:val="30C961FF"/>
    <w:rsid w:val="30D17A2A"/>
    <w:rsid w:val="30D303F7"/>
    <w:rsid w:val="30FD2686"/>
    <w:rsid w:val="30FF0405"/>
    <w:rsid w:val="30FF4FF6"/>
    <w:rsid w:val="3119491C"/>
    <w:rsid w:val="311B7107"/>
    <w:rsid w:val="311C79A4"/>
    <w:rsid w:val="313560AA"/>
    <w:rsid w:val="313D715E"/>
    <w:rsid w:val="313F7460"/>
    <w:rsid w:val="31433182"/>
    <w:rsid w:val="315F04F8"/>
    <w:rsid w:val="315F6497"/>
    <w:rsid w:val="31693965"/>
    <w:rsid w:val="31726952"/>
    <w:rsid w:val="31876CE4"/>
    <w:rsid w:val="31907657"/>
    <w:rsid w:val="31965393"/>
    <w:rsid w:val="31AC302B"/>
    <w:rsid w:val="31BA2141"/>
    <w:rsid w:val="31FF6E78"/>
    <w:rsid w:val="320424B9"/>
    <w:rsid w:val="32110632"/>
    <w:rsid w:val="321320F6"/>
    <w:rsid w:val="322456AA"/>
    <w:rsid w:val="32252FE6"/>
    <w:rsid w:val="32255995"/>
    <w:rsid w:val="3226751B"/>
    <w:rsid w:val="32402324"/>
    <w:rsid w:val="32413777"/>
    <w:rsid w:val="324A296D"/>
    <w:rsid w:val="324B0891"/>
    <w:rsid w:val="325501ED"/>
    <w:rsid w:val="32835D37"/>
    <w:rsid w:val="32894A4D"/>
    <w:rsid w:val="32A41AB2"/>
    <w:rsid w:val="32A63B67"/>
    <w:rsid w:val="32A947CE"/>
    <w:rsid w:val="32AF438A"/>
    <w:rsid w:val="32B001C8"/>
    <w:rsid w:val="32B945DF"/>
    <w:rsid w:val="32D85512"/>
    <w:rsid w:val="32ED41E3"/>
    <w:rsid w:val="32F0350E"/>
    <w:rsid w:val="33005B23"/>
    <w:rsid w:val="33165DD7"/>
    <w:rsid w:val="333C7BB0"/>
    <w:rsid w:val="33517466"/>
    <w:rsid w:val="335702CE"/>
    <w:rsid w:val="33585AEE"/>
    <w:rsid w:val="336223CE"/>
    <w:rsid w:val="33736032"/>
    <w:rsid w:val="337A0459"/>
    <w:rsid w:val="337E4FCB"/>
    <w:rsid w:val="33974DD9"/>
    <w:rsid w:val="3399376D"/>
    <w:rsid w:val="339D44F7"/>
    <w:rsid w:val="33A26006"/>
    <w:rsid w:val="33A35940"/>
    <w:rsid w:val="33AD74EC"/>
    <w:rsid w:val="33AF7DDB"/>
    <w:rsid w:val="33D6208C"/>
    <w:rsid w:val="33DF64B9"/>
    <w:rsid w:val="33EB2BA6"/>
    <w:rsid w:val="33FB2F0D"/>
    <w:rsid w:val="3409608B"/>
    <w:rsid w:val="34204432"/>
    <w:rsid w:val="343359BF"/>
    <w:rsid w:val="34484FEF"/>
    <w:rsid w:val="344C6725"/>
    <w:rsid w:val="344F4394"/>
    <w:rsid w:val="34590E17"/>
    <w:rsid w:val="34625999"/>
    <w:rsid w:val="349D4FD3"/>
    <w:rsid w:val="34C2750D"/>
    <w:rsid w:val="34D31421"/>
    <w:rsid w:val="34DB08EA"/>
    <w:rsid w:val="34E22A49"/>
    <w:rsid w:val="34ED6FDB"/>
    <w:rsid w:val="34F72138"/>
    <w:rsid w:val="350026B8"/>
    <w:rsid w:val="350027F1"/>
    <w:rsid w:val="350366E5"/>
    <w:rsid w:val="35120D6B"/>
    <w:rsid w:val="35201DA5"/>
    <w:rsid w:val="35236C9E"/>
    <w:rsid w:val="35380AB3"/>
    <w:rsid w:val="35452504"/>
    <w:rsid w:val="354A6915"/>
    <w:rsid w:val="355A6CED"/>
    <w:rsid w:val="357E1472"/>
    <w:rsid w:val="35833E5F"/>
    <w:rsid w:val="358E02B8"/>
    <w:rsid w:val="35970AC9"/>
    <w:rsid w:val="35A87C5C"/>
    <w:rsid w:val="35AC5E2B"/>
    <w:rsid w:val="35AE5856"/>
    <w:rsid w:val="35CC42E9"/>
    <w:rsid w:val="35D87BF3"/>
    <w:rsid w:val="35E47242"/>
    <w:rsid w:val="35EA4122"/>
    <w:rsid w:val="35ED76DE"/>
    <w:rsid w:val="35F2055F"/>
    <w:rsid w:val="35FF496D"/>
    <w:rsid w:val="360A09C9"/>
    <w:rsid w:val="360C4B77"/>
    <w:rsid w:val="36216F71"/>
    <w:rsid w:val="36375B20"/>
    <w:rsid w:val="36462F04"/>
    <w:rsid w:val="365C25F1"/>
    <w:rsid w:val="36641F7F"/>
    <w:rsid w:val="36664BBD"/>
    <w:rsid w:val="3667222D"/>
    <w:rsid w:val="368E6F7F"/>
    <w:rsid w:val="369473C1"/>
    <w:rsid w:val="36A254A5"/>
    <w:rsid w:val="36A5026F"/>
    <w:rsid w:val="36B523C7"/>
    <w:rsid w:val="36C23414"/>
    <w:rsid w:val="36C44FE8"/>
    <w:rsid w:val="36C86A7E"/>
    <w:rsid w:val="36CA475E"/>
    <w:rsid w:val="36DB75C7"/>
    <w:rsid w:val="36DC63C6"/>
    <w:rsid w:val="36F620AC"/>
    <w:rsid w:val="370B63F6"/>
    <w:rsid w:val="370C6391"/>
    <w:rsid w:val="371C0C33"/>
    <w:rsid w:val="371C655D"/>
    <w:rsid w:val="37212FEB"/>
    <w:rsid w:val="37262B94"/>
    <w:rsid w:val="3726496D"/>
    <w:rsid w:val="372D5D75"/>
    <w:rsid w:val="373631C4"/>
    <w:rsid w:val="373A327A"/>
    <w:rsid w:val="373F0966"/>
    <w:rsid w:val="37421697"/>
    <w:rsid w:val="37483876"/>
    <w:rsid w:val="37497CEC"/>
    <w:rsid w:val="374F1E8C"/>
    <w:rsid w:val="37536D24"/>
    <w:rsid w:val="3757725E"/>
    <w:rsid w:val="37614362"/>
    <w:rsid w:val="376C154F"/>
    <w:rsid w:val="376F7D0F"/>
    <w:rsid w:val="37737FEF"/>
    <w:rsid w:val="377824BB"/>
    <w:rsid w:val="37A83842"/>
    <w:rsid w:val="37AA2D36"/>
    <w:rsid w:val="37C82769"/>
    <w:rsid w:val="37D04158"/>
    <w:rsid w:val="37E27140"/>
    <w:rsid w:val="37E47B40"/>
    <w:rsid w:val="37E86276"/>
    <w:rsid w:val="37EE1E9C"/>
    <w:rsid w:val="37EE3730"/>
    <w:rsid w:val="37F21C28"/>
    <w:rsid w:val="37F577AE"/>
    <w:rsid w:val="382F51D3"/>
    <w:rsid w:val="385763C0"/>
    <w:rsid w:val="385C4F03"/>
    <w:rsid w:val="385F3885"/>
    <w:rsid w:val="38601915"/>
    <w:rsid w:val="387E627E"/>
    <w:rsid w:val="388C7DDF"/>
    <w:rsid w:val="38A2467C"/>
    <w:rsid w:val="38C821BF"/>
    <w:rsid w:val="38FF0EAF"/>
    <w:rsid w:val="39113B66"/>
    <w:rsid w:val="39227B21"/>
    <w:rsid w:val="393145A2"/>
    <w:rsid w:val="394961E9"/>
    <w:rsid w:val="396C17EE"/>
    <w:rsid w:val="397D36BE"/>
    <w:rsid w:val="39825ECA"/>
    <w:rsid w:val="398E4ED6"/>
    <w:rsid w:val="3993103E"/>
    <w:rsid w:val="39975054"/>
    <w:rsid w:val="39A7272F"/>
    <w:rsid w:val="39B5395D"/>
    <w:rsid w:val="39C43340"/>
    <w:rsid w:val="39C5245E"/>
    <w:rsid w:val="39C916A5"/>
    <w:rsid w:val="39CE5DD5"/>
    <w:rsid w:val="39D213F0"/>
    <w:rsid w:val="39D815C7"/>
    <w:rsid w:val="3A0A3404"/>
    <w:rsid w:val="3A1E764E"/>
    <w:rsid w:val="3A361B71"/>
    <w:rsid w:val="3A553501"/>
    <w:rsid w:val="3A616680"/>
    <w:rsid w:val="3A72515F"/>
    <w:rsid w:val="3A7455AB"/>
    <w:rsid w:val="3A7919C3"/>
    <w:rsid w:val="3A842839"/>
    <w:rsid w:val="3A8503DD"/>
    <w:rsid w:val="3A8C2A05"/>
    <w:rsid w:val="3AA1481B"/>
    <w:rsid w:val="3AD176B0"/>
    <w:rsid w:val="3ADA5892"/>
    <w:rsid w:val="3ADD1F52"/>
    <w:rsid w:val="3AE81EC8"/>
    <w:rsid w:val="3AF7284F"/>
    <w:rsid w:val="3B0264C2"/>
    <w:rsid w:val="3B0A086D"/>
    <w:rsid w:val="3B0F3210"/>
    <w:rsid w:val="3B1A021C"/>
    <w:rsid w:val="3B303C96"/>
    <w:rsid w:val="3B324961"/>
    <w:rsid w:val="3B5519DC"/>
    <w:rsid w:val="3B622457"/>
    <w:rsid w:val="3B7F619D"/>
    <w:rsid w:val="3B8B65C1"/>
    <w:rsid w:val="3B9870BE"/>
    <w:rsid w:val="3B9F308A"/>
    <w:rsid w:val="3BA01902"/>
    <w:rsid w:val="3BC3391F"/>
    <w:rsid w:val="3BD101CD"/>
    <w:rsid w:val="3BD23ABF"/>
    <w:rsid w:val="3BE0015F"/>
    <w:rsid w:val="3BE23127"/>
    <w:rsid w:val="3BF426C4"/>
    <w:rsid w:val="3C084BF9"/>
    <w:rsid w:val="3C150D55"/>
    <w:rsid w:val="3C1F3AB2"/>
    <w:rsid w:val="3C3D52FF"/>
    <w:rsid w:val="3C451B61"/>
    <w:rsid w:val="3C4D27CB"/>
    <w:rsid w:val="3C4E20F5"/>
    <w:rsid w:val="3C4E4E16"/>
    <w:rsid w:val="3C5C334A"/>
    <w:rsid w:val="3C64661B"/>
    <w:rsid w:val="3C680C54"/>
    <w:rsid w:val="3C685BA4"/>
    <w:rsid w:val="3C6E45D1"/>
    <w:rsid w:val="3C8017C9"/>
    <w:rsid w:val="3C8B70B2"/>
    <w:rsid w:val="3C9019B0"/>
    <w:rsid w:val="3C953433"/>
    <w:rsid w:val="3C997988"/>
    <w:rsid w:val="3CD203A1"/>
    <w:rsid w:val="3CE87756"/>
    <w:rsid w:val="3D080164"/>
    <w:rsid w:val="3D1A2290"/>
    <w:rsid w:val="3D387B69"/>
    <w:rsid w:val="3D3A3552"/>
    <w:rsid w:val="3D5F622B"/>
    <w:rsid w:val="3D6D3941"/>
    <w:rsid w:val="3D72583B"/>
    <w:rsid w:val="3D737988"/>
    <w:rsid w:val="3D793970"/>
    <w:rsid w:val="3D79744D"/>
    <w:rsid w:val="3D7A174C"/>
    <w:rsid w:val="3D7C2A14"/>
    <w:rsid w:val="3D8E333C"/>
    <w:rsid w:val="3D9C5135"/>
    <w:rsid w:val="3DAB3B9A"/>
    <w:rsid w:val="3DAF56FC"/>
    <w:rsid w:val="3DB0595E"/>
    <w:rsid w:val="3DB251E1"/>
    <w:rsid w:val="3DBA023A"/>
    <w:rsid w:val="3DDA0BAA"/>
    <w:rsid w:val="3DE80AF7"/>
    <w:rsid w:val="3DEB7D1B"/>
    <w:rsid w:val="3DFD55B3"/>
    <w:rsid w:val="3E00108A"/>
    <w:rsid w:val="3E106DEE"/>
    <w:rsid w:val="3E1B5CFC"/>
    <w:rsid w:val="3E284430"/>
    <w:rsid w:val="3E431BC6"/>
    <w:rsid w:val="3E4F31F9"/>
    <w:rsid w:val="3E5F3B6B"/>
    <w:rsid w:val="3E650952"/>
    <w:rsid w:val="3E7677F9"/>
    <w:rsid w:val="3E7A4510"/>
    <w:rsid w:val="3E7C6721"/>
    <w:rsid w:val="3E823E84"/>
    <w:rsid w:val="3E852687"/>
    <w:rsid w:val="3E873623"/>
    <w:rsid w:val="3E8A079B"/>
    <w:rsid w:val="3E8B2910"/>
    <w:rsid w:val="3E990711"/>
    <w:rsid w:val="3EA57AB4"/>
    <w:rsid w:val="3EAB5168"/>
    <w:rsid w:val="3EB359A3"/>
    <w:rsid w:val="3EBB07FC"/>
    <w:rsid w:val="3ED34A07"/>
    <w:rsid w:val="3ED93B23"/>
    <w:rsid w:val="3EF15FAD"/>
    <w:rsid w:val="3EF270CD"/>
    <w:rsid w:val="3F252119"/>
    <w:rsid w:val="3F2C3DA5"/>
    <w:rsid w:val="3F3103F0"/>
    <w:rsid w:val="3F3B71E2"/>
    <w:rsid w:val="3F4657F9"/>
    <w:rsid w:val="3F50114C"/>
    <w:rsid w:val="3F50188C"/>
    <w:rsid w:val="3F610EB9"/>
    <w:rsid w:val="3F68565C"/>
    <w:rsid w:val="3F6B1584"/>
    <w:rsid w:val="3F731E11"/>
    <w:rsid w:val="3F752599"/>
    <w:rsid w:val="3F957BE7"/>
    <w:rsid w:val="3FAF7844"/>
    <w:rsid w:val="3FC25BBA"/>
    <w:rsid w:val="3FD2116A"/>
    <w:rsid w:val="3FD653E0"/>
    <w:rsid w:val="3FDC66D3"/>
    <w:rsid w:val="3FE048DE"/>
    <w:rsid w:val="3FE41E20"/>
    <w:rsid w:val="3FF277F6"/>
    <w:rsid w:val="400628E7"/>
    <w:rsid w:val="401A4CC4"/>
    <w:rsid w:val="404137AC"/>
    <w:rsid w:val="404A3313"/>
    <w:rsid w:val="406210AA"/>
    <w:rsid w:val="40703093"/>
    <w:rsid w:val="407423ED"/>
    <w:rsid w:val="407B13BA"/>
    <w:rsid w:val="40822861"/>
    <w:rsid w:val="409B33C5"/>
    <w:rsid w:val="40A277F2"/>
    <w:rsid w:val="40AF0635"/>
    <w:rsid w:val="40C60E6E"/>
    <w:rsid w:val="40DC6585"/>
    <w:rsid w:val="40E4308D"/>
    <w:rsid w:val="40F7244B"/>
    <w:rsid w:val="40FA2A2A"/>
    <w:rsid w:val="410840E7"/>
    <w:rsid w:val="411B6FEC"/>
    <w:rsid w:val="412338E0"/>
    <w:rsid w:val="41261B43"/>
    <w:rsid w:val="41355ECD"/>
    <w:rsid w:val="41467E20"/>
    <w:rsid w:val="415C1CCE"/>
    <w:rsid w:val="41722BA0"/>
    <w:rsid w:val="417232FB"/>
    <w:rsid w:val="41814337"/>
    <w:rsid w:val="41947DE6"/>
    <w:rsid w:val="41B026D9"/>
    <w:rsid w:val="41B30377"/>
    <w:rsid w:val="41BC3DB9"/>
    <w:rsid w:val="41C87DA0"/>
    <w:rsid w:val="41DE0001"/>
    <w:rsid w:val="41F567B8"/>
    <w:rsid w:val="41FF7712"/>
    <w:rsid w:val="420410FE"/>
    <w:rsid w:val="42074A80"/>
    <w:rsid w:val="42085A30"/>
    <w:rsid w:val="42131ED2"/>
    <w:rsid w:val="421320C6"/>
    <w:rsid w:val="42185091"/>
    <w:rsid w:val="421A21FE"/>
    <w:rsid w:val="42334638"/>
    <w:rsid w:val="42376B34"/>
    <w:rsid w:val="425078B7"/>
    <w:rsid w:val="426966DC"/>
    <w:rsid w:val="428933D6"/>
    <w:rsid w:val="428D4BA5"/>
    <w:rsid w:val="42944186"/>
    <w:rsid w:val="429747F3"/>
    <w:rsid w:val="42C022FB"/>
    <w:rsid w:val="42C42203"/>
    <w:rsid w:val="42C66028"/>
    <w:rsid w:val="42CB1459"/>
    <w:rsid w:val="42D47D33"/>
    <w:rsid w:val="42DA4FEE"/>
    <w:rsid w:val="42DA7EB4"/>
    <w:rsid w:val="42E76F59"/>
    <w:rsid w:val="42F8061A"/>
    <w:rsid w:val="43083E72"/>
    <w:rsid w:val="43104E8F"/>
    <w:rsid w:val="43226692"/>
    <w:rsid w:val="433B3C95"/>
    <w:rsid w:val="434C2CD6"/>
    <w:rsid w:val="437A041A"/>
    <w:rsid w:val="437C15ED"/>
    <w:rsid w:val="43853B17"/>
    <w:rsid w:val="438D4A51"/>
    <w:rsid w:val="43BB1D49"/>
    <w:rsid w:val="43F65A40"/>
    <w:rsid w:val="44053B70"/>
    <w:rsid w:val="440B023E"/>
    <w:rsid w:val="44157770"/>
    <w:rsid w:val="44193EDC"/>
    <w:rsid w:val="441B7287"/>
    <w:rsid w:val="441D7595"/>
    <w:rsid w:val="44222CBA"/>
    <w:rsid w:val="442A1172"/>
    <w:rsid w:val="442E1F21"/>
    <w:rsid w:val="4432232C"/>
    <w:rsid w:val="44353109"/>
    <w:rsid w:val="443D56BA"/>
    <w:rsid w:val="445E27E1"/>
    <w:rsid w:val="446B2CAF"/>
    <w:rsid w:val="44715799"/>
    <w:rsid w:val="44765D7E"/>
    <w:rsid w:val="44810F47"/>
    <w:rsid w:val="4494779A"/>
    <w:rsid w:val="4495233B"/>
    <w:rsid w:val="449E3FA2"/>
    <w:rsid w:val="44A0346F"/>
    <w:rsid w:val="44B226CB"/>
    <w:rsid w:val="44CE5078"/>
    <w:rsid w:val="44D15CF0"/>
    <w:rsid w:val="44D343C6"/>
    <w:rsid w:val="44DF62AF"/>
    <w:rsid w:val="44ED1539"/>
    <w:rsid w:val="44FD4890"/>
    <w:rsid w:val="45030AC7"/>
    <w:rsid w:val="450C7BD6"/>
    <w:rsid w:val="45100EED"/>
    <w:rsid w:val="45301465"/>
    <w:rsid w:val="45311544"/>
    <w:rsid w:val="453406F7"/>
    <w:rsid w:val="453D2066"/>
    <w:rsid w:val="453D5290"/>
    <w:rsid w:val="45684577"/>
    <w:rsid w:val="45726B5D"/>
    <w:rsid w:val="45747957"/>
    <w:rsid w:val="45BF219B"/>
    <w:rsid w:val="45C272E9"/>
    <w:rsid w:val="45D807AF"/>
    <w:rsid w:val="45DA0B60"/>
    <w:rsid w:val="45E42E13"/>
    <w:rsid w:val="45E95140"/>
    <w:rsid w:val="45F95373"/>
    <w:rsid w:val="46027542"/>
    <w:rsid w:val="4603342C"/>
    <w:rsid w:val="460E6F9A"/>
    <w:rsid w:val="461D420B"/>
    <w:rsid w:val="461E0C7F"/>
    <w:rsid w:val="4638307A"/>
    <w:rsid w:val="463A6D95"/>
    <w:rsid w:val="46417F97"/>
    <w:rsid w:val="46537EB4"/>
    <w:rsid w:val="46551305"/>
    <w:rsid w:val="465A74F9"/>
    <w:rsid w:val="465B570B"/>
    <w:rsid w:val="466652BE"/>
    <w:rsid w:val="467B6AC3"/>
    <w:rsid w:val="468730AA"/>
    <w:rsid w:val="468F6C3B"/>
    <w:rsid w:val="469175DB"/>
    <w:rsid w:val="46933E0D"/>
    <w:rsid w:val="469E6E19"/>
    <w:rsid w:val="46AD5DB4"/>
    <w:rsid w:val="46B14DA5"/>
    <w:rsid w:val="46DA7FF5"/>
    <w:rsid w:val="46DD72E6"/>
    <w:rsid w:val="46DE5635"/>
    <w:rsid w:val="46E11869"/>
    <w:rsid w:val="46EC36E1"/>
    <w:rsid w:val="47010920"/>
    <w:rsid w:val="471A14E5"/>
    <w:rsid w:val="472A32C1"/>
    <w:rsid w:val="474C1F43"/>
    <w:rsid w:val="477243FD"/>
    <w:rsid w:val="477450FE"/>
    <w:rsid w:val="478040D1"/>
    <w:rsid w:val="47862DD1"/>
    <w:rsid w:val="47AF7FD4"/>
    <w:rsid w:val="47BF5801"/>
    <w:rsid w:val="47D704CB"/>
    <w:rsid w:val="480532E8"/>
    <w:rsid w:val="481D47C4"/>
    <w:rsid w:val="482A3648"/>
    <w:rsid w:val="483B475C"/>
    <w:rsid w:val="483E6D37"/>
    <w:rsid w:val="48662E69"/>
    <w:rsid w:val="48775E77"/>
    <w:rsid w:val="48795218"/>
    <w:rsid w:val="489571CB"/>
    <w:rsid w:val="48A26E2D"/>
    <w:rsid w:val="48A61E74"/>
    <w:rsid w:val="48B4435C"/>
    <w:rsid w:val="48B60DB9"/>
    <w:rsid w:val="48C116D0"/>
    <w:rsid w:val="490E0DDC"/>
    <w:rsid w:val="49100183"/>
    <w:rsid w:val="49146413"/>
    <w:rsid w:val="4916467C"/>
    <w:rsid w:val="491B57F9"/>
    <w:rsid w:val="491C0A31"/>
    <w:rsid w:val="492350FE"/>
    <w:rsid w:val="49256A9B"/>
    <w:rsid w:val="49274805"/>
    <w:rsid w:val="492C776F"/>
    <w:rsid w:val="494D4014"/>
    <w:rsid w:val="494D5EBF"/>
    <w:rsid w:val="49582960"/>
    <w:rsid w:val="49596F2D"/>
    <w:rsid w:val="496965C8"/>
    <w:rsid w:val="49954976"/>
    <w:rsid w:val="49984EA3"/>
    <w:rsid w:val="499E7734"/>
    <w:rsid w:val="49A331EA"/>
    <w:rsid w:val="49BE73F2"/>
    <w:rsid w:val="49D759CC"/>
    <w:rsid w:val="4A055021"/>
    <w:rsid w:val="4A0D2C97"/>
    <w:rsid w:val="4A1E189A"/>
    <w:rsid w:val="4A453670"/>
    <w:rsid w:val="4A977C28"/>
    <w:rsid w:val="4AA8038B"/>
    <w:rsid w:val="4AC166E9"/>
    <w:rsid w:val="4AC5412A"/>
    <w:rsid w:val="4AC54904"/>
    <w:rsid w:val="4AC91406"/>
    <w:rsid w:val="4B0125D4"/>
    <w:rsid w:val="4B0975B6"/>
    <w:rsid w:val="4B1C2A85"/>
    <w:rsid w:val="4B322F6E"/>
    <w:rsid w:val="4B423E19"/>
    <w:rsid w:val="4B470C9B"/>
    <w:rsid w:val="4B566DCF"/>
    <w:rsid w:val="4B794F46"/>
    <w:rsid w:val="4B7B1046"/>
    <w:rsid w:val="4B8679C6"/>
    <w:rsid w:val="4B9756A9"/>
    <w:rsid w:val="4BB9565E"/>
    <w:rsid w:val="4BC1727B"/>
    <w:rsid w:val="4BC31190"/>
    <w:rsid w:val="4BE67841"/>
    <w:rsid w:val="4BEE45ED"/>
    <w:rsid w:val="4BEE5BE7"/>
    <w:rsid w:val="4BFA5B67"/>
    <w:rsid w:val="4BFD4757"/>
    <w:rsid w:val="4C0F3F35"/>
    <w:rsid w:val="4C1E0929"/>
    <w:rsid w:val="4C2634D8"/>
    <w:rsid w:val="4C464743"/>
    <w:rsid w:val="4C4A2DDC"/>
    <w:rsid w:val="4C503C94"/>
    <w:rsid w:val="4C5727E4"/>
    <w:rsid w:val="4C655772"/>
    <w:rsid w:val="4C657C94"/>
    <w:rsid w:val="4C9C34D8"/>
    <w:rsid w:val="4C9F112B"/>
    <w:rsid w:val="4CA718A2"/>
    <w:rsid w:val="4CAC4303"/>
    <w:rsid w:val="4CB43812"/>
    <w:rsid w:val="4CD14490"/>
    <w:rsid w:val="4CE51818"/>
    <w:rsid w:val="4CEF10C4"/>
    <w:rsid w:val="4D042BBA"/>
    <w:rsid w:val="4D441174"/>
    <w:rsid w:val="4D53652A"/>
    <w:rsid w:val="4D6723E1"/>
    <w:rsid w:val="4D7B5E18"/>
    <w:rsid w:val="4D7D06B5"/>
    <w:rsid w:val="4D8210BC"/>
    <w:rsid w:val="4D832962"/>
    <w:rsid w:val="4D8A5B98"/>
    <w:rsid w:val="4D8B37FF"/>
    <w:rsid w:val="4D912C8C"/>
    <w:rsid w:val="4D9715BE"/>
    <w:rsid w:val="4DA22B9E"/>
    <w:rsid w:val="4DBE521A"/>
    <w:rsid w:val="4DC97D27"/>
    <w:rsid w:val="4DD25F70"/>
    <w:rsid w:val="4DE02D4D"/>
    <w:rsid w:val="4DE1308F"/>
    <w:rsid w:val="4DFC24A2"/>
    <w:rsid w:val="4DFF053B"/>
    <w:rsid w:val="4E0A5E42"/>
    <w:rsid w:val="4E190A3E"/>
    <w:rsid w:val="4E2230F9"/>
    <w:rsid w:val="4E271E8F"/>
    <w:rsid w:val="4E6C55AB"/>
    <w:rsid w:val="4E6C7F28"/>
    <w:rsid w:val="4E6E32F9"/>
    <w:rsid w:val="4E7A7311"/>
    <w:rsid w:val="4E803470"/>
    <w:rsid w:val="4E8E3C97"/>
    <w:rsid w:val="4E915026"/>
    <w:rsid w:val="4E983227"/>
    <w:rsid w:val="4EA545C2"/>
    <w:rsid w:val="4EA71549"/>
    <w:rsid w:val="4EB8590C"/>
    <w:rsid w:val="4EBA7844"/>
    <w:rsid w:val="4EF54901"/>
    <w:rsid w:val="4F0C0D03"/>
    <w:rsid w:val="4F0E73B3"/>
    <w:rsid w:val="4F0F534E"/>
    <w:rsid w:val="4F126AC7"/>
    <w:rsid w:val="4F1A21AA"/>
    <w:rsid w:val="4F1A2AEF"/>
    <w:rsid w:val="4F5D1018"/>
    <w:rsid w:val="4F6C49FE"/>
    <w:rsid w:val="4F6E2F9D"/>
    <w:rsid w:val="4F8371CC"/>
    <w:rsid w:val="4F8469E8"/>
    <w:rsid w:val="4F862191"/>
    <w:rsid w:val="4FAA2391"/>
    <w:rsid w:val="4FB42693"/>
    <w:rsid w:val="4FC549FC"/>
    <w:rsid w:val="4FCC35A3"/>
    <w:rsid w:val="4FD01B9C"/>
    <w:rsid w:val="4FDF71A3"/>
    <w:rsid w:val="4FF74071"/>
    <w:rsid w:val="50027B96"/>
    <w:rsid w:val="50477A69"/>
    <w:rsid w:val="50751161"/>
    <w:rsid w:val="50780736"/>
    <w:rsid w:val="507D7311"/>
    <w:rsid w:val="507F6E9A"/>
    <w:rsid w:val="50826358"/>
    <w:rsid w:val="509B493F"/>
    <w:rsid w:val="509F1E15"/>
    <w:rsid w:val="50B5672D"/>
    <w:rsid w:val="50BC112F"/>
    <w:rsid w:val="50BD27D3"/>
    <w:rsid w:val="50C548D3"/>
    <w:rsid w:val="50DA3D43"/>
    <w:rsid w:val="50DA5BCD"/>
    <w:rsid w:val="50DF29A4"/>
    <w:rsid w:val="50E24C35"/>
    <w:rsid w:val="50E97F8C"/>
    <w:rsid w:val="50EC0AEE"/>
    <w:rsid w:val="50FF47AA"/>
    <w:rsid w:val="512A50D9"/>
    <w:rsid w:val="513519F5"/>
    <w:rsid w:val="513733C2"/>
    <w:rsid w:val="51522ABD"/>
    <w:rsid w:val="517111EE"/>
    <w:rsid w:val="51733A78"/>
    <w:rsid w:val="517C6B0F"/>
    <w:rsid w:val="51A65D5A"/>
    <w:rsid w:val="51AB1B2E"/>
    <w:rsid w:val="51AC5703"/>
    <w:rsid w:val="51AF7DE8"/>
    <w:rsid w:val="51C80AC1"/>
    <w:rsid w:val="51D36911"/>
    <w:rsid w:val="51E522CF"/>
    <w:rsid w:val="51EB64F9"/>
    <w:rsid w:val="51FE069B"/>
    <w:rsid w:val="52085FF6"/>
    <w:rsid w:val="52185859"/>
    <w:rsid w:val="5230036F"/>
    <w:rsid w:val="524B1675"/>
    <w:rsid w:val="524F16B0"/>
    <w:rsid w:val="525642F4"/>
    <w:rsid w:val="52880272"/>
    <w:rsid w:val="528F7DE4"/>
    <w:rsid w:val="52946AC6"/>
    <w:rsid w:val="529864C4"/>
    <w:rsid w:val="52CC2275"/>
    <w:rsid w:val="52D0209D"/>
    <w:rsid w:val="52D22B20"/>
    <w:rsid w:val="52DF6E4A"/>
    <w:rsid w:val="52F70692"/>
    <w:rsid w:val="52FD614D"/>
    <w:rsid w:val="53210694"/>
    <w:rsid w:val="53240A3C"/>
    <w:rsid w:val="532E4798"/>
    <w:rsid w:val="53301A6D"/>
    <w:rsid w:val="5339480B"/>
    <w:rsid w:val="53496FF3"/>
    <w:rsid w:val="53503139"/>
    <w:rsid w:val="53654FD2"/>
    <w:rsid w:val="536557F0"/>
    <w:rsid w:val="537075CC"/>
    <w:rsid w:val="537464D4"/>
    <w:rsid w:val="53A14955"/>
    <w:rsid w:val="53BC7C5E"/>
    <w:rsid w:val="53C647EA"/>
    <w:rsid w:val="53D531FB"/>
    <w:rsid w:val="53D72E84"/>
    <w:rsid w:val="53E90F71"/>
    <w:rsid w:val="53F257DB"/>
    <w:rsid w:val="542018FB"/>
    <w:rsid w:val="543B033E"/>
    <w:rsid w:val="54467770"/>
    <w:rsid w:val="54725155"/>
    <w:rsid w:val="54730610"/>
    <w:rsid w:val="54A40C5D"/>
    <w:rsid w:val="55100C10"/>
    <w:rsid w:val="552B6E78"/>
    <w:rsid w:val="554F2C4C"/>
    <w:rsid w:val="5555452D"/>
    <w:rsid w:val="555761CF"/>
    <w:rsid w:val="55593734"/>
    <w:rsid w:val="555D4059"/>
    <w:rsid w:val="556028B9"/>
    <w:rsid w:val="55612F35"/>
    <w:rsid w:val="556525C8"/>
    <w:rsid w:val="557379C7"/>
    <w:rsid w:val="55776758"/>
    <w:rsid w:val="55A84EE7"/>
    <w:rsid w:val="55A92CEB"/>
    <w:rsid w:val="55A96031"/>
    <w:rsid w:val="55AA2FEA"/>
    <w:rsid w:val="55CD1D85"/>
    <w:rsid w:val="55DC5F6B"/>
    <w:rsid w:val="55E10C46"/>
    <w:rsid w:val="55F4222B"/>
    <w:rsid w:val="5602139A"/>
    <w:rsid w:val="56121B9A"/>
    <w:rsid w:val="562B4C40"/>
    <w:rsid w:val="562E2666"/>
    <w:rsid w:val="56360115"/>
    <w:rsid w:val="563C0D57"/>
    <w:rsid w:val="564C30CD"/>
    <w:rsid w:val="56503534"/>
    <w:rsid w:val="565A234E"/>
    <w:rsid w:val="567E3FAD"/>
    <w:rsid w:val="56872528"/>
    <w:rsid w:val="5687593D"/>
    <w:rsid w:val="56897138"/>
    <w:rsid w:val="569A1EEB"/>
    <w:rsid w:val="569E0025"/>
    <w:rsid w:val="56E16DD7"/>
    <w:rsid w:val="56EB4BE0"/>
    <w:rsid w:val="57004FDD"/>
    <w:rsid w:val="57044EB9"/>
    <w:rsid w:val="570A1B0E"/>
    <w:rsid w:val="57185320"/>
    <w:rsid w:val="573024B6"/>
    <w:rsid w:val="5745471B"/>
    <w:rsid w:val="57490D3B"/>
    <w:rsid w:val="574A19BA"/>
    <w:rsid w:val="577659D2"/>
    <w:rsid w:val="577710B7"/>
    <w:rsid w:val="577A3D94"/>
    <w:rsid w:val="579525FB"/>
    <w:rsid w:val="57A83701"/>
    <w:rsid w:val="57A95EF0"/>
    <w:rsid w:val="57B95445"/>
    <w:rsid w:val="57C50F0B"/>
    <w:rsid w:val="57C80AF4"/>
    <w:rsid w:val="57D77D1A"/>
    <w:rsid w:val="57DD3A81"/>
    <w:rsid w:val="57EB6D8F"/>
    <w:rsid w:val="57FB0017"/>
    <w:rsid w:val="582C5594"/>
    <w:rsid w:val="5840747C"/>
    <w:rsid w:val="586E42D0"/>
    <w:rsid w:val="588920FC"/>
    <w:rsid w:val="58A1309E"/>
    <w:rsid w:val="58AA39CD"/>
    <w:rsid w:val="58B15D47"/>
    <w:rsid w:val="58CD4C45"/>
    <w:rsid w:val="59033E24"/>
    <w:rsid w:val="590D0F3C"/>
    <w:rsid w:val="59154CDF"/>
    <w:rsid w:val="591E76CA"/>
    <w:rsid w:val="59240761"/>
    <w:rsid w:val="592E4995"/>
    <w:rsid w:val="59384F19"/>
    <w:rsid w:val="596820FE"/>
    <w:rsid w:val="5997679A"/>
    <w:rsid w:val="59A9498A"/>
    <w:rsid w:val="59B47D4E"/>
    <w:rsid w:val="59B94B51"/>
    <w:rsid w:val="59BB219E"/>
    <w:rsid w:val="59BE1B71"/>
    <w:rsid w:val="59D204A2"/>
    <w:rsid w:val="59D4648B"/>
    <w:rsid w:val="59E60581"/>
    <w:rsid w:val="59ED5EC4"/>
    <w:rsid w:val="59F20EA1"/>
    <w:rsid w:val="59F61043"/>
    <w:rsid w:val="59F73913"/>
    <w:rsid w:val="5A2328C9"/>
    <w:rsid w:val="5A31152F"/>
    <w:rsid w:val="5A362F3D"/>
    <w:rsid w:val="5A3E457D"/>
    <w:rsid w:val="5A3F765A"/>
    <w:rsid w:val="5A476907"/>
    <w:rsid w:val="5A482A12"/>
    <w:rsid w:val="5A623BEE"/>
    <w:rsid w:val="5A651726"/>
    <w:rsid w:val="5A8847B5"/>
    <w:rsid w:val="5A9A516E"/>
    <w:rsid w:val="5AA5578E"/>
    <w:rsid w:val="5ABF6AB5"/>
    <w:rsid w:val="5AC72EF3"/>
    <w:rsid w:val="5AE34939"/>
    <w:rsid w:val="5AEA6CEA"/>
    <w:rsid w:val="5AEB6D78"/>
    <w:rsid w:val="5AEE565E"/>
    <w:rsid w:val="5B035D6F"/>
    <w:rsid w:val="5B070199"/>
    <w:rsid w:val="5B1C7EC4"/>
    <w:rsid w:val="5B2E597A"/>
    <w:rsid w:val="5B457D80"/>
    <w:rsid w:val="5B4A010D"/>
    <w:rsid w:val="5B531195"/>
    <w:rsid w:val="5B576643"/>
    <w:rsid w:val="5B5912C9"/>
    <w:rsid w:val="5B7B4421"/>
    <w:rsid w:val="5B824A03"/>
    <w:rsid w:val="5B8A49B5"/>
    <w:rsid w:val="5B9A463D"/>
    <w:rsid w:val="5BAF78F3"/>
    <w:rsid w:val="5BEE18B6"/>
    <w:rsid w:val="5BEF699F"/>
    <w:rsid w:val="5C0F2E79"/>
    <w:rsid w:val="5C1270FB"/>
    <w:rsid w:val="5C1725A0"/>
    <w:rsid w:val="5C225DCE"/>
    <w:rsid w:val="5C254FA1"/>
    <w:rsid w:val="5C39746A"/>
    <w:rsid w:val="5C5E0383"/>
    <w:rsid w:val="5C7E67DF"/>
    <w:rsid w:val="5C8C4F75"/>
    <w:rsid w:val="5C8E4886"/>
    <w:rsid w:val="5CB10E97"/>
    <w:rsid w:val="5CB27351"/>
    <w:rsid w:val="5CBC737E"/>
    <w:rsid w:val="5CDF356F"/>
    <w:rsid w:val="5CF5361B"/>
    <w:rsid w:val="5D237EB5"/>
    <w:rsid w:val="5D300E63"/>
    <w:rsid w:val="5D39175A"/>
    <w:rsid w:val="5D742BC0"/>
    <w:rsid w:val="5D7735A5"/>
    <w:rsid w:val="5D790157"/>
    <w:rsid w:val="5D836531"/>
    <w:rsid w:val="5DBC0170"/>
    <w:rsid w:val="5DC47FB0"/>
    <w:rsid w:val="5DC6076B"/>
    <w:rsid w:val="5DD45561"/>
    <w:rsid w:val="5DDA2C93"/>
    <w:rsid w:val="5DFD09D9"/>
    <w:rsid w:val="5E002741"/>
    <w:rsid w:val="5E2E3651"/>
    <w:rsid w:val="5E4A53BC"/>
    <w:rsid w:val="5E4B02DF"/>
    <w:rsid w:val="5E595D8D"/>
    <w:rsid w:val="5E5B0914"/>
    <w:rsid w:val="5E691166"/>
    <w:rsid w:val="5E6D3DB1"/>
    <w:rsid w:val="5E6D465D"/>
    <w:rsid w:val="5E762B9B"/>
    <w:rsid w:val="5E957895"/>
    <w:rsid w:val="5E9B2050"/>
    <w:rsid w:val="5E9F79D8"/>
    <w:rsid w:val="5EB060C8"/>
    <w:rsid w:val="5EC11746"/>
    <w:rsid w:val="5EC737DE"/>
    <w:rsid w:val="5ED46DCE"/>
    <w:rsid w:val="5EDA5DFC"/>
    <w:rsid w:val="5EF01CD8"/>
    <w:rsid w:val="5EFF77CC"/>
    <w:rsid w:val="5F024ADC"/>
    <w:rsid w:val="5F0D1ACC"/>
    <w:rsid w:val="5F261544"/>
    <w:rsid w:val="5F65071C"/>
    <w:rsid w:val="5F8C0E98"/>
    <w:rsid w:val="5F9E6B5F"/>
    <w:rsid w:val="5FAC3D3B"/>
    <w:rsid w:val="5FAD13CB"/>
    <w:rsid w:val="5FB26D22"/>
    <w:rsid w:val="5FDC6FBD"/>
    <w:rsid w:val="5FE900B1"/>
    <w:rsid w:val="5FE92A88"/>
    <w:rsid w:val="5FF004F4"/>
    <w:rsid w:val="5FF47410"/>
    <w:rsid w:val="602D66F9"/>
    <w:rsid w:val="6031229F"/>
    <w:rsid w:val="603245EA"/>
    <w:rsid w:val="603E0211"/>
    <w:rsid w:val="603E5566"/>
    <w:rsid w:val="604D7D12"/>
    <w:rsid w:val="60503ACB"/>
    <w:rsid w:val="606B092B"/>
    <w:rsid w:val="60757F20"/>
    <w:rsid w:val="60811C8B"/>
    <w:rsid w:val="609577CE"/>
    <w:rsid w:val="60B322EC"/>
    <w:rsid w:val="60BB225D"/>
    <w:rsid w:val="60BD6BB0"/>
    <w:rsid w:val="60CB5183"/>
    <w:rsid w:val="60EC009F"/>
    <w:rsid w:val="60F836DA"/>
    <w:rsid w:val="6104753B"/>
    <w:rsid w:val="61167BF0"/>
    <w:rsid w:val="611F6C8B"/>
    <w:rsid w:val="61216F1F"/>
    <w:rsid w:val="61585B7D"/>
    <w:rsid w:val="615E0C8D"/>
    <w:rsid w:val="617A4631"/>
    <w:rsid w:val="618737CE"/>
    <w:rsid w:val="6193576D"/>
    <w:rsid w:val="619A1E40"/>
    <w:rsid w:val="61A627EE"/>
    <w:rsid w:val="61B53CBF"/>
    <w:rsid w:val="61C766B5"/>
    <w:rsid w:val="61D30036"/>
    <w:rsid w:val="61D9033D"/>
    <w:rsid w:val="61DF2D04"/>
    <w:rsid w:val="61E37768"/>
    <w:rsid w:val="620E2E8F"/>
    <w:rsid w:val="621E0336"/>
    <w:rsid w:val="62230AC9"/>
    <w:rsid w:val="62393902"/>
    <w:rsid w:val="623D2E45"/>
    <w:rsid w:val="623E143A"/>
    <w:rsid w:val="623E4F67"/>
    <w:rsid w:val="62460E15"/>
    <w:rsid w:val="62586D4B"/>
    <w:rsid w:val="626A23B5"/>
    <w:rsid w:val="627B091F"/>
    <w:rsid w:val="62922D5D"/>
    <w:rsid w:val="62D11AED"/>
    <w:rsid w:val="62E67324"/>
    <w:rsid w:val="62EB1C97"/>
    <w:rsid w:val="630809A2"/>
    <w:rsid w:val="630D3A24"/>
    <w:rsid w:val="63391473"/>
    <w:rsid w:val="63450040"/>
    <w:rsid w:val="635060D7"/>
    <w:rsid w:val="635C1FB0"/>
    <w:rsid w:val="63634F4C"/>
    <w:rsid w:val="63761E0A"/>
    <w:rsid w:val="63800F2E"/>
    <w:rsid w:val="63810BA1"/>
    <w:rsid w:val="63873A15"/>
    <w:rsid w:val="638B5ABC"/>
    <w:rsid w:val="638C4149"/>
    <w:rsid w:val="63AE77D6"/>
    <w:rsid w:val="63B6048D"/>
    <w:rsid w:val="63D20F4C"/>
    <w:rsid w:val="63F04C40"/>
    <w:rsid w:val="63F36B99"/>
    <w:rsid w:val="63F54B07"/>
    <w:rsid w:val="63FC6F73"/>
    <w:rsid w:val="64040757"/>
    <w:rsid w:val="641B28FC"/>
    <w:rsid w:val="643325C6"/>
    <w:rsid w:val="643520CF"/>
    <w:rsid w:val="644E1147"/>
    <w:rsid w:val="64603A70"/>
    <w:rsid w:val="646F298C"/>
    <w:rsid w:val="64817772"/>
    <w:rsid w:val="64842247"/>
    <w:rsid w:val="648C7425"/>
    <w:rsid w:val="649A1E29"/>
    <w:rsid w:val="64B43D0B"/>
    <w:rsid w:val="64D02465"/>
    <w:rsid w:val="64D90B18"/>
    <w:rsid w:val="64E05069"/>
    <w:rsid w:val="64E23E6B"/>
    <w:rsid w:val="64E800FF"/>
    <w:rsid w:val="64EF2741"/>
    <w:rsid w:val="64FD771E"/>
    <w:rsid w:val="65343572"/>
    <w:rsid w:val="653F5E61"/>
    <w:rsid w:val="6556355E"/>
    <w:rsid w:val="65563730"/>
    <w:rsid w:val="655F3648"/>
    <w:rsid w:val="65600E90"/>
    <w:rsid w:val="6585094F"/>
    <w:rsid w:val="658B20F0"/>
    <w:rsid w:val="658B3801"/>
    <w:rsid w:val="658C74A8"/>
    <w:rsid w:val="65EE6C7F"/>
    <w:rsid w:val="65F65640"/>
    <w:rsid w:val="65F956C4"/>
    <w:rsid w:val="66000DE5"/>
    <w:rsid w:val="66050429"/>
    <w:rsid w:val="662102A3"/>
    <w:rsid w:val="66302D16"/>
    <w:rsid w:val="66434F30"/>
    <w:rsid w:val="6667324C"/>
    <w:rsid w:val="666D340C"/>
    <w:rsid w:val="667104A3"/>
    <w:rsid w:val="667328A5"/>
    <w:rsid w:val="6674267A"/>
    <w:rsid w:val="66826821"/>
    <w:rsid w:val="66A507FB"/>
    <w:rsid w:val="66AE6D15"/>
    <w:rsid w:val="66C80BBC"/>
    <w:rsid w:val="66D11049"/>
    <w:rsid w:val="66D90FBA"/>
    <w:rsid w:val="66E539DA"/>
    <w:rsid w:val="66E83CB2"/>
    <w:rsid w:val="67082162"/>
    <w:rsid w:val="6722022B"/>
    <w:rsid w:val="67233C98"/>
    <w:rsid w:val="67265B24"/>
    <w:rsid w:val="672C04ED"/>
    <w:rsid w:val="67540654"/>
    <w:rsid w:val="6763024F"/>
    <w:rsid w:val="676E72B7"/>
    <w:rsid w:val="676F65E9"/>
    <w:rsid w:val="67AA110D"/>
    <w:rsid w:val="67AD180A"/>
    <w:rsid w:val="67D77354"/>
    <w:rsid w:val="67DA587B"/>
    <w:rsid w:val="67ED45E9"/>
    <w:rsid w:val="680E662B"/>
    <w:rsid w:val="68197FF0"/>
    <w:rsid w:val="683345C5"/>
    <w:rsid w:val="68412A17"/>
    <w:rsid w:val="6849747B"/>
    <w:rsid w:val="686F42A6"/>
    <w:rsid w:val="687D0E25"/>
    <w:rsid w:val="689A487D"/>
    <w:rsid w:val="68AC0C6B"/>
    <w:rsid w:val="68B47C4D"/>
    <w:rsid w:val="68BD3168"/>
    <w:rsid w:val="68D7739F"/>
    <w:rsid w:val="68EE396F"/>
    <w:rsid w:val="68F30008"/>
    <w:rsid w:val="68F32CDD"/>
    <w:rsid w:val="68FF1C44"/>
    <w:rsid w:val="690A7BFE"/>
    <w:rsid w:val="69170E70"/>
    <w:rsid w:val="69204A25"/>
    <w:rsid w:val="692638CD"/>
    <w:rsid w:val="692A1F57"/>
    <w:rsid w:val="692B6F92"/>
    <w:rsid w:val="693928B4"/>
    <w:rsid w:val="694030FC"/>
    <w:rsid w:val="694031AA"/>
    <w:rsid w:val="695560C3"/>
    <w:rsid w:val="69570017"/>
    <w:rsid w:val="69833022"/>
    <w:rsid w:val="69915475"/>
    <w:rsid w:val="69D93BE5"/>
    <w:rsid w:val="69DB4B99"/>
    <w:rsid w:val="69E3215D"/>
    <w:rsid w:val="69F45530"/>
    <w:rsid w:val="6A022211"/>
    <w:rsid w:val="6A024ECC"/>
    <w:rsid w:val="6A046F73"/>
    <w:rsid w:val="6A0A6A64"/>
    <w:rsid w:val="6A207358"/>
    <w:rsid w:val="6A586150"/>
    <w:rsid w:val="6A6C49F3"/>
    <w:rsid w:val="6A776211"/>
    <w:rsid w:val="6A8B3AC2"/>
    <w:rsid w:val="6A9B374E"/>
    <w:rsid w:val="6AA00419"/>
    <w:rsid w:val="6AC1199C"/>
    <w:rsid w:val="6ACE7985"/>
    <w:rsid w:val="6AE51E08"/>
    <w:rsid w:val="6AEE35D3"/>
    <w:rsid w:val="6AF24E4C"/>
    <w:rsid w:val="6AFB2503"/>
    <w:rsid w:val="6AFF532B"/>
    <w:rsid w:val="6B0577C4"/>
    <w:rsid w:val="6B0D2B8A"/>
    <w:rsid w:val="6B10131B"/>
    <w:rsid w:val="6B154B7D"/>
    <w:rsid w:val="6B157A24"/>
    <w:rsid w:val="6B167CFC"/>
    <w:rsid w:val="6B1B6AAB"/>
    <w:rsid w:val="6B224E35"/>
    <w:rsid w:val="6B31674A"/>
    <w:rsid w:val="6B331013"/>
    <w:rsid w:val="6B3539AD"/>
    <w:rsid w:val="6B381C00"/>
    <w:rsid w:val="6B7E0788"/>
    <w:rsid w:val="6B7E75C5"/>
    <w:rsid w:val="6B9E053A"/>
    <w:rsid w:val="6BA25940"/>
    <w:rsid w:val="6BC77F31"/>
    <w:rsid w:val="6C0A3F6A"/>
    <w:rsid w:val="6C2967A0"/>
    <w:rsid w:val="6C2A0EBA"/>
    <w:rsid w:val="6C3508CF"/>
    <w:rsid w:val="6C410B3E"/>
    <w:rsid w:val="6C424E4B"/>
    <w:rsid w:val="6C557CEC"/>
    <w:rsid w:val="6C5B207B"/>
    <w:rsid w:val="6C6573A6"/>
    <w:rsid w:val="6C6A4C7C"/>
    <w:rsid w:val="6C7E02E8"/>
    <w:rsid w:val="6C9A1079"/>
    <w:rsid w:val="6CA50283"/>
    <w:rsid w:val="6CC27230"/>
    <w:rsid w:val="6CCC6870"/>
    <w:rsid w:val="6CE94E77"/>
    <w:rsid w:val="6CEA7CD1"/>
    <w:rsid w:val="6CF868C1"/>
    <w:rsid w:val="6D2B37AB"/>
    <w:rsid w:val="6D2B4508"/>
    <w:rsid w:val="6D2E2C49"/>
    <w:rsid w:val="6D315C25"/>
    <w:rsid w:val="6D38023B"/>
    <w:rsid w:val="6D523119"/>
    <w:rsid w:val="6D7B6BF4"/>
    <w:rsid w:val="6D827196"/>
    <w:rsid w:val="6D875608"/>
    <w:rsid w:val="6D9224C2"/>
    <w:rsid w:val="6D9953D2"/>
    <w:rsid w:val="6DBB49A1"/>
    <w:rsid w:val="6DC572B9"/>
    <w:rsid w:val="6DD96F59"/>
    <w:rsid w:val="6DE06EB8"/>
    <w:rsid w:val="6DE34583"/>
    <w:rsid w:val="6DE55AB6"/>
    <w:rsid w:val="6DE5605A"/>
    <w:rsid w:val="6DEF376F"/>
    <w:rsid w:val="6DFB2114"/>
    <w:rsid w:val="6E0D4CF5"/>
    <w:rsid w:val="6E0D6A1F"/>
    <w:rsid w:val="6E0F48F9"/>
    <w:rsid w:val="6E1A3DD1"/>
    <w:rsid w:val="6E221685"/>
    <w:rsid w:val="6E2375DB"/>
    <w:rsid w:val="6E295DF2"/>
    <w:rsid w:val="6E2D56FD"/>
    <w:rsid w:val="6E324260"/>
    <w:rsid w:val="6E83366B"/>
    <w:rsid w:val="6E8C1A2E"/>
    <w:rsid w:val="6E8E2266"/>
    <w:rsid w:val="6E915C8C"/>
    <w:rsid w:val="6E9D4F42"/>
    <w:rsid w:val="6EAC0FC5"/>
    <w:rsid w:val="6EBC6435"/>
    <w:rsid w:val="6EC92EC6"/>
    <w:rsid w:val="6ED972CA"/>
    <w:rsid w:val="6EE056D9"/>
    <w:rsid w:val="6EE535D3"/>
    <w:rsid w:val="6EF522CC"/>
    <w:rsid w:val="6F007713"/>
    <w:rsid w:val="6F044FF8"/>
    <w:rsid w:val="6F050E20"/>
    <w:rsid w:val="6F0738CF"/>
    <w:rsid w:val="6F18272A"/>
    <w:rsid w:val="6F1B33FA"/>
    <w:rsid w:val="6F2202A0"/>
    <w:rsid w:val="6F347299"/>
    <w:rsid w:val="6F483D86"/>
    <w:rsid w:val="6F510087"/>
    <w:rsid w:val="6F6262F6"/>
    <w:rsid w:val="6F640ADE"/>
    <w:rsid w:val="6F664E1B"/>
    <w:rsid w:val="6F67138B"/>
    <w:rsid w:val="6F6856F8"/>
    <w:rsid w:val="6F6E421F"/>
    <w:rsid w:val="6F763130"/>
    <w:rsid w:val="6F7801C0"/>
    <w:rsid w:val="6F910DD3"/>
    <w:rsid w:val="6F9B770A"/>
    <w:rsid w:val="6FA223B2"/>
    <w:rsid w:val="6FA74C49"/>
    <w:rsid w:val="6FAA79BF"/>
    <w:rsid w:val="6FB13BFF"/>
    <w:rsid w:val="6FB905B1"/>
    <w:rsid w:val="6FBD1872"/>
    <w:rsid w:val="6FBE3B90"/>
    <w:rsid w:val="6FCF1DF9"/>
    <w:rsid w:val="6FDD6900"/>
    <w:rsid w:val="7019653E"/>
    <w:rsid w:val="70335DCB"/>
    <w:rsid w:val="704D007C"/>
    <w:rsid w:val="70591E78"/>
    <w:rsid w:val="705922D7"/>
    <w:rsid w:val="705B29B8"/>
    <w:rsid w:val="705F6477"/>
    <w:rsid w:val="70605890"/>
    <w:rsid w:val="706B4822"/>
    <w:rsid w:val="70747E2C"/>
    <w:rsid w:val="708B7637"/>
    <w:rsid w:val="70A36411"/>
    <w:rsid w:val="70B606C6"/>
    <w:rsid w:val="70CE5CBE"/>
    <w:rsid w:val="70D727FF"/>
    <w:rsid w:val="70D91B6C"/>
    <w:rsid w:val="70DD2D98"/>
    <w:rsid w:val="70F210D7"/>
    <w:rsid w:val="70F32570"/>
    <w:rsid w:val="70FE7A58"/>
    <w:rsid w:val="71112ABE"/>
    <w:rsid w:val="712814FB"/>
    <w:rsid w:val="71502776"/>
    <w:rsid w:val="71524934"/>
    <w:rsid w:val="715944E6"/>
    <w:rsid w:val="7162258A"/>
    <w:rsid w:val="71877E78"/>
    <w:rsid w:val="718E3F6B"/>
    <w:rsid w:val="71910ACF"/>
    <w:rsid w:val="719E34E2"/>
    <w:rsid w:val="71AA0A82"/>
    <w:rsid w:val="71CF2060"/>
    <w:rsid w:val="71D06E06"/>
    <w:rsid w:val="71D356AC"/>
    <w:rsid w:val="71DD4806"/>
    <w:rsid w:val="71E34386"/>
    <w:rsid w:val="71EE5414"/>
    <w:rsid w:val="722114BB"/>
    <w:rsid w:val="724623D7"/>
    <w:rsid w:val="72512D36"/>
    <w:rsid w:val="72534032"/>
    <w:rsid w:val="72707849"/>
    <w:rsid w:val="727F0A22"/>
    <w:rsid w:val="728F4E18"/>
    <w:rsid w:val="72947B98"/>
    <w:rsid w:val="72A44B9F"/>
    <w:rsid w:val="72DB046F"/>
    <w:rsid w:val="72E675B0"/>
    <w:rsid w:val="72E84443"/>
    <w:rsid w:val="72EC39E6"/>
    <w:rsid w:val="72F34A21"/>
    <w:rsid w:val="72F36C73"/>
    <w:rsid w:val="73041CF3"/>
    <w:rsid w:val="73166CB5"/>
    <w:rsid w:val="731F10CD"/>
    <w:rsid w:val="7327579C"/>
    <w:rsid w:val="7346485B"/>
    <w:rsid w:val="734E4940"/>
    <w:rsid w:val="73685924"/>
    <w:rsid w:val="73A61CC7"/>
    <w:rsid w:val="73BE5FFF"/>
    <w:rsid w:val="73C60E2B"/>
    <w:rsid w:val="73DB7D68"/>
    <w:rsid w:val="73EF19E0"/>
    <w:rsid w:val="740915E3"/>
    <w:rsid w:val="740C636F"/>
    <w:rsid w:val="740E110C"/>
    <w:rsid w:val="7429568E"/>
    <w:rsid w:val="742C254C"/>
    <w:rsid w:val="743E2E79"/>
    <w:rsid w:val="74532EDC"/>
    <w:rsid w:val="74542792"/>
    <w:rsid w:val="74586158"/>
    <w:rsid w:val="74590EFC"/>
    <w:rsid w:val="74626F38"/>
    <w:rsid w:val="74684A70"/>
    <w:rsid w:val="746D7AE6"/>
    <w:rsid w:val="747C756E"/>
    <w:rsid w:val="747E3D1E"/>
    <w:rsid w:val="748210C9"/>
    <w:rsid w:val="74833277"/>
    <w:rsid w:val="74867694"/>
    <w:rsid w:val="74AB1D0A"/>
    <w:rsid w:val="74B36988"/>
    <w:rsid w:val="74C06725"/>
    <w:rsid w:val="74C5514E"/>
    <w:rsid w:val="74C92D7F"/>
    <w:rsid w:val="74D91DAD"/>
    <w:rsid w:val="74DD01C5"/>
    <w:rsid w:val="74ED13FC"/>
    <w:rsid w:val="74F86B76"/>
    <w:rsid w:val="74FF55A1"/>
    <w:rsid w:val="7509340F"/>
    <w:rsid w:val="750C5C7A"/>
    <w:rsid w:val="750E233A"/>
    <w:rsid w:val="75184E52"/>
    <w:rsid w:val="753447C2"/>
    <w:rsid w:val="75390B36"/>
    <w:rsid w:val="755D5134"/>
    <w:rsid w:val="75B826B0"/>
    <w:rsid w:val="75BE5D14"/>
    <w:rsid w:val="75C82E56"/>
    <w:rsid w:val="75CD0D0A"/>
    <w:rsid w:val="75DA39A9"/>
    <w:rsid w:val="75E93564"/>
    <w:rsid w:val="760F6FF0"/>
    <w:rsid w:val="761A3BB6"/>
    <w:rsid w:val="761D1E51"/>
    <w:rsid w:val="762536F9"/>
    <w:rsid w:val="76260DEB"/>
    <w:rsid w:val="7629127B"/>
    <w:rsid w:val="762D65F5"/>
    <w:rsid w:val="76497519"/>
    <w:rsid w:val="764C6392"/>
    <w:rsid w:val="7679662D"/>
    <w:rsid w:val="768A406C"/>
    <w:rsid w:val="7694795B"/>
    <w:rsid w:val="76C01F58"/>
    <w:rsid w:val="76CA4D79"/>
    <w:rsid w:val="76DF4CC8"/>
    <w:rsid w:val="76EE627B"/>
    <w:rsid w:val="77085B39"/>
    <w:rsid w:val="77097128"/>
    <w:rsid w:val="770A334D"/>
    <w:rsid w:val="771E652B"/>
    <w:rsid w:val="772A2DF3"/>
    <w:rsid w:val="772D2BF4"/>
    <w:rsid w:val="7736439E"/>
    <w:rsid w:val="77391F81"/>
    <w:rsid w:val="7742451D"/>
    <w:rsid w:val="774C34AC"/>
    <w:rsid w:val="774D5FEF"/>
    <w:rsid w:val="77696206"/>
    <w:rsid w:val="77835F9C"/>
    <w:rsid w:val="77891DA6"/>
    <w:rsid w:val="77922066"/>
    <w:rsid w:val="779757FA"/>
    <w:rsid w:val="779B23AD"/>
    <w:rsid w:val="77A6684B"/>
    <w:rsid w:val="77C24702"/>
    <w:rsid w:val="77DD4B2E"/>
    <w:rsid w:val="77F8257B"/>
    <w:rsid w:val="780D316F"/>
    <w:rsid w:val="78212D5E"/>
    <w:rsid w:val="7824086B"/>
    <w:rsid w:val="78311DC7"/>
    <w:rsid w:val="783146A5"/>
    <w:rsid w:val="783B4719"/>
    <w:rsid w:val="78467BA4"/>
    <w:rsid w:val="784E6844"/>
    <w:rsid w:val="78513BB7"/>
    <w:rsid w:val="78545F94"/>
    <w:rsid w:val="78673046"/>
    <w:rsid w:val="788A6535"/>
    <w:rsid w:val="7891656D"/>
    <w:rsid w:val="789740DF"/>
    <w:rsid w:val="78A55486"/>
    <w:rsid w:val="78AA4246"/>
    <w:rsid w:val="78CC2B8E"/>
    <w:rsid w:val="78FE1DB7"/>
    <w:rsid w:val="792113A3"/>
    <w:rsid w:val="792940D5"/>
    <w:rsid w:val="792A44F7"/>
    <w:rsid w:val="792D4FEA"/>
    <w:rsid w:val="79334884"/>
    <w:rsid w:val="7934133F"/>
    <w:rsid w:val="796D0F79"/>
    <w:rsid w:val="797835ED"/>
    <w:rsid w:val="79904FCE"/>
    <w:rsid w:val="79A551F0"/>
    <w:rsid w:val="79B67785"/>
    <w:rsid w:val="79B72B94"/>
    <w:rsid w:val="79C74EA9"/>
    <w:rsid w:val="79E652AF"/>
    <w:rsid w:val="79EE0B1E"/>
    <w:rsid w:val="7A1645C3"/>
    <w:rsid w:val="7A2C6DBE"/>
    <w:rsid w:val="7A2F11FC"/>
    <w:rsid w:val="7A441FCC"/>
    <w:rsid w:val="7A7E1924"/>
    <w:rsid w:val="7A805E7A"/>
    <w:rsid w:val="7A811D66"/>
    <w:rsid w:val="7A995BDC"/>
    <w:rsid w:val="7AC87F7E"/>
    <w:rsid w:val="7AD55C1D"/>
    <w:rsid w:val="7ADB30E8"/>
    <w:rsid w:val="7ADC05F9"/>
    <w:rsid w:val="7AE97265"/>
    <w:rsid w:val="7AF420F4"/>
    <w:rsid w:val="7AFF3B8B"/>
    <w:rsid w:val="7B0A07DD"/>
    <w:rsid w:val="7B0F0F8C"/>
    <w:rsid w:val="7B1A111A"/>
    <w:rsid w:val="7B2276E3"/>
    <w:rsid w:val="7B421DF9"/>
    <w:rsid w:val="7B502A61"/>
    <w:rsid w:val="7B737B2E"/>
    <w:rsid w:val="7B8070B6"/>
    <w:rsid w:val="7B8347BC"/>
    <w:rsid w:val="7BAD4C8B"/>
    <w:rsid w:val="7BB26462"/>
    <w:rsid w:val="7BBE3C15"/>
    <w:rsid w:val="7BC72AB9"/>
    <w:rsid w:val="7BD84EA7"/>
    <w:rsid w:val="7BDA3551"/>
    <w:rsid w:val="7BDC67D5"/>
    <w:rsid w:val="7BE620A0"/>
    <w:rsid w:val="7BE75890"/>
    <w:rsid w:val="7BF43E08"/>
    <w:rsid w:val="7BF5747A"/>
    <w:rsid w:val="7BF6630A"/>
    <w:rsid w:val="7C053CE2"/>
    <w:rsid w:val="7C072876"/>
    <w:rsid w:val="7C0D3421"/>
    <w:rsid w:val="7C110B95"/>
    <w:rsid w:val="7C111ABC"/>
    <w:rsid w:val="7C131854"/>
    <w:rsid w:val="7C1C6BF9"/>
    <w:rsid w:val="7C2B0068"/>
    <w:rsid w:val="7C2F5F26"/>
    <w:rsid w:val="7C5725EE"/>
    <w:rsid w:val="7C613A38"/>
    <w:rsid w:val="7C625EFC"/>
    <w:rsid w:val="7C695918"/>
    <w:rsid w:val="7CA30154"/>
    <w:rsid w:val="7CAA6560"/>
    <w:rsid w:val="7CBB403B"/>
    <w:rsid w:val="7CBF3116"/>
    <w:rsid w:val="7CC26750"/>
    <w:rsid w:val="7CC7032C"/>
    <w:rsid w:val="7CE468B1"/>
    <w:rsid w:val="7D0D347C"/>
    <w:rsid w:val="7D42272C"/>
    <w:rsid w:val="7D462CF5"/>
    <w:rsid w:val="7D46784F"/>
    <w:rsid w:val="7D5159AB"/>
    <w:rsid w:val="7D777732"/>
    <w:rsid w:val="7D7E0A98"/>
    <w:rsid w:val="7D7F033D"/>
    <w:rsid w:val="7D825B8B"/>
    <w:rsid w:val="7D8941E2"/>
    <w:rsid w:val="7DB55CD0"/>
    <w:rsid w:val="7DD013F9"/>
    <w:rsid w:val="7DD7666E"/>
    <w:rsid w:val="7DF93834"/>
    <w:rsid w:val="7E134D4D"/>
    <w:rsid w:val="7E34625E"/>
    <w:rsid w:val="7E372CF4"/>
    <w:rsid w:val="7E5B3865"/>
    <w:rsid w:val="7E773646"/>
    <w:rsid w:val="7E8A3565"/>
    <w:rsid w:val="7E9C29C4"/>
    <w:rsid w:val="7E9F15CF"/>
    <w:rsid w:val="7EC503CC"/>
    <w:rsid w:val="7ECA0C23"/>
    <w:rsid w:val="7ED243D7"/>
    <w:rsid w:val="7EE0442C"/>
    <w:rsid w:val="7EE06F60"/>
    <w:rsid w:val="7EEF6465"/>
    <w:rsid w:val="7EF904A8"/>
    <w:rsid w:val="7F09781E"/>
    <w:rsid w:val="7F0F43AE"/>
    <w:rsid w:val="7F107F58"/>
    <w:rsid w:val="7F1B7A9D"/>
    <w:rsid w:val="7F1C351A"/>
    <w:rsid w:val="7F2F3ED0"/>
    <w:rsid w:val="7F37224F"/>
    <w:rsid w:val="7F3B0F0A"/>
    <w:rsid w:val="7F5D7375"/>
    <w:rsid w:val="7F6107FB"/>
    <w:rsid w:val="7F6762AE"/>
    <w:rsid w:val="7F6A0EA7"/>
    <w:rsid w:val="7F7236A2"/>
    <w:rsid w:val="7F7546EF"/>
    <w:rsid w:val="7F882CE9"/>
    <w:rsid w:val="7F8F565E"/>
    <w:rsid w:val="7FB00511"/>
    <w:rsid w:val="7FB501F9"/>
    <w:rsid w:val="7FB52304"/>
    <w:rsid w:val="7FB85171"/>
    <w:rsid w:val="7FBE6CAE"/>
    <w:rsid w:val="7FDA11DE"/>
    <w:rsid w:val="7FDA6200"/>
    <w:rsid w:val="7FE04097"/>
    <w:rsid w:val="7FE0427F"/>
    <w:rsid w:val="7FEC51B0"/>
    <w:rsid w:val="7FF41C22"/>
    <w:rsid w:val="7FFD2F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emf"/><Relationship Id="rId12" Type="http://schemas.openxmlformats.org/officeDocument/2006/relationships/oleObject" Target="embeddings/oleObject1.bin"/><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2021-05-04T02:10:00Z</dcterms:created>
  <dc:creator>白水</dc:creator>
  <cp:lastModifiedBy>白水</cp:lastModifiedBy>
  <dcterms:modified xsi:type="dcterms:W3CDTF">2021-05-08T15:26:02Z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FC6C52301EBC4B63AFF0837D1EFE2662</vt:lpwstr>
  </property>
</Properties>
</file>