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软件定义网络（SDN，Software Defined Network）作为一种新型的网络架构，与传统网络相比，能够实现控制平面和数据转发平面的分离，并提供统一的应用编程接口。在SDN平台上，易于实现网络实时流量信息收集，以及全网络拓扑内的流量调度，因此在网络控制与管理方面极大地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SDN集中式控制器在应对大规模网络应用场景时，会受到单个SDN控制器的性能瓶颈限制。通过将大规模的SDN网络划分为多个小区域，采用SDN分布式控制器可以有效减轻每个域的SDN控制器的通信负载，从而提高整个网络的传输效率。因此，分布式控制器之间的协作需要得到设计保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与意义，同时简单介绍了本文的研究方法。在接下来的几章中，我们将介绍基于分布式数据库的网络控制技术的设计与实现，并且介绍实验环境如何搭建，以及相关的测试分析。每一章的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首先介绍SDN的相关框架结构，然后介绍底层的openflow协议，为后续的网络控制技术设计提供理论基础。</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首先介绍本课题的设计目标，然后根据需求分析给出相应的方案设计，最后介绍如何实现一个原型系统。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首先介绍如何搭建实验环境，然后进行网络连通性测试以及系统鲁棒性测试。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通过对测试结果的系统分析，总结本文所提出的方案的优点和不足之处，进而对后续的工作方向进行展望。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SDN（Software Defined Network）即软件定义网络，</w:t>
      </w:r>
      <w:r>
        <w:rPr>
          <w:rFonts w:hint="eastAsia"/>
          <w:b w:val="0"/>
          <w:bCs w:val="0"/>
          <w:sz w:val="24"/>
          <w:szCs w:val="32"/>
          <w:lang w:val="en-US" w:eastAsia="zh-CN"/>
        </w:rPr>
        <w:t>是近年来兴起的一种新型网络架构，其主要特点就是将控制平面与数据转发平面相分离。SDN框架如图2所示，主要由应用层、北向接口、控制层、南向接口、转发层五部分组成。</w:t>
      </w:r>
    </w:p>
    <w:p>
      <w:pPr>
        <w:widowControl w:val="0"/>
        <w:numPr>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网络安全、流量控制等服务和应用。控制层由控制器提供统一管理和控制，包括协议计算、策略下发、链路信息收集等功能。控制器中包含大量业务逻辑，以获取和维护不同类型的网络信息、状态详细信息、拓扑细节、统计详细信息等。转发层提供各种硬件设备进行数据转发，一般是支持openflow协议的硬件交换机，也可以是数据中心的一组网络交换机和路由器、</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架构与传统网络架构相比，其最大的优势就是控制平面和数据平面完全分离。在传统的网络中，控制平面和数据平面相互耦合，例如路由器不仅负责数据包的转发，还需要根据路由协议进行控制信息的计算。当网络规模逐渐增大时，分布式的路由协议很难实现全网信息的收敛，导致网络控制的难度大大提升。然而，SDN交换机仅仅具备数据转发功能，所有的链路发现、拓扑管理、路由计算、策略制定等都在SDN控制器上进行，然后通过OpenFlow协议下发流表（flow table）给</w:t>
      </w:r>
      <w:r>
        <w:rPr>
          <w:rFonts w:hint="eastAsia"/>
          <w:b w:val="0"/>
          <w:bCs w:val="0"/>
          <w:sz w:val="24"/>
          <w:szCs w:val="32"/>
          <w:lang w:val="en-US" w:eastAsia="zh-CN"/>
        </w:rPr>
        <w:t>SDN</w:t>
      </w:r>
      <w:r>
        <w:rPr>
          <w:rFonts w:hint="eastAsia"/>
          <w:b w:val="0"/>
          <w:bCs w:val="0"/>
          <w:sz w:val="24"/>
          <w:szCs w:val="32"/>
          <w:lang w:val="en-US" w:eastAsia="zh-CN"/>
        </w:rPr>
        <w:t>交换机，</w:t>
      </w:r>
      <w:r>
        <w:rPr>
          <w:rFonts w:hint="eastAsia"/>
          <w:b w:val="0"/>
          <w:bCs w:val="0"/>
          <w:sz w:val="24"/>
          <w:szCs w:val="32"/>
          <w:lang w:val="en-US" w:eastAsia="zh-CN"/>
        </w:rPr>
        <w:t>SDN</w:t>
      </w:r>
      <w:r>
        <w:rPr>
          <w:rFonts w:hint="eastAsia"/>
          <w:b w:val="0"/>
          <w:bCs w:val="0"/>
          <w:sz w:val="24"/>
          <w:szCs w:val="32"/>
          <w:lang w:val="en-US" w:eastAsia="zh-CN"/>
        </w:rPr>
        <w:t>交换机则根据流表来执行相应的行动（action），完成数据流的转发。因此，控制层可以实现集中式控制，转发层通过硬件实现高速转发。</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通常提供抽象的网络视图和网络行为的直接表达。通过控制器向上层应用开放的接口，业务应用能够方便地调用底层的网络资源和能力。南向接口是在SDN控制器和SDN数据路径（datapath）之间定义的接口，通常提供转发操作程序控制、统计报告、事件通知等功能。控制器通过南向接口的上行通道对底层交换设备的状态信息进行统一监控和统计，通过南向接口的下行通道进行策略制定、流表下发，实现网络控制。</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SDN通过标准的南向接口屏蔽了底层物理转发设备的差异，实现了资源的虚拟化，同时开放了灵活的北向接口，供上层业务按需进行网络配置并调用网络资源，</w:t>
      </w:r>
      <w:r>
        <w:rPr>
          <w:rFonts w:hint="eastAsia"/>
          <w:b w:val="0"/>
          <w:bCs w:val="0"/>
          <w:sz w:val="24"/>
          <w:szCs w:val="32"/>
          <w:lang w:val="en-US" w:eastAsia="zh-CN"/>
        </w:rPr>
        <w:t>使用者可以基于 SDN 控制器进行个性化的开发以满足实际的业务需求，从而相比传统网络，SDN 网络具有良好的可编程与网络控制能力。</w:t>
      </w:r>
    </w:p>
    <w:p>
      <w:pPr>
        <w:widowControl w:val="0"/>
        <w:numPr>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w:t>
      </w:r>
      <w:r>
        <w:rPr>
          <w:rFonts w:hint="eastAsia"/>
          <w:b w:val="0"/>
          <w:bCs w:val="0"/>
          <w:sz w:val="24"/>
          <w:szCs w:val="32"/>
          <w:lang w:val="en-US" w:eastAsia="zh-CN"/>
        </w:rPr>
        <w:t>[1]</w:t>
      </w:r>
      <w:r>
        <w:rPr>
          <w:rFonts w:hint="eastAsia"/>
          <w:b w:val="0"/>
          <w:bCs w:val="0"/>
          <w:sz w:val="24"/>
          <w:szCs w:val="32"/>
          <w:lang w:val="en-US" w:eastAsia="zh-CN"/>
        </w:rPr>
        <w:t>是最知名的SDN南向接口协议，用于SDN控制器和底层交换设备之间的交互。作为一种网络通信协议，OpenFlow能够控制网络交换设备的转发平面，通过新增、修改与移除数据包控制规则与行动，来改变数据包的转发路径。SDN控制器可以利用支持</w:t>
      </w:r>
      <w:r>
        <w:rPr>
          <w:rFonts w:hint="eastAsia"/>
          <w:b w:val="0"/>
          <w:bCs w:val="0"/>
          <w:sz w:val="24"/>
          <w:szCs w:val="32"/>
          <w:lang w:val="en-US" w:eastAsia="zh-CN"/>
        </w:rPr>
        <w:t>OpenFlow协议的</w:t>
      </w:r>
      <w:r>
        <w:rPr>
          <w:rFonts w:hint="eastAsia"/>
          <w:b w:val="0"/>
          <w:bCs w:val="0"/>
          <w:sz w:val="24"/>
          <w:szCs w:val="32"/>
          <w:lang w:val="en-US" w:eastAsia="zh-CN"/>
        </w:rPr>
        <w:t>南向接口，更改推送到交换设备的流表，使得网络管理员能够实现精确的流量分区、流量控制，以获取网络最佳性能。</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w:t>
      </w:r>
      <w:r>
        <w:rPr>
          <w:rFonts w:hint="eastAsia"/>
          <w:b w:val="0"/>
          <w:bCs w:val="0"/>
          <w:sz w:val="24"/>
          <w:szCs w:val="32"/>
          <w:lang w:val="en-US" w:eastAsia="zh-CN"/>
        </w:rPr>
        <w:t>OpenFlow</w:t>
      </w:r>
      <w:r>
        <w:rPr>
          <w:rFonts w:hint="eastAsia"/>
          <w:b w:val="0"/>
          <w:bCs w:val="0"/>
          <w:sz w:val="24"/>
          <w:szCs w:val="32"/>
          <w:lang w:val="en-US" w:eastAsia="zh-CN"/>
        </w:rPr>
        <w:t>控制器和</w:t>
      </w:r>
      <w:r>
        <w:rPr>
          <w:rFonts w:hint="eastAsia"/>
          <w:b w:val="0"/>
          <w:bCs w:val="0"/>
          <w:sz w:val="24"/>
          <w:szCs w:val="32"/>
          <w:lang w:val="en-US" w:eastAsia="zh-CN"/>
        </w:rPr>
        <w:t>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描述何种数据包要进行何种处理等设置信息，以及执行这些处理的次数等记录。流表中包含的表项称为流表项，分别对各个流的行为进行定义。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流表项由以下3个要素构成：头字段、计数器、行动。流表项的头字段描述了何种数据包与流表项相匹配，计数器记录了匹配次数，行动则描述了OpenFlow交换机对于匹配的数据包采取的操作。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1.0中定义的交换机必备行动有以下2种：转发数据包的Forward行动和丢弃数据包的Drop行动。</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Forward行动可以通过指定输出目的地的虚拟端口，快速实现向指定端口发送数据包、向入端口以外的全部端口发送数据包（FLOOD）、将数据包封装并发送至控制器（CONTROLLER）等各种操作。</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Drop行动能够丢弃与未指定Forward行动的流表项相匹配的数据包。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In消息可以将到达OpenFlow交换机的数据包发送至OpenFlow控制器，以下两种情况即可发送Packet-In消息：不存在与流表项一致的项目时（OFPR_NO_MATCH）；匹配的流表项中记载的行动为“发送到OpenFlow控制器”时（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发送</w:t>
            </w:r>
            <w:r>
              <w:rPr>
                <w:rFonts w:hint="eastAsia"/>
                <w:b w:val="0"/>
                <w:bCs w:val="0"/>
                <w:sz w:val="24"/>
                <w:szCs w:val="32"/>
                <w:lang w:val="en-US" w:eastAsia="zh-CN"/>
              </w:rPr>
              <w:t>Packet-In消息的原因。不存在匹配的流表项时，OFPP_NO_MATCH=0；向OpenFlow控制器的发送是通过行动指定的时，OFPP_ACTION=1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w:t>
      </w:r>
      <w:r>
        <w:rPr>
          <w:rFonts w:hint="eastAsia"/>
          <w:b w:val="0"/>
          <w:bCs w:val="0"/>
          <w:sz w:val="24"/>
          <w:szCs w:val="32"/>
          <w:lang w:val="en-US" w:eastAsia="zh-CN"/>
        </w:rPr>
        <w:t>Packet-Out消息可以从OpenFlow控制器向OpenFlow交换机发送包含数据包发送的命令。另外，使用Packet-Out消息还可以将OpenFlow控制器创建的数据包发送到OpenFlow交换机（OFPP_CONTROLLER）。</w:t>
      </w:r>
    </w:p>
    <w:p>
      <w:pPr>
        <w:widowControl w:val="0"/>
        <w:numPr>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1"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1"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数据包的输入端口。用于表示OpenFlow交换机接收数据包时，输入端口的物理端口号。该信息未指定时，使用OFPP_NONE；发送</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numId w:val="0"/>
        </w:numPr>
        <w:tabs>
          <w:tab w:val="left" w:pos="312"/>
        </w:tabs>
        <w:spacing w:line="360" w:lineRule="auto"/>
        <w:jc w:val="center"/>
        <w:rPr>
          <w:rFonts w:hint="default"/>
          <w:b w:val="0"/>
          <w:bCs w:val="0"/>
          <w:sz w:val="24"/>
          <w:szCs w:val="32"/>
          <w:lang w:val="en-US" w:eastAsia="zh-CN"/>
        </w:rPr>
      </w:pPr>
      <w:r>
        <w:rPr>
          <w:rFonts w:hint="eastAsia"/>
          <w:b w:val="0"/>
          <w:bCs w:val="0"/>
          <w:sz w:val="24"/>
          <w:szCs w:val="32"/>
          <w:lang w:val="en-US" w:eastAsia="zh-CN"/>
        </w:rPr>
        <w:t xml:space="preserve">表2 </w:t>
      </w:r>
      <w:r>
        <w:rPr>
          <w:rFonts w:hint="eastAsia"/>
          <w:b w:val="0"/>
          <w:bCs w:val="0"/>
          <w:sz w:val="24"/>
          <w:szCs w:val="32"/>
          <w:lang w:val="en-US" w:eastAsia="zh-CN"/>
        </w:rPr>
        <w:t>Packet-Out消息格式</w:t>
      </w:r>
    </w:p>
    <w:p>
      <w:pPr>
        <w:widowControl w:val="0"/>
        <w:numPr>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Mininet是一个轻量级的SDN研发和测试平台，支持</w:t>
      </w:r>
      <w:r>
        <w:rPr>
          <w:rFonts w:hint="eastAsia"/>
          <w:b w:val="0"/>
          <w:bCs w:val="0"/>
          <w:sz w:val="24"/>
          <w:szCs w:val="32"/>
          <w:lang w:val="en-US" w:eastAsia="zh-CN"/>
        </w:rPr>
        <w:t>Openflow、OpenvSwitch 等SDN部件，</w:t>
      </w:r>
      <w:r>
        <w:rPr>
          <w:rFonts w:hint="eastAsia"/>
          <w:b w:val="0"/>
          <w:bCs w:val="0"/>
          <w:sz w:val="24"/>
          <w:szCs w:val="32"/>
          <w:lang w:val="en-US" w:eastAsia="zh-CN"/>
        </w:rPr>
        <w:t>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支持创建自定义拓扑。Mininet在单个Linux内核上运行一组终端主机、交换机、路由器和链接，它使用轻量级虚拟化使单个系统看起来像一个完整的网络，并运行相同的内核、系统和用户代码。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w:t>
      </w:r>
      <w:r>
        <w:rPr>
          <w:rFonts w:hint="eastAsia"/>
          <w:b w:val="0"/>
          <w:bCs w:val="0"/>
          <w:sz w:val="24"/>
          <w:szCs w:val="32"/>
          <w:lang w:val="en-US" w:eastAsia="zh-CN"/>
        </w:rPr>
        <w:t>的行为就像一台真实的机器，</w:t>
      </w:r>
      <w:r>
        <w:rPr>
          <w:rFonts w:hint="eastAsia"/>
          <w:b w:val="0"/>
          <w:bCs w:val="0"/>
          <w:sz w:val="24"/>
          <w:szCs w:val="32"/>
          <w:lang w:val="en-US" w:eastAsia="zh-CN"/>
        </w:rPr>
        <w:t>可以运行</w:t>
      </w:r>
      <w:r>
        <w:rPr>
          <w:rFonts w:hint="eastAsia"/>
          <w:b w:val="0"/>
          <w:bCs w:val="0"/>
          <w:sz w:val="24"/>
          <w:szCs w:val="32"/>
          <w:lang w:val="en-US" w:eastAsia="zh-CN"/>
        </w:rPr>
        <w:t>包括在底层Linux系统上安装的任何程序</w:t>
      </w:r>
      <w:r>
        <w:rPr>
          <w:rFonts w:hint="eastAsia"/>
          <w:b w:val="0"/>
          <w:bCs w:val="0"/>
          <w:sz w:val="24"/>
          <w:szCs w:val="32"/>
          <w:lang w:val="en-US" w:eastAsia="zh-CN"/>
        </w:rPr>
        <w:t>，例如：Web服务器、TCP窗口监视工具，以及Wireshark抓包工具。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w:t>
      </w:r>
      <w:r>
        <w:rPr>
          <w:rFonts w:hint="eastAsia"/>
          <w:b w:val="0"/>
          <w:bCs w:val="0"/>
          <w:sz w:val="24"/>
          <w:szCs w:val="32"/>
          <w:lang w:val="en-US" w:eastAsia="zh-CN"/>
        </w:rPr>
        <w:t>在Mininet上运行的程序可以通过看似真实的以太网接口以给定的链接速度和延迟发送数据包。并且，在Mininet上运行的交换机可以使用OpenFlow协议进行编程。</w:t>
      </w:r>
    </w:p>
    <w:p>
      <w:pPr>
        <w:widowControl w:val="0"/>
        <w:numPr>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Mininet</w:t>
      </w:r>
      <w:r>
        <w:rPr>
          <w:rFonts w:hint="eastAsia"/>
          <w:b w:val="0"/>
          <w:bCs w:val="0"/>
          <w:sz w:val="24"/>
          <w:szCs w:val="32"/>
          <w:lang w:val="en-US" w:eastAsia="zh-CN"/>
        </w:rPr>
        <w:t>作为一个网络仿真器，它的虚拟主机、交换机、链接和控制器都是真实的东西，它们只是使用软件而不是硬件创建的，并且在大多数情况下，它们的行为类似于离散的硬件元素。通常可以创建类似于硬件网络的Mininet网络，或者类似于Mininet网络的硬件网络，并可以在两个平台上运行相同的二进制代码和应用程序。</w:t>
      </w:r>
      <w:r>
        <w:rPr>
          <w:rFonts w:hint="eastAsia"/>
          <w:b w:val="0"/>
          <w:bCs w:val="0"/>
          <w:sz w:val="24"/>
          <w:szCs w:val="32"/>
          <w:lang w:val="en-US" w:eastAsia="zh-CN"/>
        </w:rPr>
        <w:t>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w:t>
      </w:r>
      <w:r>
        <w:rPr>
          <w:rFonts w:hint="eastAsia"/>
          <w:b w:val="0"/>
          <w:bCs w:val="0"/>
          <w:sz w:val="24"/>
          <w:szCs w:val="32"/>
          <w:lang w:val="en-US" w:eastAsia="zh-CN"/>
        </w:rPr>
        <w:t>OpenFlow</w:t>
      </w:r>
      <w:r>
        <w:rPr>
          <w:rFonts w:hint="eastAsia"/>
          <w:b w:val="0"/>
          <w:bCs w:val="0"/>
          <w:sz w:val="24"/>
          <w:szCs w:val="32"/>
          <w:lang w:val="en-US" w:eastAsia="zh-CN"/>
        </w:rPr>
        <w:t>交换机、主机和链接，组成数据平面。由于</w:t>
      </w:r>
      <w:r>
        <w:rPr>
          <w:rFonts w:hint="eastAsia"/>
          <w:b w:val="0"/>
          <w:bCs w:val="0"/>
          <w:sz w:val="24"/>
          <w:szCs w:val="32"/>
          <w:lang w:val="en-US" w:eastAsia="zh-CN"/>
        </w:rPr>
        <w:t>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然后介绍了SDN南向接口的OpenFlow协议，对流表、动作和相关报文字段加以解释说明，并以SDN控制器和交换机之间的交互为例，展现了OpenFlow协议可编程的特点，为后续的SDN控制器应用开发打下基础。</w:t>
      </w:r>
    </w:p>
    <w:p>
      <w:pPr>
        <w:widowControl w:val="0"/>
        <w:numPr>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最后介绍了Mininet仿真测试平台，并为本课题的实验平台搭建提供了思路。</w:t>
      </w:r>
    </w:p>
    <w:p>
      <w:pPr>
        <w:widowControl w:val="0"/>
        <w:numPr>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主节点处理并且同步给其他副本，多主协议要求所有写操作可以由不同节点发起并同步给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合大规模网络的应用场景，而分布式架构在经济性、安全自主、灵活性、可伸缩性等方面有明显优势，因此我们选择构建更具拓展性的分布式架构，作为SDN控制器的逻辑拓扑结构。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7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相较于传统数据库，分布式数据库的优势主要有以下几点：具有灵活的体系结构以及优越的可拓展性；系统的可靠性高、可用性好；适应分布式的管控机构；局部应用的响应速度快。</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在分布式数据库中，会涉及到CAP原理来保证数据的一致性。CAP分别指：一致性（Consistency）、可用性（Availability）和分区容忍性（Partition tolerance），CAP原理指出：分布式系统中的CAP三要素只能同时满足其中两点，不能同时兼顾三点。由于分区容忍性是分布数数据库最基本的要求，因此分布式数据库的设计必须在一致性和可用性之间做出平衡和取舍。</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终一致性和强一致性都是分布式计算里的一种内存一致性模型。最终一致性指对于已更新的数据的读取，最终都能获取已更新的数据，但不完全保证能立即获取已更新的数据，这种模型通常可以实现较高的可用性。而强一致性则保证对于已更新的数据的所有读取，都能获取已更新的数据，因此带来了一定的写延时，在可用性方面略显不足。</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6" o:spt="75" alt=""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6" DrawAspect="Content" ObjectID="_1468075725" r:id="rId12">
            <o:LockedField>false</o:LockedField>
          </o:OLEObject>
        </w:object>
      </w:r>
    </w:p>
    <w:p>
      <w:pPr>
        <w:widowControl w:val="0"/>
        <w:numPr>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hiredis是一个非常全面的C语言版redis接口库，支持所有命令、管道与脚本</w:t>
      </w:r>
      <w:r>
        <w:rPr>
          <w:rFonts w:hint="eastAsia"/>
          <w:sz w:val="24"/>
          <w:szCs w:val="32"/>
          <w:lang w:val="en-US" w:eastAsia="zh-CN"/>
        </w:rPr>
        <w:t>，API接口函数主要有以下三部分：</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REDIS_REPLY_STRING=1</w:t>
            </w:r>
          </w:p>
        </w:tc>
        <w:tc>
          <w:tcPr>
            <w:tcW w:w="5721"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返回值是字符串，字符串存储在reply-&gt;str中，字符串长度为reply-&gt;len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REDIS_REPLY_ARRAY=2</w:t>
            </w:r>
          </w:p>
        </w:tc>
        <w:tc>
          <w:tcPr>
            <w:tcW w:w="5721"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返回值是数组，数组大小存储在reply-&gt;elements中，数组里面存储的都是指向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REDIS_REPLY_INTEGER=3</w:t>
            </w:r>
          </w:p>
        </w:tc>
        <w:tc>
          <w:tcPr>
            <w:tcW w:w="5721" w:type="dxa"/>
          </w:tcPr>
          <w:p>
            <w:pPr>
              <w:widowControl w:val="0"/>
              <w:numPr>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返回值是证书，类型为long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REDIS_REPLY_NIL=4</w:t>
            </w:r>
          </w:p>
        </w:tc>
        <w:tc>
          <w:tcPr>
            <w:tcW w:w="5721" w:type="dxa"/>
          </w:tcPr>
          <w:p>
            <w:pPr>
              <w:widowControl w:val="0"/>
              <w:numPr>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返回值为空，表示命令执行结果为空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REDIS_REPLY_STATUS=5</w:t>
            </w:r>
          </w:p>
        </w:tc>
        <w:tc>
          <w:tcPr>
            <w:tcW w:w="5721" w:type="dxa"/>
          </w:tcPr>
          <w:p>
            <w:pPr>
              <w:widowControl w:val="0"/>
              <w:numPr>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返回值是命令执行的状态，命令执行成功返回“OK”，存储在reply-&gt;str中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01" w:type="dxa"/>
          </w:tcPr>
          <w:p>
            <w:pPr>
              <w:widowControl w:val="0"/>
              <w:numPr>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REDIS_REPLY_ERROR=6</w:t>
            </w:r>
          </w:p>
        </w:tc>
        <w:tc>
          <w:tcPr>
            <w:tcW w:w="5721" w:type="dxa"/>
          </w:tcPr>
          <w:p>
            <w:pPr>
              <w:widowControl w:val="0"/>
              <w:numPr>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返回值是命令执行的错误信息，存储在reply-&gt;str中</w:t>
            </w:r>
          </w:p>
        </w:tc>
      </w:tr>
    </w:tbl>
    <w:p>
      <w:pPr>
        <w:widowControl w:val="0"/>
        <w:numPr>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bookmarkStart w:id="0" w:name="_GoBack"/>
      <w:bookmarkEnd w:id="0"/>
      <w:r>
        <w:rPr>
          <w:rFonts w:hint="eastAsia"/>
          <w:sz w:val="24"/>
          <w:szCs w:val="32"/>
          <w:lang w:val="en-US" w:eastAsia="zh-CN"/>
        </w:rPr>
        <w:t>。</w:t>
      </w:r>
    </w:p>
    <w:p>
      <w:pPr>
        <w:widowControl w:val="0"/>
        <w:numPr>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Redis分布式数据库作为分布式数据库系统，本身拥有一套成熟的数据复制方式，可以提供数据冗余、故障恢复、负载均衡和高可用等服务。</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侧重于解决数据的多机热备，是指将一台Redis服务器的数据复制到其他的Redis服务器，源Redis服务器作为主节点，目的Redis服务器作为从节点。数据复制是单向的，只能从主节点复制到从节点。默认情况下，每台Redis服务器都是主节点，一个主节点可以有多个从节点，但一个从节点只能有一个主节点。</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Redis-Migrate-Tool具有快速、多线程，实时迁移的特点，迁移过程中，源集群不影响对外提供服务，并且可以显示迁移状态。支持Twemproxy集群，Redis cluster集群，Redis单节点，RDB快照文件和 AOF日志文件的数据迁移。</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Dynomite数据同步方案如下图11所示，共有三个组件：Dynomite提供高可用性和线性可扩展集群，可以跨越多个数据中心；Redis提供了高性能的后端，并且是Dy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6"/>
                    <a:stretch>
                      <a:fillRect/>
                    </a:stretch>
                  </pic:blipFill>
                  <pic:spPr>
                    <a:xfrm>
                      <a:off x="0" y="0"/>
                      <a:ext cx="4177030" cy="2578735"/>
                    </a:xfrm>
                    <a:prstGeom prst="rect">
                      <a:avLst/>
                    </a:prstGeom>
                  </pic:spPr>
                </pic:pic>
              </a:graphicData>
            </a:graphic>
          </wp:inline>
        </w:drawing>
      </w:r>
    </w:p>
    <w:p>
      <w:pPr>
        <w:widowControl w:val="0"/>
        <w:numPr>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11 Dynomite集群视图</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复制架构。在本课题中，我们可以把全部分布式数据库划分为同一个数据中心下的不同机架，利用Dynomite同步方案可以保证各个机架的分布式数据库都掌握有全局的网络状态信息。</w:t>
      </w:r>
    </w:p>
    <w:p>
      <w:pPr>
        <w:widowControl w:val="0"/>
        <w:numPr>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1"/>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1"/>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1"/>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1"/>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3"/>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9"/>
  </w:num>
  <w:num w:numId="6">
    <w:abstractNumId w:val="10"/>
  </w:num>
  <w:num w:numId="7">
    <w:abstractNumId w:val="11"/>
  </w:num>
  <w:num w:numId="8">
    <w:abstractNumId w:val="12"/>
  </w:num>
  <w:num w:numId="9">
    <w:abstractNumId w:val="4"/>
  </w:num>
  <w:num w:numId="10">
    <w:abstractNumId w:val="7"/>
  </w:num>
  <w:num w:numId="11">
    <w:abstractNumId w:val="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2B791C"/>
    <w:rsid w:val="0032753B"/>
    <w:rsid w:val="0039391C"/>
    <w:rsid w:val="00646F04"/>
    <w:rsid w:val="00672B95"/>
    <w:rsid w:val="00700C63"/>
    <w:rsid w:val="008D3628"/>
    <w:rsid w:val="009079DC"/>
    <w:rsid w:val="00B6772C"/>
    <w:rsid w:val="01171913"/>
    <w:rsid w:val="012E0EB1"/>
    <w:rsid w:val="013F2E26"/>
    <w:rsid w:val="016B5FE6"/>
    <w:rsid w:val="01737C90"/>
    <w:rsid w:val="01BA74BC"/>
    <w:rsid w:val="01C26599"/>
    <w:rsid w:val="0227281C"/>
    <w:rsid w:val="02446C5C"/>
    <w:rsid w:val="02627F09"/>
    <w:rsid w:val="0269717D"/>
    <w:rsid w:val="027B49CE"/>
    <w:rsid w:val="028024CD"/>
    <w:rsid w:val="028A1602"/>
    <w:rsid w:val="02C91C39"/>
    <w:rsid w:val="02D4078D"/>
    <w:rsid w:val="02ED3D49"/>
    <w:rsid w:val="03017AC2"/>
    <w:rsid w:val="03186741"/>
    <w:rsid w:val="03316F26"/>
    <w:rsid w:val="034A0505"/>
    <w:rsid w:val="03634434"/>
    <w:rsid w:val="0366039A"/>
    <w:rsid w:val="03782265"/>
    <w:rsid w:val="03AB623B"/>
    <w:rsid w:val="03CC3C8B"/>
    <w:rsid w:val="03CE5CE3"/>
    <w:rsid w:val="03D03AF4"/>
    <w:rsid w:val="03D511F1"/>
    <w:rsid w:val="03D91EF5"/>
    <w:rsid w:val="040F28D9"/>
    <w:rsid w:val="0464283A"/>
    <w:rsid w:val="04713BF7"/>
    <w:rsid w:val="04A677D4"/>
    <w:rsid w:val="04AB577D"/>
    <w:rsid w:val="04C862BF"/>
    <w:rsid w:val="04DF0B89"/>
    <w:rsid w:val="051F0365"/>
    <w:rsid w:val="053C2251"/>
    <w:rsid w:val="057F4F18"/>
    <w:rsid w:val="059B7C43"/>
    <w:rsid w:val="05D26F40"/>
    <w:rsid w:val="06035071"/>
    <w:rsid w:val="06081CC1"/>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C702B7"/>
    <w:rsid w:val="07E67476"/>
    <w:rsid w:val="08011751"/>
    <w:rsid w:val="08361E7E"/>
    <w:rsid w:val="083C1644"/>
    <w:rsid w:val="08AC369C"/>
    <w:rsid w:val="094E2C43"/>
    <w:rsid w:val="095268CA"/>
    <w:rsid w:val="095B321C"/>
    <w:rsid w:val="098D73B3"/>
    <w:rsid w:val="09991A4D"/>
    <w:rsid w:val="09E7279C"/>
    <w:rsid w:val="09FB7694"/>
    <w:rsid w:val="0A760EB6"/>
    <w:rsid w:val="0AAF55CE"/>
    <w:rsid w:val="0AC90197"/>
    <w:rsid w:val="0AC955B8"/>
    <w:rsid w:val="0AC96991"/>
    <w:rsid w:val="0AD14CEB"/>
    <w:rsid w:val="0AD25B9D"/>
    <w:rsid w:val="0AD505F5"/>
    <w:rsid w:val="0AFE3349"/>
    <w:rsid w:val="0B074813"/>
    <w:rsid w:val="0B105C86"/>
    <w:rsid w:val="0B2622DE"/>
    <w:rsid w:val="0B4033DD"/>
    <w:rsid w:val="0B50575F"/>
    <w:rsid w:val="0B561F88"/>
    <w:rsid w:val="0B5D3FE8"/>
    <w:rsid w:val="0B6306D4"/>
    <w:rsid w:val="0B8E673C"/>
    <w:rsid w:val="0B98315F"/>
    <w:rsid w:val="0BAB7AAC"/>
    <w:rsid w:val="0BBB041F"/>
    <w:rsid w:val="0BCD10CF"/>
    <w:rsid w:val="0BF74A40"/>
    <w:rsid w:val="0C300048"/>
    <w:rsid w:val="0C375C26"/>
    <w:rsid w:val="0C3D108C"/>
    <w:rsid w:val="0C7B7738"/>
    <w:rsid w:val="0C7D2F8E"/>
    <w:rsid w:val="0C8A1CBA"/>
    <w:rsid w:val="0C9A54C2"/>
    <w:rsid w:val="0CD27749"/>
    <w:rsid w:val="0CFB2500"/>
    <w:rsid w:val="0D0074FE"/>
    <w:rsid w:val="0D4066A1"/>
    <w:rsid w:val="0D564426"/>
    <w:rsid w:val="0D653D23"/>
    <w:rsid w:val="0D686837"/>
    <w:rsid w:val="0D7D7A8E"/>
    <w:rsid w:val="0D984E9F"/>
    <w:rsid w:val="0DA87C75"/>
    <w:rsid w:val="0DCC6497"/>
    <w:rsid w:val="0DEB6B5F"/>
    <w:rsid w:val="0E0E6710"/>
    <w:rsid w:val="0E271125"/>
    <w:rsid w:val="0E272611"/>
    <w:rsid w:val="0E4400E2"/>
    <w:rsid w:val="0E65001E"/>
    <w:rsid w:val="0E6B1B6B"/>
    <w:rsid w:val="0E945A2C"/>
    <w:rsid w:val="0E9C643A"/>
    <w:rsid w:val="0EB744CA"/>
    <w:rsid w:val="0EC2492E"/>
    <w:rsid w:val="0EC271D2"/>
    <w:rsid w:val="0ED93DF2"/>
    <w:rsid w:val="0EDF589C"/>
    <w:rsid w:val="0EF25362"/>
    <w:rsid w:val="0F3C09E7"/>
    <w:rsid w:val="0F642029"/>
    <w:rsid w:val="0F791731"/>
    <w:rsid w:val="0F7F55AB"/>
    <w:rsid w:val="0F946FBA"/>
    <w:rsid w:val="0FCA57B0"/>
    <w:rsid w:val="109F0DD0"/>
    <w:rsid w:val="10A56AA3"/>
    <w:rsid w:val="10AA5B69"/>
    <w:rsid w:val="10C4504D"/>
    <w:rsid w:val="10E37336"/>
    <w:rsid w:val="112D549E"/>
    <w:rsid w:val="116E71A5"/>
    <w:rsid w:val="11A15522"/>
    <w:rsid w:val="11DD154E"/>
    <w:rsid w:val="120A3A4D"/>
    <w:rsid w:val="1229776A"/>
    <w:rsid w:val="12635D5A"/>
    <w:rsid w:val="12850194"/>
    <w:rsid w:val="12915D6B"/>
    <w:rsid w:val="12B11BE0"/>
    <w:rsid w:val="12BD3F71"/>
    <w:rsid w:val="12BE428A"/>
    <w:rsid w:val="12D1083C"/>
    <w:rsid w:val="12DB3E5B"/>
    <w:rsid w:val="12EB737D"/>
    <w:rsid w:val="13006A69"/>
    <w:rsid w:val="130D6E4F"/>
    <w:rsid w:val="131D6B00"/>
    <w:rsid w:val="13211870"/>
    <w:rsid w:val="134472BD"/>
    <w:rsid w:val="136632E1"/>
    <w:rsid w:val="13770E95"/>
    <w:rsid w:val="139C676F"/>
    <w:rsid w:val="139D1392"/>
    <w:rsid w:val="13A9209C"/>
    <w:rsid w:val="13D35865"/>
    <w:rsid w:val="13E70F05"/>
    <w:rsid w:val="140818DD"/>
    <w:rsid w:val="140B3110"/>
    <w:rsid w:val="14170B36"/>
    <w:rsid w:val="142A4D63"/>
    <w:rsid w:val="149458B0"/>
    <w:rsid w:val="149806E0"/>
    <w:rsid w:val="14A66287"/>
    <w:rsid w:val="14A97268"/>
    <w:rsid w:val="14C308DA"/>
    <w:rsid w:val="14DE6A42"/>
    <w:rsid w:val="14EE034E"/>
    <w:rsid w:val="14F87207"/>
    <w:rsid w:val="15284E6B"/>
    <w:rsid w:val="15554289"/>
    <w:rsid w:val="155D34CC"/>
    <w:rsid w:val="156D3036"/>
    <w:rsid w:val="158136C3"/>
    <w:rsid w:val="15887D46"/>
    <w:rsid w:val="15E67155"/>
    <w:rsid w:val="160348E7"/>
    <w:rsid w:val="160D32C7"/>
    <w:rsid w:val="16773A6A"/>
    <w:rsid w:val="167C358C"/>
    <w:rsid w:val="168B3393"/>
    <w:rsid w:val="16AB47F2"/>
    <w:rsid w:val="16BB1F20"/>
    <w:rsid w:val="16C53F0D"/>
    <w:rsid w:val="16FA4074"/>
    <w:rsid w:val="17246B32"/>
    <w:rsid w:val="176D6846"/>
    <w:rsid w:val="177F41C8"/>
    <w:rsid w:val="17896F17"/>
    <w:rsid w:val="17A3263F"/>
    <w:rsid w:val="17BD5DA8"/>
    <w:rsid w:val="17CF185C"/>
    <w:rsid w:val="17CF1EC4"/>
    <w:rsid w:val="17D32647"/>
    <w:rsid w:val="17DC0916"/>
    <w:rsid w:val="18131871"/>
    <w:rsid w:val="18131B32"/>
    <w:rsid w:val="18693E43"/>
    <w:rsid w:val="187D2D1E"/>
    <w:rsid w:val="18BF68B1"/>
    <w:rsid w:val="18C033AA"/>
    <w:rsid w:val="18C521EA"/>
    <w:rsid w:val="18E06E01"/>
    <w:rsid w:val="19002881"/>
    <w:rsid w:val="19071A1B"/>
    <w:rsid w:val="190C6BD9"/>
    <w:rsid w:val="197458CD"/>
    <w:rsid w:val="197E1061"/>
    <w:rsid w:val="19BE7A3B"/>
    <w:rsid w:val="19C224FC"/>
    <w:rsid w:val="19C877AB"/>
    <w:rsid w:val="1A143A92"/>
    <w:rsid w:val="1A1873E9"/>
    <w:rsid w:val="1A1941B8"/>
    <w:rsid w:val="1A38401B"/>
    <w:rsid w:val="1A4863B6"/>
    <w:rsid w:val="1A5F040E"/>
    <w:rsid w:val="1A8C339E"/>
    <w:rsid w:val="1A91639B"/>
    <w:rsid w:val="1ACC0BED"/>
    <w:rsid w:val="1AF65A01"/>
    <w:rsid w:val="1B153FCA"/>
    <w:rsid w:val="1B671A50"/>
    <w:rsid w:val="1B6A27BE"/>
    <w:rsid w:val="1BA65D2A"/>
    <w:rsid w:val="1BA954F3"/>
    <w:rsid w:val="1C2157E4"/>
    <w:rsid w:val="1C3A6709"/>
    <w:rsid w:val="1C4E5F4E"/>
    <w:rsid w:val="1C5076C1"/>
    <w:rsid w:val="1C62413D"/>
    <w:rsid w:val="1C6A7E85"/>
    <w:rsid w:val="1C7435F8"/>
    <w:rsid w:val="1CCF6042"/>
    <w:rsid w:val="1CFE1A9D"/>
    <w:rsid w:val="1D0B725B"/>
    <w:rsid w:val="1D0C11F5"/>
    <w:rsid w:val="1D10794F"/>
    <w:rsid w:val="1D2C13E4"/>
    <w:rsid w:val="1D3F6277"/>
    <w:rsid w:val="1D4778E8"/>
    <w:rsid w:val="1D606D55"/>
    <w:rsid w:val="1DE45A03"/>
    <w:rsid w:val="1DEA7378"/>
    <w:rsid w:val="1DFB7D17"/>
    <w:rsid w:val="1E213BA4"/>
    <w:rsid w:val="1E530DF2"/>
    <w:rsid w:val="1E781450"/>
    <w:rsid w:val="1EB2382D"/>
    <w:rsid w:val="1EB80A9D"/>
    <w:rsid w:val="1F314A4B"/>
    <w:rsid w:val="1F40280B"/>
    <w:rsid w:val="1F450BEC"/>
    <w:rsid w:val="1F9D1ECE"/>
    <w:rsid w:val="1FAB62D5"/>
    <w:rsid w:val="1FBB5A44"/>
    <w:rsid w:val="1FE97B96"/>
    <w:rsid w:val="1FF32A48"/>
    <w:rsid w:val="1FFD7EFC"/>
    <w:rsid w:val="20081110"/>
    <w:rsid w:val="201626E9"/>
    <w:rsid w:val="20256AF1"/>
    <w:rsid w:val="20263DBC"/>
    <w:rsid w:val="2035365F"/>
    <w:rsid w:val="203A103E"/>
    <w:rsid w:val="204F0176"/>
    <w:rsid w:val="208E0045"/>
    <w:rsid w:val="20914CE3"/>
    <w:rsid w:val="20923ABF"/>
    <w:rsid w:val="21256D72"/>
    <w:rsid w:val="217F6BAE"/>
    <w:rsid w:val="219227B4"/>
    <w:rsid w:val="219A3092"/>
    <w:rsid w:val="21A5277B"/>
    <w:rsid w:val="21AB0E07"/>
    <w:rsid w:val="21E10EB9"/>
    <w:rsid w:val="21EC0116"/>
    <w:rsid w:val="22042320"/>
    <w:rsid w:val="22072A43"/>
    <w:rsid w:val="220D1100"/>
    <w:rsid w:val="22185C55"/>
    <w:rsid w:val="22212DFD"/>
    <w:rsid w:val="224F06A5"/>
    <w:rsid w:val="225175B4"/>
    <w:rsid w:val="22827E2D"/>
    <w:rsid w:val="22A80E6B"/>
    <w:rsid w:val="22DA7B2F"/>
    <w:rsid w:val="230F4B39"/>
    <w:rsid w:val="23376DDB"/>
    <w:rsid w:val="23425F4D"/>
    <w:rsid w:val="23447E6B"/>
    <w:rsid w:val="23551904"/>
    <w:rsid w:val="23585DA2"/>
    <w:rsid w:val="23AF13E4"/>
    <w:rsid w:val="240103C5"/>
    <w:rsid w:val="241D3308"/>
    <w:rsid w:val="244557CA"/>
    <w:rsid w:val="24693C11"/>
    <w:rsid w:val="24857FBB"/>
    <w:rsid w:val="24A63D9B"/>
    <w:rsid w:val="24BB39DD"/>
    <w:rsid w:val="24C44C3C"/>
    <w:rsid w:val="24D23AC7"/>
    <w:rsid w:val="24E34822"/>
    <w:rsid w:val="254757F3"/>
    <w:rsid w:val="254B66E5"/>
    <w:rsid w:val="258D2F39"/>
    <w:rsid w:val="25983532"/>
    <w:rsid w:val="25B076AC"/>
    <w:rsid w:val="25B33F83"/>
    <w:rsid w:val="25BA1421"/>
    <w:rsid w:val="26035CF6"/>
    <w:rsid w:val="26274530"/>
    <w:rsid w:val="26461E94"/>
    <w:rsid w:val="265934AD"/>
    <w:rsid w:val="266E449B"/>
    <w:rsid w:val="26817ED4"/>
    <w:rsid w:val="26FE4A3F"/>
    <w:rsid w:val="2712721D"/>
    <w:rsid w:val="272128F8"/>
    <w:rsid w:val="272E6F5B"/>
    <w:rsid w:val="27C62DC4"/>
    <w:rsid w:val="27C66920"/>
    <w:rsid w:val="27DB69EA"/>
    <w:rsid w:val="27DE2FAC"/>
    <w:rsid w:val="27E94A2A"/>
    <w:rsid w:val="2800741A"/>
    <w:rsid w:val="282A6FFD"/>
    <w:rsid w:val="283F501A"/>
    <w:rsid w:val="284521BA"/>
    <w:rsid w:val="285423CD"/>
    <w:rsid w:val="2862758A"/>
    <w:rsid w:val="28A25C84"/>
    <w:rsid w:val="29165977"/>
    <w:rsid w:val="2923608F"/>
    <w:rsid w:val="293F7744"/>
    <w:rsid w:val="29417FA0"/>
    <w:rsid w:val="2962596C"/>
    <w:rsid w:val="296C10C1"/>
    <w:rsid w:val="297608C0"/>
    <w:rsid w:val="29912D8F"/>
    <w:rsid w:val="29A04969"/>
    <w:rsid w:val="29A65CEE"/>
    <w:rsid w:val="29BE20C3"/>
    <w:rsid w:val="29C64E13"/>
    <w:rsid w:val="29E37FFD"/>
    <w:rsid w:val="29E54710"/>
    <w:rsid w:val="2A0935B6"/>
    <w:rsid w:val="2A0A4307"/>
    <w:rsid w:val="2A3425C8"/>
    <w:rsid w:val="2A6970EF"/>
    <w:rsid w:val="2A903DD5"/>
    <w:rsid w:val="2AB5245E"/>
    <w:rsid w:val="2ABD7364"/>
    <w:rsid w:val="2AC047FF"/>
    <w:rsid w:val="2B597EC1"/>
    <w:rsid w:val="2B5C152A"/>
    <w:rsid w:val="2B7072BC"/>
    <w:rsid w:val="2B867698"/>
    <w:rsid w:val="2BCC0A1A"/>
    <w:rsid w:val="2BD66872"/>
    <w:rsid w:val="2BE235FD"/>
    <w:rsid w:val="2BE6463A"/>
    <w:rsid w:val="2BF477AA"/>
    <w:rsid w:val="2C360E8D"/>
    <w:rsid w:val="2C411044"/>
    <w:rsid w:val="2C4E3F3C"/>
    <w:rsid w:val="2C622D6E"/>
    <w:rsid w:val="2C7A16C1"/>
    <w:rsid w:val="2C8D36C7"/>
    <w:rsid w:val="2CAA6377"/>
    <w:rsid w:val="2CD44447"/>
    <w:rsid w:val="2CF541BB"/>
    <w:rsid w:val="2D1B4DC2"/>
    <w:rsid w:val="2D295E69"/>
    <w:rsid w:val="2D353C56"/>
    <w:rsid w:val="2D376375"/>
    <w:rsid w:val="2D595E7F"/>
    <w:rsid w:val="2D7B5088"/>
    <w:rsid w:val="2D870F79"/>
    <w:rsid w:val="2D8931E2"/>
    <w:rsid w:val="2D8F13FF"/>
    <w:rsid w:val="2DA30B6A"/>
    <w:rsid w:val="2DCD5A43"/>
    <w:rsid w:val="2E211720"/>
    <w:rsid w:val="2E5A12A5"/>
    <w:rsid w:val="2E8244F2"/>
    <w:rsid w:val="2EBB16E7"/>
    <w:rsid w:val="2EBD661A"/>
    <w:rsid w:val="2EC90FA8"/>
    <w:rsid w:val="2EDA0228"/>
    <w:rsid w:val="2EE03000"/>
    <w:rsid w:val="2EED5460"/>
    <w:rsid w:val="2EF225F4"/>
    <w:rsid w:val="2F2F4E74"/>
    <w:rsid w:val="2F614E25"/>
    <w:rsid w:val="2FA012E9"/>
    <w:rsid w:val="2FAB7862"/>
    <w:rsid w:val="2FCA1158"/>
    <w:rsid w:val="2FDC3B2C"/>
    <w:rsid w:val="2FE508CF"/>
    <w:rsid w:val="300C5981"/>
    <w:rsid w:val="30217FDA"/>
    <w:rsid w:val="302C01BB"/>
    <w:rsid w:val="302D6FFF"/>
    <w:rsid w:val="30401018"/>
    <w:rsid w:val="3041131C"/>
    <w:rsid w:val="307D13F8"/>
    <w:rsid w:val="30845885"/>
    <w:rsid w:val="30A44365"/>
    <w:rsid w:val="30C961FF"/>
    <w:rsid w:val="30D17A2A"/>
    <w:rsid w:val="30D303F7"/>
    <w:rsid w:val="30FD2686"/>
    <w:rsid w:val="30FF0405"/>
    <w:rsid w:val="30FF4FF6"/>
    <w:rsid w:val="313D715E"/>
    <w:rsid w:val="313F7460"/>
    <w:rsid w:val="315F04F8"/>
    <w:rsid w:val="31876CE4"/>
    <w:rsid w:val="31907657"/>
    <w:rsid w:val="31965393"/>
    <w:rsid w:val="31AC302B"/>
    <w:rsid w:val="32110632"/>
    <w:rsid w:val="321320F6"/>
    <w:rsid w:val="322456AA"/>
    <w:rsid w:val="3226751B"/>
    <w:rsid w:val="32402324"/>
    <w:rsid w:val="324A296D"/>
    <w:rsid w:val="324B0891"/>
    <w:rsid w:val="325501ED"/>
    <w:rsid w:val="32894A4D"/>
    <w:rsid w:val="32B001C8"/>
    <w:rsid w:val="33005B23"/>
    <w:rsid w:val="33165DD7"/>
    <w:rsid w:val="335702CE"/>
    <w:rsid w:val="33585AEE"/>
    <w:rsid w:val="336223CE"/>
    <w:rsid w:val="337A0459"/>
    <w:rsid w:val="337E4FCB"/>
    <w:rsid w:val="33A26006"/>
    <w:rsid w:val="33A35940"/>
    <w:rsid w:val="33AD74EC"/>
    <w:rsid w:val="344C6725"/>
    <w:rsid w:val="344F4394"/>
    <w:rsid w:val="34590E17"/>
    <w:rsid w:val="34625999"/>
    <w:rsid w:val="349D4FD3"/>
    <w:rsid w:val="34C2750D"/>
    <w:rsid w:val="34D31421"/>
    <w:rsid w:val="34DB08EA"/>
    <w:rsid w:val="34E22A49"/>
    <w:rsid w:val="34ED6FDB"/>
    <w:rsid w:val="35201DA5"/>
    <w:rsid w:val="35236C9E"/>
    <w:rsid w:val="35380AB3"/>
    <w:rsid w:val="354A6915"/>
    <w:rsid w:val="35833E5F"/>
    <w:rsid w:val="358E02B8"/>
    <w:rsid w:val="35970AC9"/>
    <w:rsid w:val="35A87C5C"/>
    <w:rsid w:val="35AC5E2B"/>
    <w:rsid w:val="35CC42E9"/>
    <w:rsid w:val="35D87BF3"/>
    <w:rsid w:val="35E47242"/>
    <w:rsid w:val="35EA4122"/>
    <w:rsid w:val="35ED76DE"/>
    <w:rsid w:val="35FF496D"/>
    <w:rsid w:val="36216F71"/>
    <w:rsid w:val="36375B20"/>
    <w:rsid w:val="36641F7F"/>
    <w:rsid w:val="36664BBD"/>
    <w:rsid w:val="36A254A5"/>
    <w:rsid w:val="36A5026F"/>
    <w:rsid w:val="36B523C7"/>
    <w:rsid w:val="36C44FE8"/>
    <w:rsid w:val="36C86A7E"/>
    <w:rsid w:val="36DB75C7"/>
    <w:rsid w:val="36DC63C6"/>
    <w:rsid w:val="371C0C33"/>
    <w:rsid w:val="371C655D"/>
    <w:rsid w:val="37212FEB"/>
    <w:rsid w:val="37262B94"/>
    <w:rsid w:val="372D5D75"/>
    <w:rsid w:val="373A327A"/>
    <w:rsid w:val="37497CEC"/>
    <w:rsid w:val="3757725E"/>
    <w:rsid w:val="376C154F"/>
    <w:rsid w:val="376F7D0F"/>
    <w:rsid w:val="377824BB"/>
    <w:rsid w:val="37A83842"/>
    <w:rsid w:val="37AA2D36"/>
    <w:rsid w:val="37D04158"/>
    <w:rsid w:val="37E47B40"/>
    <w:rsid w:val="37E86276"/>
    <w:rsid w:val="37EE1E9C"/>
    <w:rsid w:val="37EE3730"/>
    <w:rsid w:val="37F21C28"/>
    <w:rsid w:val="385C4F03"/>
    <w:rsid w:val="38A2467C"/>
    <w:rsid w:val="393145A2"/>
    <w:rsid w:val="396C17EE"/>
    <w:rsid w:val="397D36BE"/>
    <w:rsid w:val="398E4ED6"/>
    <w:rsid w:val="39A7272F"/>
    <w:rsid w:val="39B5395D"/>
    <w:rsid w:val="39C916A5"/>
    <w:rsid w:val="39CE5DD5"/>
    <w:rsid w:val="39D815C7"/>
    <w:rsid w:val="3A1E764E"/>
    <w:rsid w:val="3A361B71"/>
    <w:rsid w:val="3A72515F"/>
    <w:rsid w:val="3A7455AB"/>
    <w:rsid w:val="3A8C2A05"/>
    <w:rsid w:val="3AA1481B"/>
    <w:rsid w:val="3AE81EC8"/>
    <w:rsid w:val="3B1A021C"/>
    <w:rsid w:val="3B8B65C1"/>
    <w:rsid w:val="3B9870BE"/>
    <w:rsid w:val="3B9F308A"/>
    <w:rsid w:val="3BA01902"/>
    <w:rsid w:val="3BC3391F"/>
    <w:rsid w:val="3BD101CD"/>
    <w:rsid w:val="3BD23ABF"/>
    <w:rsid w:val="3BE23127"/>
    <w:rsid w:val="3BF426C4"/>
    <w:rsid w:val="3C084BF9"/>
    <w:rsid w:val="3C1F3AB2"/>
    <w:rsid w:val="3C3D52FF"/>
    <w:rsid w:val="3C451B61"/>
    <w:rsid w:val="3C4D27CB"/>
    <w:rsid w:val="3C4E20F5"/>
    <w:rsid w:val="3C4E4E16"/>
    <w:rsid w:val="3C6E45D1"/>
    <w:rsid w:val="3C9019B0"/>
    <w:rsid w:val="3C953433"/>
    <w:rsid w:val="3C997988"/>
    <w:rsid w:val="3D1A2290"/>
    <w:rsid w:val="3D5F622B"/>
    <w:rsid w:val="3D6D3941"/>
    <w:rsid w:val="3D72583B"/>
    <w:rsid w:val="3D793970"/>
    <w:rsid w:val="3D7A174C"/>
    <w:rsid w:val="3DAB3B9A"/>
    <w:rsid w:val="3DB251E1"/>
    <w:rsid w:val="3DBA023A"/>
    <w:rsid w:val="3DE80AF7"/>
    <w:rsid w:val="3DFD55B3"/>
    <w:rsid w:val="3E00108A"/>
    <w:rsid w:val="3E5F3B6B"/>
    <w:rsid w:val="3E7677F9"/>
    <w:rsid w:val="3E7A4510"/>
    <w:rsid w:val="3E7C6721"/>
    <w:rsid w:val="3E823E84"/>
    <w:rsid w:val="3E852687"/>
    <w:rsid w:val="3E8A079B"/>
    <w:rsid w:val="3E8B2910"/>
    <w:rsid w:val="3E990711"/>
    <w:rsid w:val="3EA57AB4"/>
    <w:rsid w:val="3ED93B23"/>
    <w:rsid w:val="3EF15FAD"/>
    <w:rsid w:val="3EF270CD"/>
    <w:rsid w:val="3F2C3DA5"/>
    <w:rsid w:val="3F3B71E2"/>
    <w:rsid w:val="3F4657F9"/>
    <w:rsid w:val="3F50188C"/>
    <w:rsid w:val="3F957BE7"/>
    <w:rsid w:val="3FAF7844"/>
    <w:rsid w:val="404137AC"/>
    <w:rsid w:val="404A3313"/>
    <w:rsid w:val="40703093"/>
    <w:rsid w:val="40822861"/>
    <w:rsid w:val="409B33C5"/>
    <w:rsid w:val="40A277F2"/>
    <w:rsid w:val="40AF0635"/>
    <w:rsid w:val="40DC6585"/>
    <w:rsid w:val="40FA2A2A"/>
    <w:rsid w:val="410840E7"/>
    <w:rsid w:val="411B6FEC"/>
    <w:rsid w:val="41355ECD"/>
    <w:rsid w:val="41467E20"/>
    <w:rsid w:val="415C1CCE"/>
    <w:rsid w:val="41BC3DB9"/>
    <w:rsid w:val="41DE0001"/>
    <w:rsid w:val="41F567B8"/>
    <w:rsid w:val="420410FE"/>
    <w:rsid w:val="42074A80"/>
    <w:rsid w:val="42131ED2"/>
    <w:rsid w:val="42376B34"/>
    <w:rsid w:val="428D4BA5"/>
    <w:rsid w:val="42944186"/>
    <w:rsid w:val="429747F3"/>
    <w:rsid w:val="42C42203"/>
    <w:rsid w:val="42C66028"/>
    <w:rsid w:val="42CB1459"/>
    <w:rsid w:val="42DA4FEE"/>
    <w:rsid w:val="42E76F59"/>
    <w:rsid w:val="42F8061A"/>
    <w:rsid w:val="43226692"/>
    <w:rsid w:val="434C2CD6"/>
    <w:rsid w:val="437A041A"/>
    <w:rsid w:val="438D4A51"/>
    <w:rsid w:val="43BB1D49"/>
    <w:rsid w:val="43F65A40"/>
    <w:rsid w:val="44053B70"/>
    <w:rsid w:val="440B023E"/>
    <w:rsid w:val="44157770"/>
    <w:rsid w:val="44193EDC"/>
    <w:rsid w:val="441B7287"/>
    <w:rsid w:val="442E1F21"/>
    <w:rsid w:val="4432232C"/>
    <w:rsid w:val="44353109"/>
    <w:rsid w:val="445E27E1"/>
    <w:rsid w:val="446B2CAF"/>
    <w:rsid w:val="44715799"/>
    <w:rsid w:val="4494779A"/>
    <w:rsid w:val="4495233B"/>
    <w:rsid w:val="44B226CB"/>
    <w:rsid w:val="44CE5078"/>
    <w:rsid w:val="44DF62AF"/>
    <w:rsid w:val="44ED1539"/>
    <w:rsid w:val="45030AC7"/>
    <w:rsid w:val="450C7BD6"/>
    <w:rsid w:val="453406F7"/>
    <w:rsid w:val="45684577"/>
    <w:rsid w:val="45726B5D"/>
    <w:rsid w:val="45C272E9"/>
    <w:rsid w:val="45D807AF"/>
    <w:rsid w:val="45DA0B60"/>
    <w:rsid w:val="45E42E13"/>
    <w:rsid w:val="45E95140"/>
    <w:rsid w:val="45F95373"/>
    <w:rsid w:val="460E6F9A"/>
    <w:rsid w:val="461D420B"/>
    <w:rsid w:val="4638307A"/>
    <w:rsid w:val="46537EB4"/>
    <w:rsid w:val="46551305"/>
    <w:rsid w:val="468F6C3B"/>
    <w:rsid w:val="46AD5DB4"/>
    <w:rsid w:val="46B14DA5"/>
    <w:rsid w:val="46DD72E6"/>
    <w:rsid w:val="46DE5635"/>
    <w:rsid w:val="46EC36E1"/>
    <w:rsid w:val="472A32C1"/>
    <w:rsid w:val="478040D1"/>
    <w:rsid w:val="47AF7FD4"/>
    <w:rsid w:val="47BF5801"/>
    <w:rsid w:val="480532E8"/>
    <w:rsid w:val="489571CB"/>
    <w:rsid w:val="48A26E2D"/>
    <w:rsid w:val="48A61E74"/>
    <w:rsid w:val="48B60DB9"/>
    <w:rsid w:val="490E0DDC"/>
    <w:rsid w:val="49100183"/>
    <w:rsid w:val="4916467C"/>
    <w:rsid w:val="491B57F9"/>
    <w:rsid w:val="491C0A31"/>
    <w:rsid w:val="492350FE"/>
    <w:rsid w:val="49256A9B"/>
    <w:rsid w:val="49274805"/>
    <w:rsid w:val="492C776F"/>
    <w:rsid w:val="49596F2D"/>
    <w:rsid w:val="496965C8"/>
    <w:rsid w:val="49984EA3"/>
    <w:rsid w:val="49A331EA"/>
    <w:rsid w:val="49D759CC"/>
    <w:rsid w:val="4A977C28"/>
    <w:rsid w:val="4AA8038B"/>
    <w:rsid w:val="4AC166E9"/>
    <w:rsid w:val="4AC5412A"/>
    <w:rsid w:val="4AC54904"/>
    <w:rsid w:val="4B0125D4"/>
    <w:rsid w:val="4B0975B6"/>
    <w:rsid w:val="4B1C2A85"/>
    <w:rsid w:val="4B423E19"/>
    <w:rsid w:val="4B566DCF"/>
    <w:rsid w:val="4B7B1046"/>
    <w:rsid w:val="4B9756A9"/>
    <w:rsid w:val="4BB9565E"/>
    <w:rsid w:val="4BC1727B"/>
    <w:rsid w:val="4BE67841"/>
    <w:rsid w:val="4BEE5BE7"/>
    <w:rsid w:val="4BFA5B67"/>
    <w:rsid w:val="4BFD4757"/>
    <w:rsid w:val="4C1E0929"/>
    <w:rsid w:val="4C2634D8"/>
    <w:rsid w:val="4C464743"/>
    <w:rsid w:val="4C4A2DDC"/>
    <w:rsid w:val="4C503C94"/>
    <w:rsid w:val="4C5727E4"/>
    <w:rsid w:val="4C657C94"/>
    <w:rsid w:val="4C9F112B"/>
    <w:rsid w:val="4CB43812"/>
    <w:rsid w:val="4CEF10C4"/>
    <w:rsid w:val="4D441174"/>
    <w:rsid w:val="4D832962"/>
    <w:rsid w:val="4D8B37FF"/>
    <w:rsid w:val="4D9715BE"/>
    <w:rsid w:val="4DA22B9E"/>
    <w:rsid w:val="4DBE521A"/>
    <w:rsid w:val="4DD25F70"/>
    <w:rsid w:val="4DE1308F"/>
    <w:rsid w:val="4DFF053B"/>
    <w:rsid w:val="4E6C7F28"/>
    <w:rsid w:val="4E6E32F9"/>
    <w:rsid w:val="4E7A7311"/>
    <w:rsid w:val="4E803470"/>
    <w:rsid w:val="4E8E3C97"/>
    <w:rsid w:val="4E915026"/>
    <w:rsid w:val="4E983227"/>
    <w:rsid w:val="4EA71549"/>
    <w:rsid w:val="4EF54901"/>
    <w:rsid w:val="4F0C0D03"/>
    <w:rsid w:val="4F0E73B3"/>
    <w:rsid w:val="4F6C49FE"/>
    <w:rsid w:val="4F6E2F9D"/>
    <w:rsid w:val="4F8371CC"/>
    <w:rsid w:val="4FAA2391"/>
    <w:rsid w:val="4FC549FC"/>
    <w:rsid w:val="4FD01B9C"/>
    <w:rsid w:val="4FDF71A3"/>
    <w:rsid w:val="4FF74071"/>
    <w:rsid w:val="50477A69"/>
    <w:rsid w:val="50780736"/>
    <w:rsid w:val="507F6E9A"/>
    <w:rsid w:val="50BC112F"/>
    <w:rsid w:val="50C548D3"/>
    <w:rsid w:val="50DA3D43"/>
    <w:rsid w:val="50DF29A4"/>
    <w:rsid w:val="512A50D9"/>
    <w:rsid w:val="513519F5"/>
    <w:rsid w:val="513733C2"/>
    <w:rsid w:val="51522ABD"/>
    <w:rsid w:val="517C6B0F"/>
    <w:rsid w:val="51A65D5A"/>
    <w:rsid w:val="51D36911"/>
    <w:rsid w:val="51EB64F9"/>
    <w:rsid w:val="52085FF6"/>
    <w:rsid w:val="5230036F"/>
    <w:rsid w:val="52880272"/>
    <w:rsid w:val="528F7DE4"/>
    <w:rsid w:val="52CC2275"/>
    <w:rsid w:val="52D0209D"/>
    <w:rsid w:val="52D22B20"/>
    <w:rsid w:val="52DF6E4A"/>
    <w:rsid w:val="52F70692"/>
    <w:rsid w:val="53240A3C"/>
    <w:rsid w:val="5339480B"/>
    <w:rsid w:val="536557F0"/>
    <w:rsid w:val="537075CC"/>
    <w:rsid w:val="537464D4"/>
    <w:rsid w:val="53A14955"/>
    <w:rsid w:val="53C647EA"/>
    <w:rsid w:val="53D531FB"/>
    <w:rsid w:val="53E90F71"/>
    <w:rsid w:val="543B033E"/>
    <w:rsid w:val="54A40C5D"/>
    <w:rsid w:val="55100C10"/>
    <w:rsid w:val="554F2C4C"/>
    <w:rsid w:val="555761CF"/>
    <w:rsid w:val="55593734"/>
    <w:rsid w:val="555D4059"/>
    <w:rsid w:val="55612F35"/>
    <w:rsid w:val="556525C8"/>
    <w:rsid w:val="55A84EE7"/>
    <w:rsid w:val="55A92CEB"/>
    <w:rsid w:val="55AA2FEA"/>
    <w:rsid w:val="55CD1D85"/>
    <w:rsid w:val="55E10C46"/>
    <w:rsid w:val="55F4222B"/>
    <w:rsid w:val="5602139A"/>
    <w:rsid w:val="56121B9A"/>
    <w:rsid w:val="56360115"/>
    <w:rsid w:val="564C30CD"/>
    <w:rsid w:val="56503534"/>
    <w:rsid w:val="56872528"/>
    <w:rsid w:val="5687593D"/>
    <w:rsid w:val="56897138"/>
    <w:rsid w:val="569A1EEB"/>
    <w:rsid w:val="569E0025"/>
    <w:rsid w:val="56EB4BE0"/>
    <w:rsid w:val="57044EB9"/>
    <w:rsid w:val="570A1B0E"/>
    <w:rsid w:val="573024B6"/>
    <w:rsid w:val="5745471B"/>
    <w:rsid w:val="57490D3B"/>
    <w:rsid w:val="577659D2"/>
    <w:rsid w:val="577A3D94"/>
    <w:rsid w:val="579525FB"/>
    <w:rsid w:val="57B95445"/>
    <w:rsid w:val="57C50F0B"/>
    <w:rsid w:val="57D77D1A"/>
    <w:rsid w:val="57DD3A81"/>
    <w:rsid w:val="5840747C"/>
    <w:rsid w:val="586E42D0"/>
    <w:rsid w:val="588920FC"/>
    <w:rsid w:val="58A1309E"/>
    <w:rsid w:val="58AA39CD"/>
    <w:rsid w:val="58CD4C45"/>
    <w:rsid w:val="59033E24"/>
    <w:rsid w:val="590D0F3C"/>
    <w:rsid w:val="59154CDF"/>
    <w:rsid w:val="592E4995"/>
    <w:rsid w:val="59384F19"/>
    <w:rsid w:val="596820FE"/>
    <w:rsid w:val="59B47D4E"/>
    <w:rsid w:val="59BB219E"/>
    <w:rsid w:val="59D204A2"/>
    <w:rsid w:val="59D4648B"/>
    <w:rsid w:val="59E60581"/>
    <w:rsid w:val="59F20EA1"/>
    <w:rsid w:val="59F61043"/>
    <w:rsid w:val="5A2328C9"/>
    <w:rsid w:val="5A362F3D"/>
    <w:rsid w:val="5A3E457D"/>
    <w:rsid w:val="5A3F765A"/>
    <w:rsid w:val="5A9A516E"/>
    <w:rsid w:val="5AA5578E"/>
    <w:rsid w:val="5AC72EF3"/>
    <w:rsid w:val="5AE34939"/>
    <w:rsid w:val="5B1C7EC4"/>
    <w:rsid w:val="5B2E597A"/>
    <w:rsid w:val="5B457D80"/>
    <w:rsid w:val="5B576643"/>
    <w:rsid w:val="5B824A03"/>
    <w:rsid w:val="5B9A463D"/>
    <w:rsid w:val="5BAF78F3"/>
    <w:rsid w:val="5BEE18B6"/>
    <w:rsid w:val="5BEF699F"/>
    <w:rsid w:val="5C0F2E79"/>
    <w:rsid w:val="5C1270FB"/>
    <w:rsid w:val="5C1725A0"/>
    <w:rsid w:val="5C225DCE"/>
    <w:rsid w:val="5C254FA1"/>
    <w:rsid w:val="5C5E0383"/>
    <w:rsid w:val="5C7E67DF"/>
    <w:rsid w:val="5C8C4F75"/>
    <w:rsid w:val="5CB10E97"/>
    <w:rsid w:val="5CB27351"/>
    <w:rsid w:val="5CBC737E"/>
    <w:rsid w:val="5CDF356F"/>
    <w:rsid w:val="5CF5361B"/>
    <w:rsid w:val="5D300E63"/>
    <w:rsid w:val="5D39175A"/>
    <w:rsid w:val="5D742BC0"/>
    <w:rsid w:val="5D7735A5"/>
    <w:rsid w:val="5DD45561"/>
    <w:rsid w:val="5DDA2C93"/>
    <w:rsid w:val="5DFD09D9"/>
    <w:rsid w:val="5E2E3651"/>
    <w:rsid w:val="5E4A53BC"/>
    <w:rsid w:val="5E4B02DF"/>
    <w:rsid w:val="5E595D8D"/>
    <w:rsid w:val="5E691166"/>
    <w:rsid w:val="5E6D3DB1"/>
    <w:rsid w:val="5E762B9B"/>
    <w:rsid w:val="5E9F79D8"/>
    <w:rsid w:val="5EB060C8"/>
    <w:rsid w:val="5ED46DCE"/>
    <w:rsid w:val="5EDA5DFC"/>
    <w:rsid w:val="5EFF77CC"/>
    <w:rsid w:val="5F261544"/>
    <w:rsid w:val="5F8C0E98"/>
    <w:rsid w:val="5F9E6B5F"/>
    <w:rsid w:val="5FAC3D3B"/>
    <w:rsid w:val="5FB26D22"/>
    <w:rsid w:val="5FE900B1"/>
    <w:rsid w:val="5FF004F4"/>
    <w:rsid w:val="602D66F9"/>
    <w:rsid w:val="603E0211"/>
    <w:rsid w:val="603E5566"/>
    <w:rsid w:val="604D7D12"/>
    <w:rsid w:val="606B092B"/>
    <w:rsid w:val="60757F20"/>
    <w:rsid w:val="609577CE"/>
    <w:rsid w:val="60B322EC"/>
    <w:rsid w:val="60BD6BB0"/>
    <w:rsid w:val="60F836DA"/>
    <w:rsid w:val="6104753B"/>
    <w:rsid w:val="611F6C8B"/>
    <w:rsid w:val="61216F1F"/>
    <w:rsid w:val="61585B7D"/>
    <w:rsid w:val="615E0C8D"/>
    <w:rsid w:val="61B53CBF"/>
    <w:rsid w:val="61DF2D04"/>
    <w:rsid w:val="61E37768"/>
    <w:rsid w:val="621E0336"/>
    <w:rsid w:val="62393902"/>
    <w:rsid w:val="623E4F67"/>
    <w:rsid w:val="62460E15"/>
    <w:rsid w:val="62586D4B"/>
    <w:rsid w:val="626A23B5"/>
    <w:rsid w:val="627B091F"/>
    <w:rsid w:val="62922D5D"/>
    <w:rsid w:val="62E67324"/>
    <w:rsid w:val="630D3A24"/>
    <w:rsid w:val="63800F2E"/>
    <w:rsid w:val="63873A15"/>
    <w:rsid w:val="638C4149"/>
    <w:rsid w:val="63B6048D"/>
    <w:rsid w:val="63FC6F73"/>
    <w:rsid w:val="64040757"/>
    <w:rsid w:val="641B28FC"/>
    <w:rsid w:val="643325C6"/>
    <w:rsid w:val="643520CF"/>
    <w:rsid w:val="64603A70"/>
    <w:rsid w:val="646F298C"/>
    <w:rsid w:val="64817772"/>
    <w:rsid w:val="648C7425"/>
    <w:rsid w:val="64D02465"/>
    <w:rsid w:val="655F3648"/>
    <w:rsid w:val="6585094F"/>
    <w:rsid w:val="658B20F0"/>
    <w:rsid w:val="658B3801"/>
    <w:rsid w:val="65F956C4"/>
    <w:rsid w:val="66000DE5"/>
    <w:rsid w:val="66050429"/>
    <w:rsid w:val="662102A3"/>
    <w:rsid w:val="6667324C"/>
    <w:rsid w:val="667104A3"/>
    <w:rsid w:val="667328A5"/>
    <w:rsid w:val="66A507FB"/>
    <w:rsid w:val="66AE6D15"/>
    <w:rsid w:val="66E83CB2"/>
    <w:rsid w:val="6722022B"/>
    <w:rsid w:val="67265B24"/>
    <w:rsid w:val="672C04ED"/>
    <w:rsid w:val="6763024F"/>
    <w:rsid w:val="676E72B7"/>
    <w:rsid w:val="67AA110D"/>
    <w:rsid w:val="67ED45E9"/>
    <w:rsid w:val="683345C5"/>
    <w:rsid w:val="6849747B"/>
    <w:rsid w:val="68AC0C6B"/>
    <w:rsid w:val="68F30008"/>
    <w:rsid w:val="68FF1C44"/>
    <w:rsid w:val="69170E70"/>
    <w:rsid w:val="69204A25"/>
    <w:rsid w:val="694030FC"/>
    <w:rsid w:val="695560C3"/>
    <w:rsid w:val="69570017"/>
    <w:rsid w:val="69833022"/>
    <w:rsid w:val="69DB4B99"/>
    <w:rsid w:val="69E3215D"/>
    <w:rsid w:val="6A022211"/>
    <w:rsid w:val="6A024ECC"/>
    <w:rsid w:val="6A046F73"/>
    <w:rsid w:val="6A0A6A64"/>
    <w:rsid w:val="6A207358"/>
    <w:rsid w:val="6A586150"/>
    <w:rsid w:val="6A6C49F3"/>
    <w:rsid w:val="6A8B3AC2"/>
    <w:rsid w:val="6AC1199C"/>
    <w:rsid w:val="6ACE7985"/>
    <w:rsid w:val="6AE51E08"/>
    <w:rsid w:val="6AFB2503"/>
    <w:rsid w:val="6AFF532B"/>
    <w:rsid w:val="6B0577C4"/>
    <w:rsid w:val="6B0D2B8A"/>
    <w:rsid w:val="6B10131B"/>
    <w:rsid w:val="6B154B7D"/>
    <w:rsid w:val="6B167CFC"/>
    <w:rsid w:val="6B1B6AAB"/>
    <w:rsid w:val="6B331013"/>
    <w:rsid w:val="6B7E0788"/>
    <w:rsid w:val="6B7E75C5"/>
    <w:rsid w:val="6B9E053A"/>
    <w:rsid w:val="6BA25940"/>
    <w:rsid w:val="6C3508CF"/>
    <w:rsid w:val="6C410B3E"/>
    <w:rsid w:val="6C424E4B"/>
    <w:rsid w:val="6C557CEC"/>
    <w:rsid w:val="6C9A1079"/>
    <w:rsid w:val="6CA50283"/>
    <w:rsid w:val="6D2B37AB"/>
    <w:rsid w:val="6D2B4508"/>
    <w:rsid w:val="6D315C25"/>
    <w:rsid w:val="6D827196"/>
    <w:rsid w:val="6D9224C2"/>
    <w:rsid w:val="6DD96F59"/>
    <w:rsid w:val="6DE06EB8"/>
    <w:rsid w:val="6DE34583"/>
    <w:rsid w:val="6DE55AB6"/>
    <w:rsid w:val="6DE5605A"/>
    <w:rsid w:val="6E0D4CF5"/>
    <w:rsid w:val="6E0F48F9"/>
    <w:rsid w:val="6E1A3DD1"/>
    <w:rsid w:val="6E221685"/>
    <w:rsid w:val="6E83366B"/>
    <w:rsid w:val="6E8C1A2E"/>
    <w:rsid w:val="6EBC6435"/>
    <w:rsid w:val="6EC92EC6"/>
    <w:rsid w:val="6ED972CA"/>
    <w:rsid w:val="6EE056D9"/>
    <w:rsid w:val="6EF522CC"/>
    <w:rsid w:val="6F007713"/>
    <w:rsid w:val="6F18272A"/>
    <w:rsid w:val="6F1B33FA"/>
    <w:rsid w:val="6F2202A0"/>
    <w:rsid w:val="6F347299"/>
    <w:rsid w:val="6F483D86"/>
    <w:rsid w:val="6F6262F6"/>
    <w:rsid w:val="6F664E1B"/>
    <w:rsid w:val="6F763130"/>
    <w:rsid w:val="6FA223B2"/>
    <w:rsid w:val="6FA74C49"/>
    <w:rsid w:val="6FB905B1"/>
    <w:rsid w:val="6FBE3B90"/>
    <w:rsid w:val="6FCF1DF9"/>
    <w:rsid w:val="6FDD6900"/>
    <w:rsid w:val="7019653E"/>
    <w:rsid w:val="704D007C"/>
    <w:rsid w:val="705922D7"/>
    <w:rsid w:val="705B29B8"/>
    <w:rsid w:val="706B4822"/>
    <w:rsid w:val="70747E2C"/>
    <w:rsid w:val="70DD2D98"/>
    <w:rsid w:val="70F32570"/>
    <w:rsid w:val="70FE7A58"/>
    <w:rsid w:val="715944E6"/>
    <w:rsid w:val="7162258A"/>
    <w:rsid w:val="718E3F6B"/>
    <w:rsid w:val="71910ACF"/>
    <w:rsid w:val="71CF2060"/>
    <w:rsid w:val="71D356AC"/>
    <w:rsid w:val="71DD4806"/>
    <w:rsid w:val="722114BB"/>
    <w:rsid w:val="72534032"/>
    <w:rsid w:val="72707849"/>
    <w:rsid w:val="728F4E18"/>
    <w:rsid w:val="72DB046F"/>
    <w:rsid w:val="72E675B0"/>
    <w:rsid w:val="72E84443"/>
    <w:rsid w:val="72EC39E6"/>
    <w:rsid w:val="72F34A21"/>
    <w:rsid w:val="72F36C73"/>
    <w:rsid w:val="73041CF3"/>
    <w:rsid w:val="73166CB5"/>
    <w:rsid w:val="731F10CD"/>
    <w:rsid w:val="73A61CC7"/>
    <w:rsid w:val="73BE5FFF"/>
    <w:rsid w:val="73C60E2B"/>
    <w:rsid w:val="73EF19E0"/>
    <w:rsid w:val="740E110C"/>
    <w:rsid w:val="7429568E"/>
    <w:rsid w:val="742C254C"/>
    <w:rsid w:val="743E2E79"/>
    <w:rsid w:val="74532EDC"/>
    <w:rsid w:val="74586158"/>
    <w:rsid w:val="74590EFC"/>
    <w:rsid w:val="747C756E"/>
    <w:rsid w:val="74B36988"/>
    <w:rsid w:val="74C06725"/>
    <w:rsid w:val="74C5514E"/>
    <w:rsid w:val="74D91DAD"/>
    <w:rsid w:val="74ED13FC"/>
    <w:rsid w:val="74FF55A1"/>
    <w:rsid w:val="750C5C7A"/>
    <w:rsid w:val="750E233A"/>
    <w:rsid w:val="75184E52"/>
    <w:rsid w:val="753447C2"/>
    <w:rsid w:val="755D5134"/>
    <w:rsid w:val="75DA39A9"/>
    <w:rsid w:val="761D1E51"/>
    <w:rsid w:val="762536F9"/>
    <w:rsid w:val="76260DEB"/>
    <w:rsid w:val="7629127B"/>
    <w:rsid w:val="762D65F5"/>
    <w:rsid w:val="76497519"/>
    <w:rsid w:val="7679662D"/>
    <w:rsid w:val="7694795B"/>
    <w:rsid w:val="76DF4CC8"/>
    <w:rsid w:val="76EE627B"/>
    <w:rsid w:val="77097128"/>
    <w:rsid w:val="770A334D"/>
    <w:rsid w:val="772A2DF3"/>
    <w:rsid w:val="7742451D"/>
    <w:rsid w:val="774D5FEF"/>
    <w:rsid w:val="77696206"/>
    <w:rsid w:val="77835F9C"/>
    <w:rsid w:val="779757FA"/>
    <w:rsid w:val="77A6684B"/>
    <w:rsid w:val="78212D5E"/>
    <w:rsid w:val="7824086B"/>
    <w:rsid w:val="78311DC7"/>
    <w:rsid w:val="783146A5"/>
    <w:rsid w:val="783B4719"/>
    <w:rsid w:val="78467BA4"/>
    <w:rsid w:val="78513BB7"/>
    <w:rsid w:val="78673046"/>
    <w:rsid w:val="78A55486"/>
    <w:rsid w:val="78AA4246"/>
    <w:rsid w:val="78FE1DB7"/>
    <w:rsid w:val="792A44F7"/>
    <w:rsid w:val="79334884"/>
    <w:rsid w:val="7934133F"/>
    <w:rsid w:val="79A551F0"/>
    <w:rsid w:val="79B72B94"/>
    <w:rsid w:val="79E652AF"/>
    <w:rsid w:val="79EE0B1E"/>
    <w:rsid w:val="7A1645C3"/>
    <w:rsid w:val="7A2C6DBE"/>
    <w:rsid w:val="7A441FCC"/>
    <w:rsid w:val="7A811D66"/>
    <w:rsid w:val="7AC87F7E"/>
    <w:rsid w:val="7AD55C1D"/>
    <w:rsid w:val="7ADC05F9"/>
    <w:rsid w:val="7AE97265"/>
    <w:rsid w:val="7AF420F4"/>
    <w:rsid w:val="7AFF3B8B"/>
    <w:rsid w:val="7B0A07DD"/>
    <w:rsid w:val="7B1A111A"/>
    <w:rsid w:val="7B2276E3"/>
    <w:rsid w:val="7B421DF9"/>
    <w:rsid w:val="7B8070B6"/>
    <w:rsid w:val="7B8347BC"/>
    <w:rsid w:val="7BC72AB9"/>
    <w:rsid w:val="7BD84EA7"/>
    <w:rsid w:val="7BDC67D5"/>
    <w:rsid w:val="7BE620A0"/>
    <w:rsid w:val="7BF43E08"/>
    <w:rsid w:val="7BF5747A"/>
    <w:rsid w:val="7BF6630A"/>
    <w:rsid w:val="7C053CE2"/>
    <w:rsid w:val="7C110B95"/>
    <w:rsid w:val="7C1C6BF9"/>
    <w:rsid w:val="7C5725EE"/>
    <w:rsid w:val="7C625EFC"/>
    <w:rsid w:val="7CA30154"/>
    <w:rsid w:val="7CAA6560"/>
    <w:rsid w:val="7CC26750"/>
    <w:rsid w:val="7CC7032C"/>
    <w:rsid w:val="7CE468B1"/>
    <w:rsid w:val="7D42272C"/>
    <w:rsid w:val="7D46784F"/>
    <w:rsid w:val="7D5159AB"/>
    <w:rsid w:val="7D777732"/>
    <w:rsid w:val="7D7E0A98"/>
    <w:rsid w:val="7D7F033D"/>
    <w:rsid w:val="7D825B8B"/>
    <w:rsid w:val="7D8941E2"/>
    <w:rsid w:val="7DB55CD0"/>
    <w:rsid w:val="7DD013F9"/>
    <w:rsid w:val="7E134D4D"/>
    <w:rsid w:val="7E34625E"/>
    <w:rsid w:val="7E5B3865"/>
    <w:rsid w:val="7E773646"/>
    <w:rsid w:val="7E9C29C4"/>
    <w:rsid w:val="7E9F15CF"/>
    <w:rsid w:val="7EC503CC"/>
    <w:rsid w:val="7ECA0C23"/>
    <w:rsid w:val="7ED243D7"/>
    <w:rsid w:val="7EE06F60"/>
    <w:rsid w:val="7EF904A8"/>
    <w:rsid w:val="7F09781E"/>
    <w:rsid w:val="7F1C351A"/>
    <w:rsid w:val="7F2F3ED0"/>
    <w:rsid w:val="7F3B0F0A"/>
    <w:rsid w:val="7F5D7375"/>
    <w:rsid w:val="7F7546EF"/>
    <w:rsid w:val="7F882CE9"/>
    <w:rsid w:val="7FB00511"/>
    <w:rsid w:val="7FB501F9"/>
    <w:rsid w:val="7FB52304"/>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2021-05-06T14:29:00Z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