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E" w:rsidRDefault="00172F5A" w:rsidP="00296E11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Basic Drawing in Processing</w:t>
      </w:r>
    </w:p>
    <w:p w:rsidR="00C21785" w:rsidRPr="00C21785" w:rsidRDefault="00C21785" w:rsidP="00296E11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Section"/>
      </w:pPr>
      <w:r>
        <w:t>Drawing Basic Shapes</w:t>
      </w:r>
    </w:p>
    <w:p w:rsidR="00373337" w:rsidRDefault="00373337" w:rsidP="00373337">
      <w:pPr>
        <w:pStyle w:val="Subsection"/>
      </w:pPr>
      <w:r>
        <w:t>The Point</w:t>
      </w:r>
    </w:p>
    <w:p w:rsidR="00093D32" w:rsidRDefault="006F7413" w:rsidP="00093D32">
      <w:pPr>
        <w:pStyle w:val="Normal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D498A" wp14:editId="788B2A1E">
            <wp:simplePos x="0" y="0"/>
            <wp:positionH relativeFrom="column">
              <wp:posOffset>4500880</wp:posOffset>
            </wp:positionH>
            <wp:positionV relativeFrom="paragraph">
              <wp:posOffset>498067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32">
        <w:tab/>
        <w:t>The most basic ‘shape’ that you can draw is a point. Yes, a single point. Processing’s syntax for drawing a point is quite simple:</w:t>
      </w:r>
    </w:p>
    <w:p w:rsidR="00093D32" w:rsidRDefault="001939A1" w:rsidP="00093D32">
      <w:pPr>
        <w:pStyle w:val="NormalText"/>
        <w:ind w:firstLine="720"/>
      </w:pPr>
      <w:bookmarkStart w:id="0" w:name="_MON_1662895932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11.55pt">
            <v:imagedata r:id="rId9" o:title=""/>
          </v:shape>
        </w:pict>
      </w:r>
    </w:p>
    <w:p w:rsidR="00093D32" w:rsidRDefault="00093D32" w:rsidP="00093D32">
      <w:pPr>
        <w:pStyle w:val="NormalText"/>
      </w:pPr>
      <w:r>
        <w:t xml:space="preserve">The two arguments represent the x and y coordinates of the point. </w:t>
      </w:r>
    </w:p>
    <w:p w:rsidR="00093D32" w:rsidRDefault="006F7413" w:rsidP="006F7413">
      <w:pPr>
        <w:pStyle w:val="NormalText"/>
        <w:ind w:firstLine="720"/>
      </w:pPr>
      <w:bookmarkStart w:id="1" w:name="_MON_1662896210"/>
      <w:bookmarkEnd w:id="1"/>
      <w:r>
        <w:pict>
          <v:shape id="_x0000_i1027" type="#_x0000_t75" style="width:468pt;height:22.4pt">
            <v:imagedata r:id="rId10" o:title=""/>
          </v:shape>
        </w:pict>
      </w:r>
    </w:p>
    <w:p w:rsidR="00093D32" w:rsidRDefault="00093D32" w:rsidP="00093D32">
      <w:pPr>
        <w:pStyle w:val="NormalText"/>
      </w:pPr>
      <w:r>
        <w:t xml:space="preserve">In this example, the point function creates a single point in the middle of the screen. The mechanism pictured here is quite useful: after the </w:t>
      </w:r>
      <w:r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>
        <w:t xml:space="preserve"> function is used, </w:t>
      </w:r>
      <w:r w:rsidR="00373337">
        <w:t xml:space="preserve">the variable names </w:t>
      </w:r>
      <w:r w:rsidR="00373337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="00373337">
        <w:t xml:space="preserve"> and </w:t>
      </w:r>
      <w:r w:rsidR="00373337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="00373337">
        <w:t xml:space="preserve"> can be used to refer to the width and height of the drawing space, respectively.</w:t>
      </w:r>
    </w:p>
    <w:p w:rsidR="00373337" w:rsidRDefault="00373337" w:rsidP="00373337">
      <w:pPr>
        <w:pStyle w:val="Subsection"/>
      </w:pPr>
      <w:r>
        <w:t>The Line</w:t>
      </w:r>
    </w:p>
    <w:p w:rsidR="00373337" w:rsidRDefault="00FF34E9" w:rsidP="00373337">
      <w:pPr>
        <w:pStyle w:val="NormalText"/>
      </w:pPr>
      <w:r>
        <w:tab/>
        <w:t>From the humble point, we now arrive at the line: a connection between two points. In Processing, the syntax to draw a line is the same as the previously discussed representation: the coordinates for the start point, and then the coordinates for the end point, as you can see here:</w:t>
      </w:r>
    </w:p>
    <w:p w:rsidR="00FF34E9" w:rsidRDefault="002620BD" w:rsidP="00FF34E9">
      <w:pPr>
        <w:pStyle w:val="NormalText"/>
        <w:ind w:firstLine="720"/>
      </w:pPr>
      <w:bookmarkStart w:id="2" w:name="_MON_1662896551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1EFD5A4" wp14:editId="28E3CF18">
            <wp:simplePos x="0" y="0"/>
            <wp:positionH relativeFrom="column">
              <wp:posOffset>5355087</wp:posOffset>
            </wp:positionH>
            <wp:positionV relativeFrom="paragraph">
              <wp:posOffset>262255</wp:posOffset>
            </wp:positionV>
            <wp:extent cx="952500" cy="971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9A1">
        <w:pict>
          <v:shape id="_x0000_i1025" type="#_x0000_t75" style="width:468pt;height:11.55pt">
            <v:imagedata r:id="rId12" o:title=""/>
          </v:shape>
        </w:pict>
      </w:r>
    </w:p>
    <w:p w:rsidR="00FF34E9" w:rsidRDefault="002620BD" w:rsidP="00FF34E9">
      <w:pPr>
        <w:pStyle w:val="NormalText"/>
        <w:rPr>
          <w:noProof/>
        </w:rPr>
      </w:pPr>
      <w:r>
        <w:t>In the following example, a line is drawn in the center third of the drawing space.</w:t>
      </w:r>
      <w:r w:rsidRPr="002620BD">
        <w:rPr>
          <w:noProof/>
        </w:rPr>
        <w:t xml:space="preserve"> </w:t>
      </w:r>
    </w:p>
    <w:bookmarkStart w:id="3" w:name="_MON_1662981219"/>
    <w:bookmarkEnd w:id="3"/>
    <w:p w:rsidR="006F7413" w:rsidRDefault="000C7194" w:rsidP="006F7413">
      <w:pPr>
        <w:pStyle w:val="NormalText"/>
        <w:ind w:firstLine="720"/>
      </w:pPr>
      <w:r>
        <w:object w:dxaOrig="9360" w:dyaOrig="453">
          <v:shape id="_x0000_i1028" type="#_x0000_t75" style="width:468pt;height:22.4pt" o:ole="">
            <v:imagedata r:id="rId13" o:title=""/>
          </v:shape>
          <o:OLEObject Type="Embed" ProgID="Word.OpenDocumentText.12" ShapeID="_x0000_i1028" DrawAspect="Content" ObjectID="_1662982796" r:id="rId14"/>
        </w:object>
      </w:r>
    </w:p>
    <w:p w:rsidR="006F7413" w:rsidRDefault="006F7413" w:rsidP="006F7413">
      <w:pPr>
        <w:pStyle w:val="NormalText"/>
        <w:ind w:firstLine="720"/>
      </w:pPr>
    </w:p>
    <w:p w:rsidR="00872778" w:rsidRDefault="002620BD" w:rsidP="006F7413">
      <w:pPr>
        <w:pStyle w:val="NormalText"/>
      </w:pPr>
      <w:r w:rsidRPr="006F7413">
        <w:rPr>
          <w:rStyle w:val="SubsectionChar"/>
        </w:rPr>
        <w:lastRenderedPageBreak/>
        <w:t>The Triangle</w:t>
      </w:r>
    </w:p>
    <w:p w:rsidR="000C7194" w:rsidRDefault="002620BD" w:rsidP="000C7194">
      <w:pPr>
        <w:pStyle w:val="NormalText"/>
      </w:pPr>
      <w:r>
        <w:tab/>
        <w:t>The line had two points, so can you make a guess as to what sort of shape we’ll be discussing now? That’s right, very observant of you. The triangle is our next shape, and is r</w:t>
      </w:r>
      <w:r w:rsidR="000C7194">
        <w:t>epresented as you would expect:</w:t>
      </w:r>
    </w:p>
    <w:bookmarkStart w:id="4" w:name="_MON_1662982480"/>
    <w:bookmarkEnd w:id="4"/>
    <w:p w:rsidR="000C7194" w:rsidRDefault="000C7194" w:rsidP="000C7194">
      <w:pPr>
        <w:pStyle w:val="NormalText"/>
        <w:ind w:left="720"/>
      </w:pPr>
      <w:r>
        <w:object w:dxaOrig="9360" w:dyaOrig="227">
          <v:shape id="_x0000_i1029" type="#_x0000_t75" style="width:418.4pt;height:11.55pt" o:ole="">
            <v:imagedata r:id="rId15" o:title=""/>
          </v:shape>
          <o:OLEObject Type="Embed" ProgID="Word.OpenDocumentText.12" ShapeID="_x0000_i1029" DrawAspect="Content" ObjectID="_1662982797" r:id="rId16"/>
        </w:object>
      </w:r>
    </w:p>
    <w:p w:rsidR="006F7413" w:rsidRDefault="00042F3A" w:rsidP="000C7194">
      <w:pPr>
        <w:pStyle w:val="NormalText"/>
        <w:rPr>
          <w:rStyle w:val="NormalTextCh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CC8889" wp14:editId="039EB083">
            <wp:simplePos x="0" y="0"/>
            <wp:positionH relativeFrom="column">
              <wp:posOffset>5605780</wp:posOffset>
            </wp:positionH>
            <wp:positionV relativeFrom="paragraph">
              <wp:posOffset>-3175</wp:posOffset>
            </wp:positionV>
            <wp:extent cx="952500" cy="962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13" w:rsidRPr="006F7413">
        <w:rPr>
          <w:rStyle w:val="NormalTextChar"/>
        </w:rPr>
        <w:t>These t</w:t>
      </w:r>
      <w:r w:rsidR="000C7194">
        <w:rPr>
          <w:rStyle w:val="NormalTextChar"/>
        </w:rPr>
        <w:t>hree points define the triangle, in the way you would imagine.</w:t>
      </w:r>
    </w:p>
    <w:bookmarkStart w:id="5" w:name="_MON_1662982718"/>
    <w:bookmarkEnd w:id="5"/>
    <w:p w:rsidR="002254E4" w:rsidRDefault="00ED2949" w:rsidP="00ED2949">
      <w:pPr>
        <w:pStyle w:val="NormalText"/>
        <w:ind w:firstLine="720"/>
      </w:pPr>
      <w:r>
        <w:object w:dxaOrig="9360" w:dyaOrig="453">
          <v:shape id="_x0000_i1030" type="#_x0000_t75" style="width:423.85pt;height:22.4pt" o:ole="">
            <v:imagedata r:id="rId18" o:title=""/>
          </v:shape>
          <o:OLEObject Type="Embed" ProgID="Word.OpenDocumentText.12" ShapeID="_x0000_i1030" DrawAspect="Content" ObjectID="_1662982798" r:id="rId19"/>
        </w:object>
      </w:r>
    </w:p>
    <w:p w:rsidR="00872778" w:rsidRDefault="00872778" w:rsidP="00872778">
      <w:pPr>
        <w:pStyle w:val="NormalText"/>
      </w:pPr>
      <w:proofErr w:type="gramStart"/>
      <w:r>
        <w:t>square</w:t>
      </w:r>
      <w:proofErr w:type="gramEnd"/>
    </w:p>
    <w:p w:rsidR="00872778" w:rsidRDefault="00872778" w:rsidP="00872778">
      <w:pPr>
        <w:pStyle w:val="NormalText"/>
      </w:pPr>
      <w:proofErr w:type="spellStart"/>
      <w:proofErr w:type="gramStart"/>
      <w:r>
        <w:t>rect</w:t>
      </w:r>
      <w:proofErr w:type="spellEnd"/>
      <w:proofErr w:type="gramEnd"/>
    </w:p>
    <w:p w:rsidR="00872778" w:rsidRDefault="00872778" w:rsidP="00872778">
      <w:pPr>
        <w:pStyle w:val="NormalText"/>
      </w:pPr>
      <w:proofErr w:type="gramStart"/>
      <w:r>
        <w:t>quad</w:t>
      </w:r>
      <w:proofErr w:type="gramEnd"/>
    </w:p>
    <w:p w:rsidR="00872778" w:rsidRDefault="00872778" w:rsidP="00872778">
      <w:pPr>
        <w:pStyle w:val="NormalText"/>
      </w:pPr>
      <w:proofErr w:type="gramStart"/>
      <w:r>
        <w:t>arc</w:t>
      </w:r>
      <w:bookmarkStart w:id="6" w:name="_GoBack"/>
      <w:bookmarkEnd w:id="6"/>
      <w:proofErr w:type="gramEnd"/>
    </w:p>
    <w:p w:rsidR="00872778" w:rsidRDefault="00872778" w:rsidP="00872778">
      <w:pPr>
        <w:pStyle w:val="NormalText"/>
      </w:pPr>
      <w:proofErr w:type="gramStart"/>
      <w:r>
        <w:t>circle</w:t>
      </w:r>
      <w:proofErr w:type="gramEnd"/>
    </w:p>
    <w:p w:rsidR="00872778" w:rsidRDefault="00872778" w:rsidP="00872778">
      <w:pPr>
        <w:pStyle w:val="NormalText"/>
      </w:pPr>
      <w:proofErr w:type="gramStart"/>
      <w:r>
        <w:t>ellipse</w:t>
      </w:r>
      <w:proofErr w:type="gramEnd"/>
    </w:p>
    <w:p w:rsidR="00872778" w:rsidRDefault="00872778" w:rsidP="00872778">
      <w:pPr>
        <w:pStyle w:val="NormalText"/>
      </w:pPr>
      <w:r>
        <w:t>Bezier</w:t>
      </w:r>
    </w:p>
    <w:p w:rsidR="00093D32" w:rsidRDefault="00093D32" w:rsidP="00872778">
      <w:pPr>
        <w:pStyle w:val="NormalText"/>
      </w:pPr>
      <w:proofErr w:type="gramStart"/>
      <w:r>
        <w:t>vertex</w:t>
      </w:r>
      <w:proofErr w:type="gramEnd"/>
    </w:p>
    <w:p w:rsidR="00872778" w:rsidRDefault="00872778" w:rsidP="00872778">
      <w:pPr>
        <w:pStyle w:val="Section"/>
      </w:pPr>
      <w:r>
        <w:t>Color, Stroke, and Fill</w:t>
      </w:r>
    </w:p>
    <w:p w:rsidR="00872778" w:rsidRDefault="00872778" w:rsidP="00872778">
      <w:pPr>
        <w:pStyle w:val="NormalText"/>
      </w:pPr>
      <w:proofErr w:type="gramStart"/>
      <w:r>
        <w:t>text</w:t>
      </w:r>
      <w:proofErr w:type="gramEnd"/>
    </w:p>
    <w:p w:rsidR="00872778" w:rsidRDefault="00872778" w:rsidP="00872778">
      <w:pPr>
        <w:pStyle w:val="Section"/>
      </w:pPr>
      <w:r>
        <w:t>Transformations</w:t>
      </w:r>
    </w:p>
    <w:p w:rsidR="00872778" w:rsidRDefault="00872778" w:rsidP="00872778">
      <w:pPr>
        <w:pStyle w:val="NormalText"/>
      </w:pPr>
      <w:proofErr w:type="gramStart"/>
      <w:r>
        <w:t>text</w:t>
      </w:r>
      <w:proofErr w:type="gramEnd"/>
    </w:p>
    <w:p w:rsidR="00872778" w:rsidRDefault="00872778" w:rsidP="00872778">
      <w:pPr>
        <w:pStyle w:val="NormalText"/>
      </w:pPr>
    </w:p>
    <w:p w:rsidR="0020616D" w:rsidRDefault="0020616D" w:rsidP="00872778">
      <w:pPr>
        <w:pStyle w:val="NormalText"/>
      </w:pPr>
      <w:r>
        <w:br w:type="page"/>
      </w:r>
    </w:p>
    <w:p w:rsidR="0020616D" w:rsidRPr="0020616D" w:rsidRDefault="0020616D" w:rsidP="0020616D">
      <w:pPr>
        <w:rPr>
          <w:rFonts w:ascii="Century Schoolbook" w:hAnsi="Century Schoolbook" w:cs="Times New Roman"/>
          <w:i/>
          <w:color w:val="C0504D" w:themeColor="accent2"/>
        </w:rPr>
      </w:pPr>
    </w:p>
    <w:sectPr w:rsidR="0020616D" w:rsidRPr="0020616D" w:rsidSect="0020616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A1" w:rsidRDefault="001939A1" w:rsidP="0020616D">
      <w:pPr>
        <w:spacing w:after="0" w:line="240" w:lineRule="auto"/>
      </w:pPr>
      <w:r>
        <w:separator/>
      </w:r>
    </w:p>
  </w:endnote>
  <w:endnote w:type="continuationSeparator" w:id="0">
    <w:p w:rsidR="001939A1" w:rsidRDefault="001939A1" w:rsidP="0020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A1" w:rsidRDefault="001939A1" w:rsidP="0020616D">
      <w:pPr>
        <w:spacing w:after="0" w:line="240" w:lineRule="auto"/>
      </w:pPr>
      <w:r>
        <w:separator/>
      </w:r>
    </w:p>
  </w:footnote>
  <w:footnote w:type="continuationSeparator" w:id="0">
    <w:p w:rsidR="001939A1" w:rsidRDefault="001939A1" w:rsidP="0020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0616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0616D" w:rsidRDefault="0020616D" w:rsidP="00172F5A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1A70D55DF8C45E4A6C7EBCF5B517C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72F5A">
                <w:rPr>
                  <w:b/>
                  <w:bCs/>
                  <w:caps/>
                  <w:sz w:val="24"/>
                  <w:szCs w:val="24"/>
                </w:rPr>
                <w:t>Lesson 3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172F5A">
                <w:rPr>
                  <w:b/>
                  <w:bCs/>
                  <w:caps/>
                  <w:sz w:val="24"/>
                  <w:szCs w:val="24"/>
                </w:rPr>
                <w:t>Basic drawing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0616D" w:rsidRDefault="0020616D" w:rsidP="0020616D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</w:t>
          </w:r>
          <w:r w:rsidRPr="0020616D">
            <w:rPr>
              <w:color w:val="FFFFFF" w:themeColor="background1"/>
            </w:rPr>
            <w:fldChar w:fldCharType="begin"/>
          </w:r>
          <w:r w:rsidRPr="0020616D">
            <w:rPr>
              <w:color w:val="FFFFFF" w:themeColor="background1"/>
            </w:rPr>
            <w:instrText xml:space="preserve"> PAGE   \* MERGEFORMAT </w:instrText>
          </w:r>
          <w:r w:rsidRPr="0020616D">
            <w:rPr>
              <w:color w:val="FFFFFF" w:themeColor="background1"/>
            </w:rPr>
            <w:fldChar w:fldCharType="separate"/>
          </w:r>
          <w:r w:rsidR="00042F3A">
            <w:rPr>
              <w:noProof/>
              <w:color w:val="FFFFFF" w:themeColor="background1"/>
            </w:rPr>
            <w:t>2</w:t>
          </w:r>
          <w:r w:rsidRPr="0020616D">
            <w:rPr>
              <w:noProof/>
              <w:color w:val="FFFFFF" w:themeColor="background1"/>
            </w:rPr>
            <w:fldChar w:fldCharType="end"/>
          </w:r>
        </w:p>
      </w:tc>
    </w:tr>
  </w:tbl>
  <w:p w:rsidR="0020616D" w:rsidRDefault="00206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4B"/>
    <w:rsid w:val="00042F3A"/>
    <w:rsid w:val="00093D32"/>
    <w:rsid w:val="000C7194"/>
    <w:rsid w:val="00153368"/>
    <w:rsid w:val="00172F5A"/>
    <w:rsid w:val="001939A1"/>
    <w:rsid w:val="001D7EBA"/>
    <w:rsid w:val="001F773D"/>
    <w:rsid w:val="0020616D"/>
    <w:rsid w:val="002254E4"/>
    <w:rsid w:val="002620BD"/>
    <w:rsid w:val="00296E11"/>
    <w:rsid w:val="00373337"/>
    <w:rsid w:val="003D234B"/>
    <w:rsid w:val="004F1038"/>
    <w:rsid w:val="00540F8A"/>
    <w:rsid w:val="00561A6B"/>
    <w:rsid w:val="005B3C32"/>
    <w:rsid w:val="006D4C89"/>
    <w:rsid w:val="006F7413"/>
    <w:rsid w:val="0071324B"/>
    <w:rsid w:val="00793D5E"/>
    <w:rsid w:val="00872778"/>
    <w:rsid w:val="00B4780E"/>
    <w:rsid w:val="00C21785"/>
    <w:rsid w:val="00CE0FAB"/>
    <w:rsid w:val="00ED2949"/>
    <w:rsid w:val="00F90697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A70D55DF8C45E4A6C7EBCF5B51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08D4-E788-4E99-AEAD-4D87B88E2AF0}"/>
      </w:docPartPr>
      <w:docPartBody>
        <w:p w:rsidR="00651989" w:rsidRDefault="00A30C93" w:rsidP="00A30C93">
          <w:pPr>
            <w:pStyle w:val="21A70D55DF8C45E4A6C7EBCF5B517C3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3"/>
    <w:rsid w:val="00047032"/>
    <w:rsid w:val="000736AD"/>
    <w:rsid w:val="00173696"/>
    <w:rsid w:val="00234961"/>
    <w:rsid w:val="00286B3A"/>
    <w:rsid w:val="004237C1"/>
    <w:rsid w:val="00651989"/>
    <w:rsid w:val="00A30C93"/>
    <w:rsid w:val="00B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3: Basic drawing</vt:lpstr>
    </vt:vector>
  </TitlesOfParts>
  <Company>Home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Basic drawing</dc:title>
  <dc:creator>Carson Foster</dc:creator>
  <cp:lastModifiedBy>Carson Foster</cp:lastModifiedBy>
  <cp:revision>16</cp:revision>
  <dcterms:created xsi:type="dcterms:W3CDTF">2020-09-11T19:14:00Z</dcterms:created>
  <dcterms:modified xsi:type="dcterms:W3CDTF">2020-09-30T19:53:00Z</dcterms:modified>
</cp:coreProperties>
</file>