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Pr="00F0606F" w:rsidRDefault="008E6FC5" w:rsidP="00E04B20">
      <w:pPr>
        <w:jc w:val="both"/>
        <w:rPr>
          <w:rFonts w:asciiTheme="majorHAnsi" w:hAnsiTheme="majorHAnsi" w:cstheme="majorHAnsi"/>
          <w:sz w:val="28"/>
          <w:szCs w:val="28"/>
        </w:rPr>
      </w:pPr>
    </w:p>
    <w:p w14:paraId="14661DB7" w14:textId="77777777" w:rsidR="008E6FC5" w:rsidRPr="00F0606F" w:rsidRDefault="008E6FC5" w:rsidP="00E04B20">
      <w:pPr>
        <w:jc w:val="both"/>
        <w:rPr>
          <w:rFonts w:asciiTheme="majorHAnsi" w:hAnsiTheme="majorHAnsi" w:cstheme="majorHAnsi"/>
          <w:sz w:val="28"/>
          <w:szCs w:val="28"/>
        </w:rPr>
      </w:pPr>
    </w:p>
    <w:p w14:paraId="2C8EBCAA"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Planteamiento del Problema</w:t>
      </w:r>
    </w:p>
    <w:p w14:paraId="7AE88EA9" w14:textId="77777777" w:rsidR="008E6FC5" w:rsidRPr="00F0606F" w:rsidRDefault="008E6FC5" w:rsidP="00E04B20">
      <w:pPr>
        <w:jc w:val="both"/>
        <w:rPr>
          <w:rFonts w:asciiTheme="majorHAnsi" w:hAnsiTheme="majorHAnsi" w:cstheme="majorHAnsi"/>
          <w:b/>
          <w:sz w:val="28"/>
          <w:szCs w:val="28"/>
        </w:rPr>
      </w:pPr>
    </w:p>
    <w:p w14:paraId="46B5DF7B" w14:textId="782F5AC2"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El mercado Forex o de divisas es uno de los mercados más volátiles del mundo, por lo </w:t>
      </w:r>
      <w:r w:rsidR="00E634B4" w:rsidRPr="00F0606F">
        <w:rPr>
          <w:rFonts w:asciiTheme="majorHAnsi" w:hAnsiTheme="majorHAnsi" w:cstheme="majorHAnsi"/>
          <w:sz w:val="28"/>
          <w:szCs w:val="28"/>
        </w:rPr>
        <w:t>tanto,</w:t>
      </w:r>
      <w:r w:rsidRPr="00F0606F">
        <w:rPr>
          <w:rFonts w:asciiTheme="majorHAnsi" w:hAnsiTheme="majorHAnsi" w:cstheme="majorHAnsi"/>
          <w:sz w:val="28"/>
          <w:szCs w:val="28"/>
        </w:rPr>
        <w:t xml:space="preserve"> es un sistema muy atractivo para los inversores que desean obtener beneficios a corto plazo, pero de muy alto riesgo para aquellos que desean beneficios a largo plazo [1]. Para operar en este mercado se utilizan los Brokers que son entidades en donde se ejecutan las órdenes del mercado, estas órdenes son ejecutadas por los traders que son las personas que invierten en los activos financieros [2]. </w:t>
      </w:r>
    </w:p>
    <w:p w14:paraId="4A4B55B6" w14:textId="77777777" w:rsidR="008E6FC5" w:rsidRPr="00F0606F" w:rsidRDefault="008E6FC5" w:rsidP="00E04B20">
      <w:pPr>
        <w:jc w:val="both"/>
        <w:rPr>
          <w:rFonts w:asciiTheme="majorHAnsi" w:hAnsiTheme="majorHAnsi" w:cstheme="majorHAnsi"/>
          <w:sz w:val="28"/>
          <w:szCs w:val="28"/>
        </w:rPr>
      </w:pPr>
    </w:p>
    <w:p w14:paraId="472413C3"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Normalmente, los traders utilizan indicadores financieros para realizar lo que comúnmente se conoce como análisis técnico, estos indicadores son en su mayoría cálculos matemáticos que se representan en algunas ocasiones dentro del mismo gráfico [3], sin embargo, también se puede mostrar en otro gráfico aparte y ayudan a los trader a identificar señales que suceden dentro del mercado y adelantarse a las operaciones para poder sacar el mayor beneficio posible. </w:t>
      </w:r>
    </w:p>
    <w:p w14:paraId="4E170837" w14:textId="77777777" w:rsidR="008E6FC5" w:rsidRPr="00F0606F" w:rsidRDefault="008E6FC5" w:rsidP="00E04B20">
      <w:pPr>
        <w:jc w:val="both"/>
        <w:rPr>
          <w:rFonts w:asciiTheme="majorHAnsi" w:hAnsiTheme="majorHAnsi" w:cstheme="majorHAnsi"/>
          <w:sz w:val="28"/>
          <w:szCs w:val="28"/>
        </w:rPr>
      </w:pPr>
    </w:p>
    <w:p w14:paraId="64A300CB"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indicadores de forex que usan los traders se pueden clasificar en dos categorías y son los </w:t>
      </w:r>
      <w:r w:rsidRPr="00F0606F">
        <w:rPr>
          <w:rFonts w:asciiTheme="majorHAnsi" w:hAnsiTheme="majorHAnsi" w:cstheme="majorHAnsi"/>
          <w:b/>
          <w:sz w:val="28"/>
          <w:szCs w:val="28"/>
        </w:rPr>
        <w:t xml:space="preserve">Indicadores de Tendencia </w:t>
      </w:r>
      <w:r w:rsidRPr="00F0606F">
        <w:rPr>
          <w:rFonts w:asciiTheme="majorHAnsi" w:hAnsiTheme="majorHAnsi" w:cstheme="majorHAnsi"/>
          <w:sz w:val="28"/>
          <w:szCs w:val="28"/>
        </w:rPr>
        <w:t xml:space="preserve">y los </w:t>
      </w:r>
      <w:r w:rsidRPr="00F0606F">
        <w:rPr>
          <w:rFonts w:asciiTheme="majorHAnsi" w:hAnsiTheme="majorHAnsi" w:cstheme="majorHAnsi"/>
          <w:b/>
          <w:sz w:val="28"/>
          <w:szCs w:val="28"/>
        </w:rPr>
        <w:t xml:space="preserve">Indicadores Osciladores. </w:t>
      </w:r>
      <w:r w:rsidRPr="00F0606F">
        <w:rPr>
          <w:rFonts w:asciiTheme="majorHAnsi" w:hAnsiTheme="majorHAnsi" w:cstheme="majorHAnsi"/>
          <w:sz w:val="28"/>
          <w:szCs w:val="28"/>
        </w:rPr>
        <w:t>En la tabla 1 se resumen los indicadores más comunes utilizados en el análisis técnico en función de su categoría [4].</w:t>
      </w:r>
    </w:p>
    <w:p w14:paraId="5C624B47" w14:textId="77777777" w:rsidR="008E6FC5" w:rsidRPr="00F0606F" w:rsidRDefault="008E6FC5" w:rsidP="00E04B20">
      <w:pPr>
        <w:jc w:val="both"/>
        <w:rPr>
          <w:rFonts w:asciiTheme="majorHAnsi" w:hAnsiTheme="majorHAnsi" w:cstheme="majorHAnsi"/>
          <w:sz w:val="28"/>
          <w:szCs w:val="28"/>
        </w:rPr>
      </w:pPr>
    </w:p>
    <w:p w14:paraId="41EED356" w14:textId="77777777" w:rsidR="008E6FC5" w:rsidRPr="00F0606F" w:rsidRDefault="008E6FC5" w:rsidP="00E04B20">
      <w:pPr>
        <w:jc w:val="both"/>
        <w:rPr>
          <w:rFonts w:asciiTheme="majorHAnsi" w:hAnsiTheme="majorHAnsi" w:cstheme="majorHAnsi"/>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rsidRPr="00F0606F" w14:paraId="5278176E" w14:textId="77777777">
        <w:tc>
          <w:tcPr>
            <w:tcW w:w="4514" w:type="dxa"/>
            <w:shd w:val="clear" w:color="auto" w:fill="auto"/>
            <w:tcMar>
              <w:top w:w="100" w:type="dxa"/>
              <w:left w:w="100" w:type="dxa"/>
              <w:bottom w:w="100" w:type="dxa"/>
              <w:right w:w="100" w:type="dxa"/>
            </w:tcMar>
          </w:tcPr>
          <w:p w14:paraId="022E5D57"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47BF96F1"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1C0E6835"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Tendencia</w:t>
            </w:r>
          </w:p>
        </w:tc>
        <w:tc>
          <w:tcPr>
            <w:tcW w:w="4515" w:type="dxa"/>
            <w:shd w:val="clear" w:color="auto" w:fill="auto"/>
            <w:tcMar>
              <w:top w:w="100" w:type="dxa"/>
              <w:left w:w="100" w:type="dxa"/>
              <w:bottom w:w="100" w:type="dxa"/>
              <w:right w:w="100" w:type="dxa"/>
            </w:tcMar>
          </w:tcPr>
          <w:p w14:paraId="6FC07CC3"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Medias Móviles o Moving Average</w:t>
            </w:r>
          </w:p>
          <w:p w14:paraId="467F37EE"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Bandas de Bollinger</w:t>
            </w:r>
          </w:p>
          <w:p w14:paraId="19917F4D"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Aroon</w:t>
            </w:r>
          </w:p>
          <w:p w14:paraId="09EFE02F" w14:textId="17C75F6E" w:rsidR="008E6FC5" w:rsidRPr="00B111D7" w:rsidRDefault="00F21D8F" w:rsidP="00B111D7">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ADX</w:t>
            </w:r>
          </w:p>
        </w:tc>
      </w:tr>
      <w:tr w:rsidR="008E6FC5" w:rsidRPr="00F0606F" w14:paraId="23200EC2" w14:textId="77777777">
        <w:tc>
          <w:tcPr>
            <w:tcW w:w="4514" w:type="dxa"/>
            <w:shd w:val="clear" w:color="auto" w:fill="auto"/>
            <w:tcMar>
              <w:top w:w="100" w:type="dxa"/>
              <w:left w:w="100" w:type="dxa"/>
              <w:bottom w:w="100" w:type="dxa"/>
              <w:right w:w="100" w:type="dxa"/>
            </w:tcMar>
          </w:tcPr>
          <w:p w14:paraId="6427C52E"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Osciladores</w:t>
            </w:r>
          </w:p>
        </w:tc>
        <w:tc>
          <w:tcPr>
            <w:tcW w:w="4515" w:type="dxa"/>
            <w:shd w:val="clear" w:color="auto" w:fill="auto"/>
            <w:tcMar>
              <w:top w:w="100" w:type="dxa"/>
              <w:left w:w="100" w:type="dxa"/>
              <w:bottom w:w="100" w:type="dxa"/>
              <w:right w:w="100" w:type="dxa"/>
            </w:tcMar>
          </w:tcPr>
          <w:p w14:paraId="64C456F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MACD</w:t>
            </w:r>
          </w:p>
          <w:p w14:paraId="5B49391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RSI</w:t>
            </w:r>
          </w:p>
        </w:tc>
      </w:tr>
    </w:tbl>
    <w:p w14:paraId="1FE2F56E" w14:textId="77777777" w:rsidR="008E6FC5" w:rsidRPr="00F0606F" w:rsidRDefault="008E6FC5" w:rsidP="00E04B20">
      <w:pPr>
        <w:jc w:val="both"/>
        <w:rPr>
          <w:rFonts w:asciiTheme="majorHAnsi" w:hAnsiTheme="majorHAnsi" w:cstheme="majorHAnsi"/>
          <w:sz w:val="28"/>
          <w:szCs w:val="28"/>
        </w:rPr>
      </w:pPr>
    </w:p>
    <w:p w14:paraId="60EE4557" w14:textId="77777777" w:rsidR="008E6FC5" w:rsidRPr="00F0606F" w:rsidRDefault="008E6FC5" w:rsidP="00E04B20">
      <w:pPr>
        <w:jc w:val="both"/>
        <w:rPr>
          <w:rFonts w:asciiTheme="majorHAnsi" w:hAnsiTheme="majorHAnsi" w:cstheme="majorHAnsi"/>
          <w:sz w:val="28"/>
          <w:szCs w:val="28"/>
        </w:rPr>
      </w:pPr>
    </w:p>
    <w:p w14:paraId="2FE7064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lastRenderedPageBreak/>
        <w:t xml:space="preserve">Estos indicadores se pueden programar desde 0 debido a que son expresiones matemáticas elementales, sin embargo con el objetivo de evitar errores de programación y para facilitar su implementación se han diseñado librerías en python, entre ellas la más utilizada es tab-lib que es un sistema de código abierto diseñado en 1999 por Mario Fortier como un pasatiempo que luego se convirtió en una de las herramientas para análisis técnico más utilizada por aplicaciones comerciales, privadas y de código abierto [5]. </w:t>
      </w:r>
    </w:p>
    <w:p w14:paraId="4CE8AC4E" w14:textId="77777777" w:rsidR="008E6FC5" w:rsidRPr="00F0606F" w:rsidRDefault="008E6FC5" w:rsidP="00E04B20">
      <w:pPr>
        <w:jc w:val="both"/>
        <w:rPr>
          <w:rFonts w:asciiTheme="majorHAnsi" w:hAnsiTheme="majorHAnsi" w:cstheme="majorHAnsi"/>
          <w:sz w:val="28"/>
          <w:szCs w:val="28"/>
        </w:rPr>
      </w:pPr>
    </w:p>
    <w:p w14:paraId="1527165D"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Uno de los problemas que existen en lo relacionado a las operaciones financieras en forex es que muchos inversores no entienden los indicadores o no saben cómo usarlos, ocasionando pérdidas en sus inversiones por no saber cuándo entrar o salir en una operación. </w:t>
      </w:r>
    </w:p>
    <w:p w14:paraId="1791A217" w14:textId="77777777" w:rsidR="008E6FC5" w:rsidRPr="00F0606F" w:rsidRDefault="008E6FC5" w:rsidP="00E04B20">
      <w:pPr>
        <w:jc w:val="both"/>
        <w:rPr>
          <w:rFonts w:asciiTheme="majorHAnsi" w:hAnsiTheme="majorHAnsi" w:cstheme="majorHAnsi"/>
          <w:sz w:val="28"/>
          <w:szCs w:val="28"/>
        </w:rPr>
      </w:pPr>
    </w:p>
    <w:p w14:paraId="4903F79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Hoy en día con el auge y gran aceptación de python por programadores de todo el mundo, resulta muy útil diseñar herramientas para identificar y aproximar operaciones de compra y venta en el mercado forex, es por ello por lo que se ha diseñado este proyecto con el objetivo de facilitar a los traders sus operaciones y que cuenten con una herramienta que les permita tomar una decisión más confiable y minimizar el riesgo en sus inversiones.</w:t>
      </w:r>
    </w:p>
    <w:p w14:paraId="383E2E47" w14:textId="77777777" w:rsidR="008E6FC5" w:rsidRPr="00F0606F" w:rsidRDefault="008E6FC5" w:rsidP="00E04B20">
      <w:pPr>
        <w:jc w:val="both"/>
        <w:rPr>
          <w:rFonts w:asciiTheme="majorHAnsi" w:hAnsiTheme="majorHAnsi" w:cstheme="majorHAnsi"/>
          <w:sz w:val="28"/>
          <w:szCs w:val="28"/>
        </w:rPr>
      </w:pPr>
    </w:p>
    <w:p w14:paraId="44822C24" w14:textId="77777777" w:rsidR="008E6FC5" w:rsidRPr="00F0606F" w:rsidRDefault="008E6FC5" w:rsidP="00E04B20">
      <w:pPr>
        <w:jc w:val="both"/>
        <w:rPr>
          <w:rFonts w:asciiTheme="majorHAnsi" w:hAnsiTheme="majorHAnsi" w:cstheme="majorHAnsi"/>
          <w:sz w:val="28"/>
          <w:szCs w:val="28"/>
          <w:highlight w:val="yellow"/>
        </w:rPr>
      </w:pPr>
    </w:p>
    <w:p w14:paraId="50E42C75" w14:textId="77777777" w:rsidR="008E6FC5" w:rsidRPr="00F0606F" w:rsidRDefault="008E6FC5" w:rsidP="00E04B20">
      <w:pPr>
        <w:jc w:val="both"/>
        <w:rPr>
          <w:rFonts w:asciiTheme="majorHAnsi" w:hAnsiTheme="majorHAnsi" w:cstheme="majorHAnsi"/>
          <w:b/>
          <w:sz w:val="28"/>
          <w:szCs w:val="28"/>
        </w:rPr>
      </w:pPr>
    </w:p>
    <w:p w14:paraId="5C8A540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Pregunta Problema</w:t>
      </w:r>
    </w:p>
    <w:p w14:paraId="41C5797D" w14:textId="77777777" w:rsidR="008E6FC5" w:rsidRPr="00F0606F" w:rsidRDefault="008E6FC5" w:rsidP="00E04B20">
      <w:pPr>
        <w:jc w:val="both"/>
        <w:rPr>
          <w:rFonts w:asciiTheme="majorHAnsi" w:hAnsiTheme="majorHAnsi" w:cstheme="majorHAnsi"/>
          <w:b/>
          <w:sz w:val="28"/>
          <w:szCs w:val="28"/>
        </w:rPr>
      </w:pPr>
    </w:p>
    <w:p w14:paraId="4FD2830E" w14:textId="588145C5"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¿Es posible diseñar una </w:t>
      </w:r>
      <w:r w:rsidR="00380AA4" w:rsidRPr="00F0606F">
        <w:rPr>
          <w:rFonts w:asciiTheme="majorHAnsi" w:hAnsiTheme="majorHAnsi" w:cstheme="majorHAnsi"/>
          <w:sz w:val="28"/>
          <w:szCs w:val="28"/>
        </w:rPr>
        <w:t>dashboard</w:t>
      </w:r>
      <w:r w:rsidRPr="00F0606F">
        <w:rPr>
          <w:rFonts w:asciiTheme="majorHAnsi" w:hAnsiTheme="majorHAnsi" w:cstheme="majorHAnsi"/>
          <w:sz w:val="28"/>
          <w:szCs w:val="28"/>
        </w:rPr>
        <w:t xml:space="preserve"> que permita a los traders aproximar comportamientos del mercado forex basado en trading algorítmico y análisis de indicadores?</w:t>
      </w:r>
    </w:p>
    <w:p w14:paraId="59FA9756" w14:textId="77777777" w:rsidR="008E6FC5" w:rsidRPr="00F0606F" w:rsidRDefault="008E6FC5" w:rsidP="00E04B20">
      <w:pPr>
        <w:jc w:val="both"/>
        <w:rPr>
          <w:rFonts w:asciiTheme="majorHAnsi" w:hAnsiTheme="majorHAnsi" w:cstheme="majorHAnsi"/>
          <w:b/>
          <w:sz w:val="28"/>
          <w:szCs w:val="28"/>
        </w:rPr>
      </w:pPr>
    </w:p>
    <w:p w14:paraId="7D8CA39E"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Marco Referencial</w:t>
      </w:r>
    </w:p>
    <w:p w14:paraId="176DDB63" w14:textId="77777777" w:rsidR="008E6FC5" w:rsidRPr="00F0606F" w:rsidRDefault="008E6FC5" w:rsidP="00E04B20">
      <w:pPr>
        <w:jc w:val="both"/>
        <w:rPr>
          <w:rFonts w:asciiTheme="majorHAnsi" w:hAnsiTheme="majorHAnsi" w:cstheme="majorHAnsi"/>
          <w:b/>
          <w:sz w:val="28"/>
          <w:szCs w:val="28"/>
        </w:rPr>
      </w:pPr>
    </w:p>
    <w:p w14:paraId="6C862986"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Durante el desarrollo de este proyecto se van a utilizar diferentes conceptos que se definen a continuación:</w:t>
      </w:r>
    </w:p>
    <w:p w14:paraId="19042BDB" w14:textId="77777777" w:rsidR="008E6FC5" w:rsidRPr="00F0606F" w:rsidRDefault="008E6FC5" w:rsidP="00E04B20">
      <w:pPr>
        <w:ind w:left="720"/>
        <w:jc w:val="both"/>
        <w:rPr>
          <w:rFonts w:asciiTheme="majorHAnsi" w:hAnsiTheme="majorHAnsi" w:cstheme="majorHAnsi"/>
          <w:b/>
          <w:sz w:val="28"/>
          <w:szCs w:val="28"/>
        </w:rPr>
      </w:pPr>
    </w:p>
    <w:p w14:paraId="50133DB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lastRenderedPageBreak/>
        <w:t xml:space="preserve">Trader: </w:t>
      </w:r>
      <w:r w:rsidRPr="00F0606F">
        <w:rPr>
          <w:rFonts w:asciiTheme="majorHAnsi" w:hAnsiTheme="majorHAnsi" w:cstheme="majorHAnsi"/>
          <w:sz w:val="28"/>
          <w:szCs w:val="28"/>
        </w:rPr>
        <w:t>Trader es todo aquel inversor o especulador que opera en los mercados financieros con la finalidad de obtener beneficios en el corto, medio o largo plazo.</w:t>
      </w:r>
    </w:p>
    <w:p w14:paraId="0D343296" w14:textId="77777777" w:rsidR="008E6FC5" w:rsidRPr="00F0606F" w:rsidRDefault="008E6FC5" w:rsidP="00E04B20">
      <w:pPr>
        <w:ind w:left="720"/>
        <w:jc w:val="both"/>
        <w:rPr>
          <w:rFonts w:asciiTheme="majorHAnsi" w:hAnsiTheme="majorHAnsi" w:cstheme="majorHAnsi"/>
          <w:b/>
          <w:sz w:val="28"/>
          <w:szCs w:val="28"/>
        </w:rPr>
      </w:pPr>
    </w:p>
    <w:p w14:paraId="26855D71" w14:textId="77777777" w:rsidR="008E6FC5" w:rsidRPr="00F0606F" w:rsidRDefault="00F21D8F" w:rsidP="00E04B20">
      <w:pPr>
        <w:numPr>
          <w:ilvl w:val="0"/>
          <w:numId w:val="4"/>
        </w:numPr>
        <w:jc w:val="both"/>
        <w:rPr>
          <w:rFonts w:asciiTheme="majorHAnsi" w:hAnsiTheme="majorHAnsi" w:cstheme="majorHAnsi"/>
          <w:sz w:val="28"/>
          <w:szCs w:val="28"/>
        </w:rPr>
      </w:pPr>
      <w:r w:rsidRPr="00F0606F">
        <w:rPr>
          <w:rFonts w:asciiTheme="majorHAnsi" w:hAnsiTheme="majorHAnsi" w:cstheme="majorHAnsi"/>
          <w:b/>
          <w:sz w:val="28"/>
          <w:szCs w:val="28"/>
        </w:rPr>
        <w:t xml:space="preserve">Activo Financiero: </w:t>
      </w:r>
      <w:r w:rsidRPr="00F0606F">
        <w:rPr>
          <w:rFonts w:asciiTheme="majorHAnsi" w:hAnsiTheme="majorHAnsi" w:cstheme="majorHAnsi"/>
          <w:sz w:val="28"/>
          <w:szCs w:val="28"/>
        </w:rPr>
        <w:t>Un activo financiero es un instrumento financiero que otorga a su comprador el derecho a recibir ingresos futuros por parte del vendedor.</w:t>
      </w:r>
    </w:p>
    <w:p w14:paraId="655E6D53" w14:textId="77777777" w:rsidR="008E6FC5" w:rsidRPr="00F0606F" w:rsidRDefault="008E6FC5" w:rsidP="00E04B20">
      <w:pPr>
        <w:ind w:left="720"/>
        <w:jc w:val="both"/>
        <w:rPr>
          <w:rFonts w:asciiTheme="majorHAnsi" w:hAnsiTheme="majorHAnsi" w:cstheme="majorHAnsi"/>
          <w:b/>
          <w:sz w:val="28"/>
          <w:szCs w:val="28"/>
        </w:rPr>
      </w:pPr>
    </w:p>
    <w:p w14:paraId="7294E89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Indicadores Financieros: </w:t>
      </w:r>
      <w:r w:rsidRPr="00F0606F">
        <w:rPr>
          <w:rFonts w:asciiTheme="majorHAnsi" w:hAnsiTheme="majorHAnsi" w:cstheme="majorHAnsi"/>
          <w:sz w:val="28"/>
          <w:szCs w:val="28"/>
        </w:rPr>
        <w:t>Los indicadores financieros son utilizados para mostrar las relaciones que existen entre las diferentes cuentas de los estados financieros; y sirven para analizar su liquidez, solvencia, rentabilidad y eficiencia operativa de una entidad.</w:t>
      </w:r>
    </w:p>
    <w:p w14:paraId="55AC923F" w14:textId="77777777" w:rsidR="008E6FC5" w:rsidRPr="00F0606F" w:rsidRDefault="008E6FC5" w:rsidP="00E04B20">
      <w:pPr>
        <w:ind w:left="720"/>
        <w:jc w:val="both"/>
        <w:rPr>
          <w:rFonts w:asciiTheme="majorHAnsi" w:hAnsiTheme="majorHAnsi" w:cstheme="majorHAnsi"/>
          <w:b/>
          <w:sz w:val="28"/>
          <w:szCs w:val="28"/>
        </w:rPr>
      </w:pPr>
    </w:p>
    <w:p w14:paraId="5873522D"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Medias Móviles o Moving Average: </w:t>
      </w:r>
      <w:r w:rsidRPr="00F0606F">
        <w:rPr>
          <w:rFonts w:asciiTheme="majorHAnsi" w:hAnsiTheme="majorHAnsi" w:cstheme="majorHAnsi"/>
          <w:sz w:val="28"/>
          <w:szCs w:val="28"/>
        </w:rPr>
        <w:t>Una media móvil en trading es un indicador técnico seguidor de tendencia que se basa en datos del pasado para ofrecer un valor promedio.</w:t>
      </w:r>
    </w:p>
    <w:p w14:paraId="5B2479A3"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5B54A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Bandas de Bollinger: </w:t>
      </w:r>
      <w:r w:rsidRPr="00F0606F">
        <w:rPr>
          <w:rFonts w:asciiTheme="majorHAnsi" w:hAnsiTheme="majorHAnsi" w:cstheme="majorHAnsi"/>
          <w:sz w:val="28"/>
          <w:szCs w:val="28"/>
        </w:rPr>
        <w:t>Las bandas de Bollinger ofrecen una forma útil de visualizar la volatilidad del precio de una acción.</w:t>
      </w:r>
    </w:p>
    <w:p w14:paraId="47CA8C57" w14:textId="77777777" w:rsidR="008E6FC5" w:rsidRPr="00F0606F" w:rsidRDefault="008E6FC5" w:rsidP="00E04B20">
      <w:pPr>
        <w:widowControl w:val="0"/>
        <w:spacing w:line="240" w:lineRule="auto"/>
        <w:jc w:val="both"/>
        <w:rPr>
          <w:rFonts w:asciiTheme="majorHAnsi" w:hAnsiTheme="majorHAnsi" w:cstheme="majorHAnsi"/>
          <w:b/>
          <w:sz w:val="28"/>
          <w:szCs w:val="28"/>
        </w:rPr>
      </w:pPr>
    </w:p>
    <w:p w14:paraId="4076B601"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Aroon: </w:t>
      </w:r>
      <w:r w:rsidRPr="00F0606F">
        <w:rPr>
          <w:rFonts w:asciiTheme="majorHAnsi" w:hAnsiTheme="majorHAnsi" w:cstheme="majorHAnsi"/>
          <w:sz w:val="28"/>
          <w:szCs w:val="28"/>
        </w:rPr>
        <w:t>El indicador Aroon es una herramienta del desarrollado en 1995 por Tushar Chande. Indica si un activo está en tendencia y qué tan fuerte es esa tendencia.</w:t>
      </w:r>
    </w:p>
    <w:p w14:paraId="25311A62"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7CDE928"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ADX: </w:t>
      </w:r>
      <w:r w:rsidRPr="00F0606F">
        <w:rPr>
          <w:rFonts w:asciiTheme="majorHAnsi" w:hAnsiTheme="majorHAnsi" w:cstheme="majorHAnsi"/>
          <w:sz w:val="28"/>
          <w:szCs w:val="28"/>
        </w:rPr>
        <w:t>El ADX (Average Directional Index) es un indicador de análisis técnico, utilizado para conocer si los precios se encuentran en tendencia o en rango y para medir la fuerza de la tendencia.</w:t>
      </w:r>
    </w:p>
    <w:p w14:paraId="61768F4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1C637847"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F09FB55"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VWAP: </w:t>
      </w:r>
      <w:r w:rsidRPr="00F0606F">
        <w:rPr>
          <w:rFonts w:asciiTheme="majorHAnsi" w:hAnsiTheme="majorHAnsi" w:cstheme="majorHAnsi"/>
          <w:sz w:val="28"/>
          <w:szCs w:val="28"/>
        </w:rPr>
        <w:t>En finanzas, el precio promedio ponderado por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520AF37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color w:val="181818"/>
          <w:sz w:val="28"/>
          <w:szCs w:val="28"/>
        </w:rPr>
        <w:t xml:space="preserve">Ichimoku: </w:t>
      </w:r>
      <w:r w:rsidRPr="00F0606F">
        <w:rPr>
          <w:rFonts w:asciiTheme="majorHAnsi" w:hAnsiTheme="majorHAnsi" w:cstheme="majorHAnsi"/>
          <w:color w:val="181818"/>
          <w:sz w:val="28"/>
          <w:szCs w:val="28"/>
        </w:rPr>
        <w:t>El indicador Ichimoku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4FCDB70"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37B37D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MACD: </w:t>
      </w:r>
      <w:r w:rsidRPr="00F0606F">
        <w:rPr>
          <w:rFonts w:asciiTheme="majorHAnsi" w:hAnsiTheme="majorHAnsi" w:cstheme="majorHAnsi"/>
          <w:sz w:val="28"/>
          <w:szCs w:val="28"/>
        </w:rPr>
        <w:t>El indicador MACD (Moving Average Convergence Divergence) o, en su traducción al español, Media Móvil de Convergencia/Divergencia, es un indicador comercial utilizado en el análisis técnico de los precios de las acciones. Está diseñado para revelar los cambios en la fuerza, la dirección, el impulso y la duración de una tendencia en el precio de una acción.</w:t>
      </w:r>
    </w:p>
    <w:p w14:paraId="09194ED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AF2D9B0"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RSI: </w:t>
      </w:r>
      <w:r w:rsidRPr="00F0606F">
        <w:rPr>
          <w:rFonts w:asciiTheme="majorHAnsi" w:hAnsiTheme="majorHAnsi" w:cstheme="majorHAnsi"/>
          <w:sz w:val="28"/>
          <w:szCs w:val="28"/>
        </w:rPr>
        <w:t>RCI son las siglas de retorno sobre el capital invertido, un cociente que mide con qué eficacia utiliza una empresa su capital.</w:t>
      </w:r>
    </w:p>
    <w:p w14:paraId="4195FC45"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1FBB9E9"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17E721"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Mercado Forex: </w:t>
      </w:r>
      <w:r w:rsidRPr="00F0606F">
        <w:rPr>
          <w:rFonts w:asciiTheme="majorHAnsi" w:hAnsiTheme="majorHAnsi" w:cstheme="majorHAnsi"/>
          <w:color w:val="181818"/>
          <w:sz w:val="28"/>
          <w:szCs w:val="28"/>
        </w:rPr>
        <w:t>Forex, también conocido como mercado de divisas, es la conversión de una divisa a otra.</w:t>
      </w:r>
    </w:p>
    <w:p w14:paraId="2D0A9B68"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0AF8A406"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Flask: </w:t>
      </w:r>
      <w:r w:rsidRPr="00F0606F">
        <w:rPr>
          <w:rFonts w:asciiTheme="majorHAnsi" w:hAnsiTheme="majorHAnsi" w:cstheme="majorHAnsi"/>
          <w:color w:val="181818"/>
          <w:sz w:val="28"/>
          <w:szCs w:val="28"/>
        </w:rPr>
        <w:t>Flask es un framework minimalista escrito en Python que permite crear aplicaciones web rápidamente y con un mínimo número de líneas de código.</w:t>
      </w:r>
    </w:p>
    <w:p w14:paraId="7FB9395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181818"/>
          <w:sz w:val="28"/>
          <w:szCs w:val="28"/>
        </w:rPr>
      </w:pPr>
    </w:p>
    <w:p w14:paraId="7FD9C386"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602EF4DF"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Dashboard: </w:t>
      </w:r>
      <w:r w:rsidRPr="00F0606F">
        <w:rPr>
          <w:rFonts w:asciiTheme="majorHAnsi" w:hAnsiTheme="majorHAnsi" w:cstheme="majorHAnsi"/>
          <w:color w:val="181818"/>
          <w:sz w:val="28"/>
          <w:szCs w:val="28"/>
        </w:rPr>
        <w:t>Un dashboard o cuadro de mando es una herramienta de inteligencia empresarial que representa, de manera visual, los KPI’s o métricas que afectan en el logro de los objetivos de tu estrategia de Marketing digital.</w:t>
      </w:r>
    </w:p>
    <w:p w14:paraId="0474FF55" w14:textId="77777777" w:rsidR="008E6FC5" w:rsidRPr="00F0606F" w:rsidRDefault="008E6FC5" w:rsidP="00E04B20">
      <w:pPr>
        <w:jc w:val="both"/>
        <w:rPr>
          <w:rFonts w:asciiTheme="majorHAnsi" w:hAnsiTheme="majorHAnsi" w:cstheme="majorHAnsi"/>
          <w:sz w:val="28"/>
          <w:szCs w:val="28"/>
        </w:rPr>
      </w:pPr>
    </w:p>
    <w:p w14:paraId="17741E12" w14:textId="77777777" w:rsidR="008E6FC5" w:rsidRPr="00F0606F" w:rsidRDefault="008E6FC5" w:rsidP="00E04B20">
      <w:pPr>
        <w:jc w:val="both"/>
        <w:rPr>
          <w:rFonts w:asciiTheme="majorHAnsi" w:hAnsiTheme="majorHAnsi" w:cstheme="majorHAnsi"/>
          <w:b/>
          <w:sz w:val="28"/>
          <w:szCs w:val="28"/>
        </w:rPr>
      </w:pPr>
    </w:p>
    <w:p w14:paraId="5CB2693C"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w:t>
      </w:r>
    </w:p>
    <w:p w14:paraId="437C14B0" w14:textId="77777777" w:rsidR="008E6FC5" w:rsidRPr="00F0606F" w:rsidRDefault="008E6FC5" w:rsidP="00E04B20">
      <w:pPr>
        <w:jc w:val="both"/>
        <w:rPr>
          <w:rFonts w:asciiTheme="majorHAnsi" w:hAnsiTheme="majorHAnsi" w:cstheme="majorHAnsi"/>
          <w:b/>
          <w:sz w:val="28"/>
          <w:szCs w:val="28"/>
        </w:rPr>
      </w:pPr>
    </w:p>
    <w:p w14:paraId="0A32816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 General</w:t>
      </w:r>
    </w:p>
    <w:p w14:paraId="4E9A06C2" w14:textId="77777777" w:rsidR="008E6FC5" w:rsidRPr="00F0606F" w:rsidRDefault="008E6FC5" w:rsidP="00E04B20">
      <w:pPr>
        <w:jc w:val="both"/>
        <w:rPr>
          <w:rFonts w:asciiTheme="majorHAnsi" w:hAnsiTheme="majorHAnsi" w:cstheme="majorHAnsi"/>
          <w:b/>
          <w:sz w:val="28"/>
          <w:szCs w:val="28"/>
        </w:rPr>
      </w:pPr>
    </w:p>
    <w:p w14:paraId="060213E0" w14:textId="1B3BD3E3" w:rsidR="008E6FC5" w:rsidRPr="00F0606F" w:rsidRDefault="001676D6" w:rsidP="00E04B20">
      <w:pPr>
        <w:numPr>
          <w:ilvl w:val="0"/>
          <w:numId w:val="1"/>
        </w:numPr>
        <w:jc w:val="both"/>
        <w:rPr>
          <w:rFonts w:asciiTheme="majorHAnsi" w:hAnsiTheme="majorHAnsi" w:cstheme="majorHAnsi"/>
          <w:sz w:val="28"/>
          <w:szCs w:val="28"/>
        </w:rPr>
      </w:pPr>
      <w:r w:rsidRPr="00F0606F">
        <w:rPr>
          <w:rFonts w:asciiTheme="majorHAnsi" w:hAnsiTheme="majorHAnsi" w:cstheme="majorHAnsi"/>
          <w:sz w:val="28"/>
          <w:szCs w:val="28"/>
        </w:rPr>
        <w:t>Diseñar una dashboard basado en</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 xml:space="preserve">los indicadores del mercado forex por medio de </w:t>
      </w:r>
      <w:r w:rsidR="00AC449B" w:rsidRPr="00F0606F">
        <w:rPr>
          <w:rFonts w:asciiTheme="majorHAnsi" w:hAnsiTheme="majorHAnsi" w:cstheme="majorHAnsi"/>
          <w:sz w:val="28"/>
          <w:szCs w:val="28"/>
        </w:rPr>
        <w:t>la</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programación en los análisis de datos</w:t>
      </w:r>
    </w:p>
    <w:p w14:paraId="18C13239" w14:textId="77777777" w:rsidR="008E6FC5" w:rsidRPr="00F0606F" w:rsidRDefault="008E6FC5" w:rsidP="00E04B20">
      <w:pPr>
        <w:jc w:val="both"/>
        <w:rPr>
          <w:rFonts w:asciiTheme="majorHAnsi" w:hAnsiTheme="majorHAnsi" w:cstheme="majorHAnsi"/>
          <w:b/>
          <w:sz w:val="28"/>
          <w:szCs w:val="28"/>
        </w:rPr>
      </w:pPr>
    </w:p>
    <w:p w14:paraId="46B070E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 Específicos</w:t>
      </w:r>
    </w:p>
    <w:p w14:paraId="79E715BE" w14:textId="77777777" w:rsidR="008E6FC5" w:rsidRPr="00F0606F" w:rsidRDefault="008E6FC5" w:rsidP="00E04B20">
      <w:pPr>
        <w:jc w:val="both"/>
        <w:rPr>
          <w:rFonts w:asciiTheme="majorHAnsi" w:hAnsiTheme="majorHAnsi" w:cstheme="majorHAnsi"/>
          <w:b/>
          <w:sz w:val="28"/>
          <w:szCs w:val="28"/>
        </w:rPr>
      </w:pPr>
    </w:p>
    <w:p w14:paraId="313A0818"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Consumir un endpoint para obtener los datos del activo financiero que se desee analizar.</w:t>
      </w:r>
    </w:p>
    <w:p w14:paraId="1A55541E"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lastRenderedPageBreak/>
        <w:t>Refinar los datos para prepararlos para su posterior análisis.</w:t>
      </w:r>
    </w:p>
    <w:p w14:paraId="5688BCBE" w14:textId="4005A027"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Analizar los datos </w:t>
      </w:r>
      <w:r w:rsidR="00001F53">
        <w:rPr>
          <w:rFonts w:asciiTheme="majorHAnsi" w:hAnsiTheme="majorHAnsi" w:cstheme="majorHAnsi"/>
          <w:sz w:val="28"/>
          <w:szCs w:val="28"/>
        </w:rPr>
        <w:t>y calcular</w:t>
      </w:r>
      <w:r w:rsidR="00F21D8F" w:rsidRPr="00F0606F">
        <w:rPr>
          <w:rFonts w:asciiTheme="majorHAnsi" w:hAnsiTheme="majorHAnsi" w:cstheme="majorHAnsi"/>
          <w:sz w:val="28"/>
          <w:szCs w:val="28"/>
        </w:rPr>
        <w:t xml:space="preserve"> </w:t>
      </w:r>
      <w:r w:rsidR="00001F53">
        <w:rPr>
          <w:rFonts w:asciiTheme="majorHAnsi" w:hAnsiTheme="majorHAnsi" w:cstheme="majorHAnsi"/>
          <w:sz w:val="28"/>
          <w:szCs w:val="28"/>
        </w:rPr>
        <w:t xml:space="preserve">los </w:t>
      </w:r>
      <w:r w:rsidR="00F21D8F" w:rsidRPr="00F0606F">
        <w:rPr>
          <w:rFonts w:asciiTheme="majorHAnsi" w:hAnsiTheme="majorHAnsi" w:cstheme="majorHAnsi"/>
          <w:sz w:val="28"/>
          <w:szCs w:val="28"/>
        </w:rPr>
        <w:t>indicadores más utilizados y relacionarlos entre sí con el objetivo de identificar tendencias en el mercado.</w:t>
      </w:r>
    </w:p>
    <w:p w14:paraId="56BDA78E" w14:textId="08B4F90B"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Desarrollar una interfaz gráfica para</w:t>
      </w:r>
      <w:r w:rsidR="00F21D8F" w:rsidRPr="00F0606F">
        <w:rPr>
          <w:rFonts w:asciiTheme="majorHAnsi" w:hAnsiTheme="majorHAnsi" w:cstheme="majorHAnsi"/>
          <w:sz w:val="28"/>
          <w:szCs w:val="28"/>
        </w:rPr>
        <w:t xml:space="preserve"> la visualización de reportes numéricos sobre los resultados</w:t>
      </w:r>
      <w:r w:rsidRPr="00F0606F">
        <w:rPr>
          <w:rFonts w:asciiTheme="majorHAnsi" w:hAnsiTheme="majorHAnsi" w:cstheme="majorHAnsi"/>
          <w:sz w:val="28"/>
          <w:szCs w:val="28"/>
        </w:rPr>
        <w:t xml:space="preserve"> obtenidos del análisis</w:t>
      </w:r>
      <w:r w:rsidR="00F21D8F" w:rsidRPr="00F0606F">
        <w:rPr>
          <w:rFonts w:asciiTheme="majorHAnsi" w:hAnsiTheme="majorHAnsi" w:cstheme="majorHAnsi"/>
          <w:sz w:val="28"/>
          <w:szCs w:val="28"/>
        </w:rPr>
        <w:t>.</w:t>
      </w:r>
    </w:p>
    <w:p w14:paraId="44D1C6F5"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Establecer recomendaciones para la compra / venta del activo en estudio. </w:t>
      </w:r>
    </w:p>
    <w:p w14:paraId="3ECA6CB6" w14:textId="77777777" w:rsidR="008E6FC5" w:rsidRPr="00F0606F" w:rsidRDefault="008E6FC5" w:rsidP="00E04B20">
      <w:pPr>
        <w:jc w:val="both"/>
        <w:rPr>
          <w:rFonts w:asciiTheme="majorHAnsi" w:hAnsiTheme="majorHAnsi" w:cstheme="majorHAnsi"/>
          <w:b/>
          <w:sz w:val="28"/>
          <w:szCs w:val="28"/>
        </w:rPr>
      </w:pPr>
    </w:p>
    <w:p w14:paraId="76B9556F" w14:textId="77777777" w:rsidR="008E6FC5" w:rsidRPr="00F0606F" w:rsidRDefault="008E6FC5" w:rsidP="00E04B20">
      <w:pPr>
        <w:jc w:val="both"/>
        <w:rPr>
          <w:rFonts w:asciiTheme="majorHAnsi" w:hAnsiTheme="majorHAnsi" w:cstheme="majorHAnsi"/>
          <w:b/>
          <w:sz w:val="28"/>
          <w:szCs w:val="28"/>
        </w:rPr>
      </w:pPr>
    </w:p>
    <w:p w14:paraId="3F0F82E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Tipo de Investigación</w:t>
      </w:r>
    </w:p>
    <w:p w14:paraId="511EA4D3" w14:textId="77777777" w:rsidR="008E6FC5" w:rsidRPr="00F0606F" w:rsidRDefault="008E6FC5" w:rsidP="00E04B20">
      <w:pPr>
        <w:jc w:val="both"/>
        <w:rPr>
          <w:rFonts w:asciiTheme="majorHAnsi" w:hAnsiTheme="majorHAnsi" w:cstheme="majorHAnsi"/>
          <w:b/>
          <w:sz w:val="28"/>
          <w:szCs w:val="28"/>
        </w:rPr>
      </w:pPr>
    </w:p>
    <w:p w14:paraId="1FA60D9E"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La investigación es de tipo cualitativa porque permitirá al trader tomar una decisión en cuanto a sus inversiones.</w:t>
      </w:r>
    </w:p>
    <w:p w14:paraId="40652D81" w14:textId="77777777" w:rsidR="008E6FC5" w:rsidRPr="00F0606F" w:rsidRDefault="008E6FC5" w:rsidP="00E04B20">
      <w:pPr>
        <w:jc w:val="both"/>
        <w:rPr>
          <w:rFonts w:asciiTheme="majorHAnsi" w:hAnsiTheme="majorHAnsi" w:cstheme="majorHAnsi"/>
          <w:b/>
          <w:sz w:val="28"/>
          <w:szCs w:val="28"/>
        </w:rPr>
      </w:pPr>
    </w:p>
    <w:p w14:paraId="048F962B"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Metodología</w:t>
      </w:r>
    </w:p>
    <w:p w14:paraId="13809D1B" w14:textId="77777777" w:rsidR="008E6FC5" w:rsidRPr="00F0606F" w:rsidRDefault="008E6FC5" w:rsidP="00E04B20">
      <w:pPr>
        <w:jc w:val="both"/>
        <w:rPr>
          <w:rFonts w:asciiTheme="majorHAnsi" w:hAnsiTheme="majorHAnsi" w:cstheme="majorHAnsi"/>
          <w:b/>
          <w:sz w:val="28"/>
          <w:szCs w:val="28"/>
        </w:rPr>
      </w:pPr>
    </w:p>
    <w:p w14:paraId="4817D21A" w14:textId="442F0A22"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1</w:t>
      </w:r>
      <w:r w:rsidR="00F2572F" w:rsidRPr="00F0606F">
        <w:rPr>
          <w:rFonts w:asciiTheme="majorHAnsi" w:hAnsiTheme="majorHAnsi" w:cstheme="majorHAnsi"/>
          <w:b/>
          <w:sz w:val="28"/>
          <w:szCs w:val="28"/>
        </w:rPr>
        <w:t>:</w:t>
      </w:r>
      <w:r w:rsidRPr="00F0606F">
        <w:rPr>
          <w:rFonts w:asciiTheme="majorHAnsi" w:hAnsiTheme="majorHAnsi" w:cstheme="majorHAnsi"/>
          <w:b/>
          <w:sz w:val="28"/>
          <w:szCs w:val="28"/>
        </w:rPr>
        <w:t xml:space="preserve"> </w:t>
      </w:r>
      <w:r w:rsidR="00F21D8F" w:rsidRPr="00F0606F">
        <w:rPr>
          <w:rFonts w:asciiTheme="majorHAnsi" w:hAnsiTheme="majorHAnsi" w:cstheme="majorHAnsi"/>
          <w:bCs/>
          <w:sz w:val="28"/>
          <w:szCs w:val="28"/>
        </w:rPr>
        <w:t>Consum</w:t>
      </w:r>
      <w:r w:rsidRPr="00F0606F">
        <w:rPr>
          <w:rFonts w:asciiTheme="majorHAnsi" w:hAnsiTheme="majorHAnsi" w:cstheme="majorHAnsi"/>
          <w:bCs/>
          <w:sz w:val="28"/>
          <w:szCs w:val="28"/>
        </w:rPr>
        <w:t>iendo</w:t>
      </w:r>
      <w:r w:rsidR="00F21D8F" w:rsidRPr="00F0606F">
        <w:rPr>
          <w:rFonts w:asciiTheme="majorHAnsi" w:hAnsiTheme="majorHAnsi" w:cstheme="majorHAnsi"/>
          <w:bCs/>
          <w:sz w:val="28"/>
          <w:szCs w:val="28"/>
        </w:rPr>
        <w:t xml:space="preserve"> endpoint para obtener los datos del activo financiero que se desee analizar.</w:t>
      </w:r>
    </w:p>
    <w:p w14:paraId="54E3F940" w14:textId="77777777" w:rsidR="008E6FC5" w:rsidRPr="00F0606F" w:rsidRDefault="008E6FC5" w:rsidP="00E04B20">
      <w:pPr>
        <w:jc w:val="both"/>
        <w:rPr>
          <w:rFonts w:asciiTheme="majorHAnsi" w:hAnsiTheme="majorHAnsi" w:cstheme="majorHAnsi"/>
          <w:sz w:val="28"/>
          <w:szCs w:val="28"/>
        </w:rPr>
      </w:pPr>
    </w:p>
    <w:p w14:paraId="4498CC1C" w14:textId="27431D0E" w:rsidR="00A16195"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datos se obtendrán desde la misma API de la página </w:t>
      </w:r>
      <w:hyperlink r:id="rId7">
        <w:r w:rsidRPr="00F0606F">
          <w:rPr>
            <w:rFonts w:asciiTheme="majorHAnsi" w:hAnsiTheme="majorHAnsi" w:cstheme="majorHAnsi"/>
            <w:color w:val="1155CC"/>
            <w:sz w:val="28"/>
            <w:szCs w:val="28"/>
            <w:u w:val="single"/>
          </w:rPr>
          <w:t>https://finance.yahoo.com/</w:t>
        </w:r>
      </w:hyperlink>
      <w:r w:rsidRPr="00F0606F">
        <w:rPr>
          <w:rFonts w:asciiTheme="majorHAnsi" w:hAnsiTheme="majorHAnsi" w:cstheme="majorHAnsi"/>
          <w:sz w:val="28"/>
          <w:szCs w:val="28"/>
        </w:rPr>
        <w:t xml:space="preserve"> por medio de la librería yfinance que tiene una sintaxis sencilla y con solo pasarle el acrónimo del activo, la fecha de inicio y final descarga un dataframe con la información solicitada</w:t>
      </w:r>
      <w:r w:rsidR="00F2572F" w:rsidRPr="00F0606F">
        <w:rPr>
          <w:rFonts w:asciiTheme="majorHAnsi" w:hAnsiTheme="majorHAnsi" w:cstheme="majorHAnsi"/>
          <w:sz w:val="28"/>
          <w:szCs w:val="28"/>
        </w:rPr>
        <w:t>.</w:t>
      </w:r>
    </w:p>
    <w:p w14:paraId="54BE62D3" w14:textId="77777777" w:rsidR="00826CF4" w:rsidRPr="00F0606F" w:rsidRDefault="00826CF4" w:rsidP="00E04B20">
      <w:pPr>
        <w:jc w:val="both"/>
        <w:rPr>
          <w:rFonts w:asciiTheme="majorHAnsi" w:hAnsiTheme="majorHAnsi" w:cstheme="majorHAnsi"/>
          <w:sz w:val="28"/>
          <w:szCs w:val="28"/>
        </w:rPr>
      </w:pPr>
    </w:p>
    <w:p w14:paraId="507BCFF6" w14:textId="77777777" w:rsidR="00F2572F" w:rsidRPr="00F0606F" w:rsidRDefault="00F2572F" w:rsidP="00E04B20">
      <w:pPr>
        <w:jc w:val="both"/>
        <w:rPr>
          <w:rFonts w:asciiTheme="majorHAnsi" w:hAnsiTheme="majorHAnsi" w:cstheme="majorHAnsi"/>
          <w:sz w:val="28"/>
          <w:szCs w:val="28"/>
        </w:rPr>
      </w:pPr>
    </w:p>
    <w:p w14:paraId="3E6C529D" w14:textId="1C285DA7"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2</w:t>
      </w:r>
      <w:r w:rsidR="00F2572F" w:rsidRPr="00F0606F">
        <w:rPr>
          <w:rFonts w:asciiTheme="majorHAnsi" w:hAnsiTheme="majorHAnsi" w:cstheme="majorHAnsi"/>
          <w:b/>
          <w:sz w:val="28"/>
          <w:szCs w:val="28"/>
        </w:rPr>
        <w:t xml:space="preserve">: </w:t>
      </w:r>
      <w:r w:rsidR="00F2572F" w:rsidRPr="00F0606F">
        <w:rPr>
          <w:rFonts w:asciiTheme="majorHAnsi" w:hAnsiTheme="majorHAnsi" w:cstheme="majorHAnsi"/>
          <w:bCs/>
          <w:sz w:val="28"/>
          <w:szCs w:val="28"/>
        </w:rPr>
        <w:t>Refinando los datos para prepararlos para su posterior análisis</w:t>
      </w:r>
      <w:r w:rsidR="00F21D8F" w:rsidRPr="00F0606F">
        <w:rPr>
          <w:rFonts w:asciiTheme="majorHAnsi" w:hAnsiTheme="majorHAnsi" w:cstheme="majorHAnsi"/>
          <w:bCs/>
          <w:sz w:val="28"/>
          <w:szCs w:val="28"/>
        </w:rPr>
        <w:t>.</w:t>
      </w:r>
    </w:p>
    <w:p w14:paraId="5CAA179E" w14:textId="77777777" w:rsidR="008E6FC5" w:rsidRPr="00F0606F" w:rsidRDefault="008E6FC5" w:rsidP="00E04B20">
      <w:pPr>
        <w:jc w:val="both"/>
        <w:rPr>
          <w:rFonts w:asciiTheme="majorHAnsi" w:hAnsiTheme="majorHAnsi" w:cstheme="majorHAnsi"/>
          <w:sz w:val="28"/>
          <w:szCs w:val="28"/>
        </w:rPr>
      </w:pPr>
    </w:p>
    <w:p w14:paraId="0458E64A"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Posteriormente a la descarga de la información es necesario hacer una refinación de los datos eliminando los null, datos fuera del rango solicitado y duplicados en caso de ser necesario; todo esto se hará con pandas y sus módulos de limpieza.  </w:t>
      </w:r>
    </w:p>
    <w:p w14:paraId="618748D9" w14:textId="77777777" w:rsidR="008E6FC5" w:rsidRPr="00F0606F" w:rsidRDefault="008E6FC5" w:rsidP="00E04B20">
      <w:pPr>
        <w:jc w:val="both"/>
        <w:rPr>
          <w:rFonts w:asciiTheme="majorHAnsi" w:hAnsiTheme="majorHAnsi" w:cstheme="majorHAnsi"/>
          <w:b/>
          <w:sz w:val="28"/>
          <w:szCs w:val="28"/>
        </w:rPr>
      </w:pPr>
    </w:p>
    <w:p w14:paraId="6B4DD81B" w14:textId="423A2038"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3: </w:t>
      </w:r>
      <w:r w:rsidRPr="00F0606F">
        <w:rPr>
          <w:rFonts w:asciiTheme="majorHAnsi" w:hAnsiTheme="majorHAnsi" w:cstheme="majorHAnsi"/>
          <w:bCs/>
          <w:sz w:val="28"/>
          <w:szCs w:val="28"/>
        </w:rPr>
        <w:t>Analiza</w:t>
      </w:r>
      <w:r w:rsidR="00001F53">
        <w:rPr>
          <w:rFonts w:asciiTheme="majorHAnsi" w:hAnsiTheme="majorHAnsi" w:cstheme="majorHAnsi"/>
          <w:bCs/>
          <w:sz w:val="28"/>
          <w:szCs w:val="28"/>
        </w:rPr>
        <w:t>r</w:t>
      </w:r>
      <w:r w:rsidRPr="00F0606F">
        <w:rPr>
          <w:rFonts w:asciiTheme="majorHAnsi" w:hAnsiTheme="majorHAnsi" w:cstheme="majorHAnsi"/>
          <w:bCs/>
          <w:sz w:val="28"/>
          <w:szCs w:val="28"/>
        </w:rPr>
        <w:t xml:space="preserve"> los datos </w:t>
      </w:r>
      <w:r w:rsidR="00001F53">
        <w:rPr>
          <w:rFonts w:asciiTheme="majorHAnsi" w:hAnsiTheme="majorHAnsi" w:cstheme="majorHAnsi"/>
          <w:bCs/>
          <w:sz w:val="28"/>
          <w:szCs w:val="28"/>
        </w:rPr>
        <w:t>y calcular</w:t>
      </w:r>
      <w:r w:rsidRPr="00F0606F">
        <w:rPr>
          <w:rFonts w:asciiTheme="majorHAnsi" w:hAnsiTheme="majorHAnsi" w:cstheme="majorHAnsi"/>
          <w:bCs/>
          <w:sz w:val="28"/>
          <w:szCs w:val="28"/>
        </w:rPr>
        <w:t xml:space="preserve"> los indicadores más utilizados y relacionarlos entre sí con el objetivo de identificar tendencias en el mercado.</w:t>
      </w:r>
    </w:p>
    <w:p w14:paraId="630939BD" w14:textId="77777777" w:rsidR="008E6FC5" w:rsidRPr="00F0606F" w:rsidRDefault="008E6FC5" w:rsidP="00E04B20">
      <w:pPr>
        <w:jc w:val="both"/>
        <w:rPr>
          <w:rFonts w:asciiTheme="majorHAnsi" w:hAnsiTheme="majorHAnsi" w:cstheme="majorHAnsi"/>
          <w:b/>
          <w:sz w:val="28"/>
          <w:szCs w:val="28"/>
        </w:rPr>
      </w:pPr>
    </w:p>
    <w:p w14:paraId="31D2506D" w14:textId="47AFA042" w:rsidR="008E6FC5" w:rsidRPr="00F0606F" w:rsidRDefault="00074B9B" w:rsidP="00E04B20">
      <w:pPr>
        <w:jc w:val="both"/>
        <w:rPr>
          <w:rFonts w:asciiTheme="majorHAnsi" w:hAnsiTheme="majorHAnsi" w:cstheme="majorHAnsi"/>
          <w:color w:val="000000" w:themeColor="text1"/>
          <w:sz w:val="28"/>
          <w:szCs w:val="28"/>
        </w:rPr>
      </w:pPr>
      <w:r w:rsidRPr="00F0606F">
        <w:rPr>
          <w:rFonts w:asciiTheme="majorHAnsi" w:hAnsiTheme="majorHAnsi" w:cstheme="majorHAnsi"/>
          <w:color w:val="000000" w:themeColor="text1"/>
          <w:sz w:val="28"/>
          <w:szCs w:val="28"/>
        </w:rPr>
        <w:lastRenderedPageBreak/>
        <w:t>El análisis de los datos se hará utilizando la metodología de análisis prescriptivo que consiste en la predicción y descripción de comportamientos y tendencias en los datos con el objetivo de generar recomendaciones o decisiones automatizadas [6].</w:t>
      </w:r>
    </w:p>
    <w:p w14:paraId="38482988" w14:textId="77777777" w:rsidR="00651812" w:rsidRPr="00F0606F" w:rsidRDefault="00651812" w:rsidP="00E04B20">
      <w:pPr>
        <w:jc w:val="both"/>
        <w:rPr>
          <w:rFonts w:asciiTheme="majorHAnsi" w:hAnsiTheme="majorHAnsi" w:cstheme="majorHAnsi"/>
          <w:sz w:val="28"/>
          <w:szCs w:val="28"/>
        </w:rPr>
      </w:pPr>
    </w:p>
    <w:p w14:paraId="2563D0FB" w14:textId="0F5B7F4B"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4: </w:t>
      </w:r>
      <w:r w:rsidRPr="00F0606F">
        <w:rPr>
          <w:rFonts w:asciiTheme="majorHAnsi" w:hAnsiTheme="majorHAnsi" w:cstheme="majorHAnsi"/>
          <w:bCs/>
          <w:sz w:val="28"/>
          <w:szCs w:val="28"/>
        </w:rPr>
        <w:t>Desarrollando una interfaz gráfica para la visualización de reportes numéricos sobre los resultados obtenidos del análisis.</w:t>
      </w:r>
    </w:p>
    <w:p w14:paraId="5BDA0942" w14:textId="77777777" w:rsidR="008E6FC5" w:rsidRPr="00F0606F" w:rsidRDefault="008E6FC5" w:rsidP="00E04B20">
      <w:pPr>
        <w:jc w:val="both"/>
        <w:rPr>
          <w:rFonts w:asciiTheme="majorHAnsi" w:hAnsiTheme="majorHAnsi" w:cstheme="majorHAnsi"/>
          <w:b/>
          <w:sz w:val="28"/>
          <w:szCs w:val="28"/>
        </w:rPr>
      </w:pPr>
    </w:p>
    <w:p w14:paraId="1F9AE5E0" w14:textId="2D4909A7"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Se construirá una Dashboard utilizando Dash que es un framework para Python que permite la creación de Dashboards o tableros de análisis de manera sencilla y con poco código</w:t>
      </w:r>
    </w:p>
    <w:p w14:paraId="33DF9D0B" w14:textId="77777777" w:rsidR="00074B9B" w:rsidRPr="00F0606F" w:rsidRDefault="00074B9B" w:rsidP="00E04B20">
      <w:pPr>
        <w:jc w:val="both"/>
        <w:rPr>
          <w:rFonts w:asciiTheme="majorHAnsi" w:hAnsiTheme="majorHAnsi" w:cstheme="majorHAnsi"/>
          <w:b/>
          <w:sz w:val="28"/>
          <w:szCs w:val="28"/>
        </w:rPr>
      </w:pPr>
    </w:p>
    <w:p w14:paraId="147196F9" w14:textId="7C7F583B" w:rsidR="008E6FC5" w:rsidRPr="00F0606F" w:rsidRDefault="00267D1E" w:rsidP="00E04B20">
      <w:pPr>
        <w:pStyle w:val="Prrafodelista"/>
        <w:numPr>
          <w:ilvl w:val="0"/>
          <w:numId w:val="6"/>
        </w:numPr>
        <w:jc w:val="both"/>
        <w:rPr>
          <w:rFonts w:asciiTheme="majorHAnsi" w:hAnsiTheme="majorHAnsi" w:cstheme="majorHAnsi"/>
          <w:bCs/>
          <w:sz w:val="28"/>
          <w:szCs w:val="28"/>
        </w:rPr>
      </w:pPr>
      <w:r w:rsidRPr="00F0606F">
        <w:rPr>
          <w:rFonts w:asciiTheme="majorHAnsi" w:hAnsiTheme="majorHAnsi" w:cstheme="majorHAnsi"/>
          <w:b/>
          <w:sz w:val="28"/>
          <w:szCs w:val="28"/>
        </w:rPr>
        <w:t>Fase 5</w:t>
      </w:r>
      <w:r w:rsidR="00BC5238" w:rsidRPr="00F0606F">
        <w:rPr>
          <w:rFonts w:asciiTheme="majorHAnsi" w:hAnsiTheme="majorHAnsi" w:cstheme="majorHAnsi"/>
          <w:b/>
          <w:sz w:val="28"/>
          <w:szCs w:val="28"/>
        </w:rPr>
        <w:t xml:space="preserve">: </w:t>
      </w:r>
      <w:r w:rsidR="00BC5238" w:rsidRPr="00F0606F">
        <w:rPr>
          <w:rFonts w:asciiTheme="majorHAnsi" w:hAnsiTheme="majorHAnsi" w:cstheme="majorHAnsi"/>
          <w:bCs/>
          <w:sz w:val="28"/>
          <w:szCs w:val="28"/>
        </w:rPr>
        <w:t>E</w:t>
      </w:r>
      <w:r w:rsidRPr="00F0606F">
        <w:rPr>
          <w:rFonts w:asciiTheme="majorHAnsi" w:hAnsiTheme="majorHAnsi" w:cstheme="majorHAnsi"/>
          <w:bCs/>
          <w:sz w:val="28"/>
          <w:szCs w:val="28"/>
        </w:rPr>
        <w:t>stableciendo las recomendaciones de compra/venta</w:t>
      </w:r>
    </w:p>
    <w:p w14:paraId="52B02734" w14:textId="711AD87B" w:rsidR="00F2572F" w:rsidRPr="00F0606F" w:rsidRDefault="00F2572F" w:rsidP="00E04B20">
      <w:pPr>
        <w:jc w:val="both"/>
        <w:rPr>
          <w:rFonts w:asciiTheme="majorHAnsi" w:hAnsiTheme="majorHAnsi" w:cstheme="majorHAnsi"/>
          <w:b/>
          <w:sz w:val="28"/>
          <w:szCs w:val="28"/>
        </w:rPr>
      </w:pPr>
    </w:p>
    <w:p w14:paraId="2DEFE6E3" w14:textId="26FF9CAA" w:rsidR="00F2572F" w:rsidRPr="00F0606F" w:rsidRDefault="00F2572F" w:rsidP="00E04B20">
      <w:pPr>
        <w:jc w:val="both"/>
        <w:rPr>
          <w:rFonts w:asciiTheme="majorHAnsi" w:hAnsiTheme="majorHAnsi" w:cstheme="majorHAnsi"/>
          <w:bCs/>
          <w:sz w:val="28"/>
          <w:szCs w:val="28"/>
        </w:rPr>
      </w:pPr>
      <w:r w:rsidRPr="00F0606F">
        <w:rPr>
          <w:rFonts w:asciiTheme="majorHAnsi" w:hAnsiTheme="majorHAnsi" w:cstheme="majorHAnsi"/>
          <w:bCs/>
          <w:sz w:val="28"/>
          <w:szCs w:val="28"/>
        </w:rPr>
        <w:t xml:space="preserve">Las recomendaciones se harán por medio de una dashboard que muestre un banner en donde se le sugiera al usuario comprar o vender el activo </w:t>
      </w:r>
      <w:r w:rsidR="00BC5238" w:rsidRPr="00F0606F">
        <w:rPr>
          <w:rFonts w:asciiTheme="majorHAnsi" w:hAnsiTheme="majorHAnsi" w:cstheme="majorHAnsi"/>
          <w:bCs/>
          <w:sz w:val="28"/>
          <w:szCs w:val="28"/>
        </w:rPr>
        <w:t>de acuerdo con</w:t>
      </w:r>
      <w:r w:rsidRPr="00F0606F">
        <w:rPr>
          <w:rFonts w:asciiTheme="majorHAnsi" w:hAnsiTheme="majorHAnsi" w:cstheme="majorHAnsi"/>
          <w:bCs/>
          <w:sz w:val="28"/>
          <w:szCs w:val="28"/>
        </w:rPr>
        <w:t xml:space="preserve"> los análisis de los indicadores.</w:t>
      </w:r>
    </w:p>
    <w:p w14:paraId="237FF825" w14:textId="7F5F788E" w:rsidR="00267D1E" w:rsidRPr="00F0606F" w:rsidRDefault="00267D1E" w:rsidP="00E04B20">
      <w:pPr>
        <w:jc w:val="both"/>
        <w:rPr>
          <w:rFonts w:asciiTheme="majorHAnsi" w:hAnsiTheme="majorHAnsi" w:cstheme="majorHAnsi"/>
          <w:b/>
          <w:sz w:val="28"/>
          <w:szCs w:val="28"/>
        </w:rPr>
      </w:pPr>
    </w:p>
    <w:p w14:paraId="0CA0ECFB" w14:textId="77777777" w:rsidR="00267D1E" w:rsidRPr="00F0606F" w:rsidRDefault="00267D1E" w:rsidP="00E04B20">
      <w:pPr>
        <w:jc w:val="both"/>
        <w:rPr>
          <w:rFonts w:asciiTheme="majorHAnsi" w:hAnsiTheme="majorHAnsi" w:cstheme="majorHAnsi"/>
          <w:b/>
          <w:sz w:val="28"/>
          <w:szCs w:val="28"/>
        </w:rPr>
      </w:pPr>
    </w:p>
    <w:p w14:paraId="64B984B4" w14:textId="62C7483B" w:rsidR="008E6FC5"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Resultados</w:t>
      </w:r>
    </w:p>
    <w:p w14:paraId="122AE929" w14:textId="133F88B0" w:rsidR="00F0606F" w:rsidRDefault="00F0606F" w:rsidP="00E04B20">
      <w:pPr>
        <w:jc w:val="both"/>
        <w:rPr>
          <w:rFonts w:asciiTheme="majorHAnsi" w:hAnsiTheme="majorHAnsi" w:cstheme="majorHAnsi"/>
          <w:bCs/>
          <w:sz w:val="28"/>
          <w:szCs w:val="28"/>
        </w:rPr>
      </w:pPr>
    </w:p>
    <w:p w14:paraId="076B83A9" w14:textId="3BAC599A" w:rsidR="00F0606F" w:rsidRPr="00F0606F" w:rsidRDefault="00F0606F" w:rsidP="00E04B20">
      <w:pPr>
        <w:jc w:val="both"/>
        <w:rPr>
          <w:rFonts w:asciiTheme="majorHAnsi" w:hAnsiTheme="majorHAnsi" w:cstheme="majorHAnsi"/>
          <w:bCs/>
          <w:sz w:val="28"/>
          <w:szCs w:val="28"/>
        </w:rPr>
      </w:pPr>
      <w:r>
        <w:rPr>
          <w:rFonts w:asciiTheme="majorHAnsi" w:hAnsiTheme="majorHAnsi" w:cstheme="majorHAnsi"/>
          <w:bCs/>
          <w:sz w:val="28"/>
          <w:szCs w:val="28"/>
        </w:rPr>
        <w:t>Lo</w:t>
      </w:r>
      <w:r w:rsidR="00E41747">
        <w:rPr>
          <w:rFonts w:asciiTheme="majorHAnsi" w:hAnsiTheme="majorHAnsi" w:cstheme="majorHAnsi"/>
          <w:bCs/>
          <w:sz w:val="28"/>
          <w:szCs w:val="28"/>
        </w:rPr>
        <w:t>s resultados obtenidos se componen por gráficos y capturas de pantalla que muestran lo que se va obteniendo de acuerdo</w:t>
      </w:r>
      <w:r w:rsidR="00E04B20">
        <w:rPr>
          <w:rFonts w:asciiTheme="majorHAnsi" w:hAnsiTheme="majorHAnsi" w:cstheme="majorHAnsi"/>
          <w:bCs/>
          <w:sz w:val="28"/>
          <w:szCs w:val="28"/>
        </w:rPr>
        <w:t>,</w:t>
      </w:r>
      <w:r w:rsidR="00E41747">
        <w:rPr>
          <w:rFonts w:asciiTheme="majorHAnsi" w:hAnsiTheme="majorHAnsi" w:cstheme="majorHAnsi"/>
          <w:bCs/>
          <w:sz w:val="28"/>
          <w:szCs w:val="28"/>
        </w:rPr>
        <w:t xml:space="preserve"> al desarrollo de la implementación de cada fase</w:t>
      </w:r>
      <w:r w:rsidR="00E04B20">
        <w:rPr>
          <w:rFonts w:asciiTheme="majorHAnsi" w:hAnsiTheme="majorHAnsi" w:cstheme="majorHAnsi"/>
          <w:bCs/>
          <w:sz w:val="28"/>
          <w:szCs w:val="28"/>
        </w:rPr>
        <w:t>.</w:t>
      </w:r>
    </w:p>
    <w:p w14:paraId="3CE58A55" w14:textId="77777777" w:rsidR="00E04B20" w:rsidRDefault="00E04B20" w:rsidP="00E04B20">
      <w:pPr>
        <w:jc w:val="both"/>
        <w:rPr>
          <w:rFonts w:asciiTheme="majorHAnsi" w:hAnsiTheme="majorHAnsi" w:cstheme="majorHAnsi"/>
          <w:b/>
          <w:sz w:val="28"/>
          <w:szCs w:val="28"/>
        </w:rPr>
      </w:pPr>
    </w:p>
    <w:p w14:paraId="7CCD7CC5" w14:textId="77777777" w:rsidR="00E04B20" w:rsidRDefault="00E04B20" w:rsidP="00E04B20">
      <w:pPr>
        <w:jc w:val="both"/>
        <w:rPr>
          <w:rFonts w:asciiTheme="majorHAnsi" w:hAnsiTheme="majorHAnsi" w:cstheme="majorHAnsi"/>
          <w:b/>
          <w:sz w:val="28"/>
          <w:szCs w:val="28"/>
        </w:rPr>
      </w:pPr>
    </w:p>
    <w:p w14:paraId="6A2D24C2" w14:textId="4CF8B891" w:rsidR="00F0606F" w:rsidRDefault="00F0606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Obtención de los datos</w:t>
      </w:r>
    </w:p>
    <w:p w14:paraId="4BD1862A" w14:textId="4014DBDD" w:rsidR="00E04B20" w:rsidRDefault="00E04B20" w:rsidP="00E04B20">
      <w:pPr>
        <w:jc w:val="both"/>
        <w:rPr>
          <w:rFonts w:asciiTheme="majorHAnsi" w:hAnsiTheme="majorHAnsi" w:cstheme="majorHAnsi"/>
          <w:b/>
          <w:sz w:val="28"/>
          <w:szCs w:val="28"/>
        </w:rPr>
      </w:pPr>
    </w:p>
    <w:p w14:paraId="7B43889F" w14:textId="21390B4F" w:rsidR="00E04B20" w:rsidRDefault="007569D2" w:rsidP="00E04B20">
      <w:pPr>
        <w:jc w:val="both"/>
        <w:rPr>
          <w:rFonts w:asciiTheme="majorHAnsi" w:hAnsiTheme="majorHAnsi" w:cstheme="majorHAnsi"/>
          <w:bCs/>
          <w:sz w:val="28"/>
          <w:szCs w:val="28"/>
        </w:rPr>
      </w:pPr>
      <w:r>
        <w:rPr>
          <w:rFonts w:asciiTheme="majorHAnsi" w:hAnsiTheme="majorHAnsi" w:cstheme="majorHAnsi"/>
          <w:bCs/>
          <w:sz w:val="28"/>
          <w:szCs w:val="28"/>
        </w:rPr>
        <w:t xml:space="preserve">Para la obtención de la Data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1)</w:t>
      </w:r>
      <w:r>
        <w:rPr>
          <w:rFonts w:asciiTheme="majorHAnsi" w:hAnsiTheme="majorHAnsi" w:cstheme="majorHAnsi"/>
          <w:bCs/>
          <w:sz w:val="28"/>
          <w:szCs w:val="28"/>
        </w:rPr>
        <w:t xml:space="preserve"> se utiliza la librería yfinance que utiliza los datos de </w:t>
      </w:r>
      <w:hyperlink r:id="rId8" w:history="1">
        <w:r w:rsidRPr="00376AD1">
          <w:rPr>
            <w:rStyle w:val="Hipervnculo"/>
            <w:rFonts w:asciiTheme="majorHAnsi" w:hAnsiTheme="majorHAnsi" w:cstheme="majorHAnsi"/>
            <w:bCs/>
            <w:sz w:val="28"/>
            <w:szCs w:val="28"/>
          </w:rPr>
          <w:t>https://finance.yahoo.com/</w:t>
        </w:r>
      </w:hyperlink>
      <w:r>
        <w:rPr>
          <w:rFonts w:asciiTheme="majorHAnsi" w:hAnsiTheme="majorHAnsi" w:cstheme="majorHAnsi"/>
          <w:bCs/>
          <w:sz w:val="28"/>
          <w:szCs w:val="28"/>
        </w:rPr>
        <w:t xml:space="preserve"> para descargar un Dataframe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2).</w:t>
      </w:r>
    </w:p>
    <w:p w14:paraId="6806197A" w14:textId="4D0C3B48" w:rsidR="007569D2" w:rsidRDefault="007569D2" w:rsidP="00E04B20">
      <w:pPr>
        <w:jc w:val="both"/>
        <w:rPr>
          <w:rFonts w:asciiTheme="majorHAnsi" w:hAnsiTheme="majorHAnsi" w:cstheme="majorHAnsi"/>
          <w:bCs/>
          <w:sz w:val="28"/>
          <w:szCs w:val="28"/>
        </w:rPr>
      </w:pPr>
    </w:p>
    <w:p w14:paraId="694B0A74" w14:textId="17F47FB7"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noProof/>
          <w:sz w:val="28"/>
          <w:szCs w:val="28"/>
        </w:rPr>
        <w:lastRenderedPageBreak/>
        <w:drawing>
          <wp:inline distT="0" distB="0" distL="0" distR="0" wp14:anchorId="3124ECF4" wp14:editId="32894933">
            <wp:extent cx="3267531" cy="2133898"/>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3267531" cy="2133898"/>
                    </a:xfrm>
                    <a:prstGeom prst="rect">
                      <a:avLst/>
                    </a:prstGeom>
                  </pic:spPr>
                </pic:pic>
              </a:graphicData>
            </a:graphic>
          </wp:inline>
        </w:drawing>
      </w:r>
    </w:p>
    <w:p w14:paraId="19D44EA6" w14:textId="511BE7A5" w:rsidR="007569D2" w:rsidRDefault="007569D2" w:rsidP="007569D2">
      <w:pPr>
        <w:jc w:val="center"/>
        <w:rPr>
          <w:rFonts w:asciiTheme="majorHAnsi" w:hAnsiTheme="majorHAnsi" w:cstheme="majorHAnsi"/>
          <w:bCs/>
          <w:sz w:val="28"/>
          <w:szCs w:val="28"/>
        </w:rPr>
      </w:pPr>
    </w:p>
    <w:p w14:paraId="3692787D" w14:textId="7507E4EE"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noProof/>
          <w:sz w:val="28"/>
          <w:szCs w:val="28"/>
        </w:rPr>
        <w:drawing>
          <wp:inline distT="0" distB="0" distL="0" distR="0" wp14:anchorId="04BEACF9" wp14:editId="21FE84CE">
            <wp:extent cx="4458322" cy="1143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143160"/>
                    </a:xfrm>
                    <a:prstGeom prst="rect">
                      <a:avLst/>
                    </a:prstGeom>
                  </pic:spPr>
                </pic:pic>
              </a:graphicData>
            </a:graphic>
          </wp:inline>
        </w:drawing>
      </w:r>
    </w:p>
    <w:p w14:paraId="4AE687CE" w14:textId="08F4C1BB" w:rsidR="00B018C5" w:rsidRDefault="00B018C5" w:rsidP="007569D2">
      <w:pPr>
        <w:jc w:val="center"/>
        <w:rPr>
          <w:rFonts w:asciiTheme="majorHAnsi" w:hAnsiTheme="majorHAnsi" w:cstheme="majorHAnsi"/>
          <w:bCs/>
          <w:sz w:val="28"/>
          <w:szCs w:val="28"/>
        </w:rPr>
      </w:pPr>
    </w:p>
    <w:p w14:paraId="190F5ECD" w14:textId="77777777" w:rsidR="00B018C5" w:rsidRDefault="00B018C5" w:rsidP="00B018C5">
      <w:pPr>
        <w:rPr>
          <w:rFonts w:asciiTheme="majorHAnsi" w:hAnsiTheme="majorHAnsi" w:cstheme="majorHAnsi"/>
          <w:b/>
          <w:sz w:val="28"/>
          <w:szCs w:val="28"/>
        </w:rPr>
      </w:pPr>
    </w:p>
    <w:p w14:paraId="30B8D8E2" w14:textId="203697A0" w:rsidR="00B018C5" w:rsidRDefault="00826CF4" w:rsidP="00B018C5">
      <w:pPr>
        <w:rPr>
          <w:rFonts w:asciiTheme="majorHAnsi" w:hAnsiTheme="majorHAnsi" w:cstheme="majorHAnsi"/>
          <w:b/>
          <w:sz w:val="28"/>
          <w:szCs w:val="28"/>
        </w:rPr>
      </w:pPr>
      <w:r>
        <w:rPr>
          <w:rFonts w:asciiTheme="majorHAnsi" w:hAnsiTheme="majorHAnsi" w:cstheme="majorHAnsi"/>
          <w:b/>
          <w:sz w:val="28"/>
          <w:szCs w:val="28"/>
        </w:rPr>
        <w:t>Refinación de los datos</w:t>
      </w:r>
    </w:p>
    <w:p w14:paraId="7458FD13" w14:textId="7DB49910" w:rsidR="00B018C5" w:rsidRDefault="00B018C5" w:rsidP="00B018C5">
      <w:pPr>
        <w:rPr>
          <w:rFonts w:asciiTheme="majorHAnsi" w:hAnsiTheme="majorHAnsi" w:cstheme="majorHAnsi"/>
          <w:b/>
          <w:sz w:val="28"/>
          <w:szCs w:val="28"/>
        </w:rPr>
      </w:pPr>
    </w:p>
    <w:p w14:paraId="1460FCAB" w14:textId="5D521A57" w:rsidR="00B018C5" w:rsidRDefault="00F31148" w:rsidP="00B018C5">
      <w:pPr>
        <w:rPr>
          <w:rFonts w:asciiTheme="majorHAnsi" w:hAnsiTheme="majorHAnsi" w:cstheme="majorHAnsi"/>
          <w:bCs/>
          <w:sz w:val="28"/>
          <w:szCs w:val="28"/>
        </w:rPr>
      </w:pPr>
      <w:r>
        <w:rPr>
          <w:rFonts w:asciiTheme="majorHAnsi" w:hAnsiTheme="majorHAnsi" w:cstheme="majorHAnsi"/>
          <w:bCs/>
          <w:sz w:val="28"/>
          <w:szCs w:val="28"/>
        </w:rPr>
        <w:t>La limpieza de los datos se hará con pandas y se hará en 3 etapa</w:t>
      </w:r>
      <w:r w:rsidR="00826CF4">
        <w:rPr>
          <w:rFonts w:asciiTheme="majorHAnsi" w:hAnsiTheme="majorHAnsi" w:cstheme="majorHAnsi"/>
          <w:bCs/>
          <w:sz w:val="28"/>
          <w:szCs w:val="28"/>
        </w:rPr>
        <w:t>s que se describen a continuación:</w:t>
      </w:r>
    </w:p>
    <w:p w14:paraId="0A7F0205" w14:textId="457D3875" w:rsidR="00F31148" w:rsidRDefault="00F31148" w:rsidP="00B018C5">
      <w:pPr>
        <w:rPr>
          <w:rFonts w:asciiTheme="majorHAnsi" w:hAnsiTheme="majorHAnsi" w:cstheme="majorHAnsi"/>
          <w:bCs/>
          <w:sz w:val="28"/>
          <w:szCs w:val="28"/>
        </w:rPr>
      </w:pPr>
    </w:p>
    <w:p w14:paraId="6FEBB4A5" w14:textId="47CE117A" w:rsidR="00F31148" w:rsidRDefault="00F31148" w:rsidP="00F31148">
      <w:pPr>
        <w:pStyle w:val="Prrafodelista"/>
        <w:numPr>
          <w:ilvl w:val="0"/>
          <w:numId w:val="8"/>
        </w:numPr>
        <w:rPr>
          <w:rFonts w:asciiTheme="majorHAnsi" w:hAnsiTheme="majorHAnsi" w:cstheme="majorHAnsi"/>
          <w:b/>
          <w:sz w:val="28"/>
          <w:szCs w:val="28"/>
        </w:rPr>
      </w:pPr>
      <w:r w:rsidRPr="00F31148">
        <w:rPr>
          <w:rFonts w:asciiTheme="majorHAnsi" w:hAnsiTheme="majorHAnsi" w:cstheme="majorHAnsi"/>
          <w:b/>
          <w:sz w:val="28"/>
          <w:szCs w:val="28"/>
        </w:rPr>
        <w:t>Búsqueda y eliminación de nulos</w:t>
      </w:r>
    </w:p>
    <w:p w14:paraId="47816018" w14:textId="2C63B629" w:rsidR="00307359" w:rsidRDefault="00307359" w:rsidP="00307359">
      <w:pPr>
        <w:rPr>
          <w:rFonts w:asciiTheme="majorHAnsi" w:hAnsiTheme="majorHAnsi" w:cstheme="majorHAnsi"/>
          <w:b/>
          <w:sz w:val="28"/>
          <w:szCs w:val="28"/>
        </w:rPr>
      </w:pPr>
    </w:p>
    <w:p w14:paraId="13A384DB" w14:textId="06363A13" w:rsidR="00826CF4" w:rsidRDefault="00B31B38" w:rsidP="00826CF4">
      <w:pPr>
        <w:rPr>
          <w:rFonts w:asciiTheme="majorHAnsi" w:hAnsiTheme="majorHAnsi" w:cstheme="majorHAnsi"/>
          <w:bCs/>
          <w:sz w:val="28"/>
          <w:szCs w:val="28"/>
        </w:rPr>
      </w:pPr>
      <w:r>
        <w:rPr>
          <w:rFonts w:asciiTheme="majorHAnsi" w:hAnsiTheme="majorHAnsi" w:cstheme="majorHAnsi"/>
          <w:bCs/>
          <w:sz w:val="28"/>
          <w:szCs w:val="28"/>
        </w:rPr>
        <w:t>Inicialmente se utiliza el método .</w:t>
      </w:r>
      <w:proofErr w:type="spellStart"/>
      <w:proofErr w:type="gramStart"/>
      <w:r w:rsidRPr="00B31B38">
        <w:rPr>
          <w:rFonts w:asciiTheme="majorHAnsi" w:hAnsiTheme="majorHAnsi" w:cstheme="majorHAnsi"/>
          <w:b/>
          <w:sz w:val="28"/>
          <w:szCs w:val="28"/>
        </w:rPr>
        <w:t>info</w:t>
      </w:r>
      <w:proofErr w:type="spellEnd"/>
      <w:r w:rsidRPr="00B31B38">
        <w:rPr>
          <w:rFonts w:asciiTheme="majorHAnsi" w:hAnsiTheme="majorHAnsi" w:cstheme="majorHAnsi"/>
          <w:b/>
          <w:sz w:val="28"/>
          <w:szCs w:val="28"/>
        </w:rPr>
        <w:t>(</w:t>
      </w:r>
      <w:proofErr w:type="gramEnd"/>
      <w:r w:rsidRPr="00B31B38">
        <w:rPr>
          <w:rFonts w:asciiTheme="majorHAnsi" w:hAnsiTheme="majorHAnsi" w:cstheme="majorHAnsi"/>
          <w:b/>
          <w:sz w:val="28"/>
          <w:szCs w:val="28"/>
        </w:rPr>
        <w:t>)</w:t>
      </w:r>
      <w:r>
        <w:rPr>
          <w:rFonts w:asciiTheme="majorHAnsi" w:hAnsiTheme="majorHAnsi" w:cstheme="majorHAnsi"/>
          <w:b/>
          <w:sz w:val="28"/>
          <w:szCs w:val="28"/>
        </w:rPr>
        <w:t xml:space="preserve"> </w:t>
      </w:r>
      <w:r>
        <w:rPr>
          <w:rFonts w:asciiTheme="majorHAnsi" w:hAnsiTheme="majorHAnsi" w:cstheme="majorHAnsi"/>
          <w:bCs/>
          <w:sz w:val="28"/>
          <w:szCs w:val="28"/>
        </w:rPr>
        <w:t xml:space="preserve">que arroja un resumen sobre los tipos de datos y las columnas con valores Null existentes </w:t>
      </w:r>
      <w:r w:rsidRPr="00B31B38">
        <w:rPr>
          <w:rFonts w:asciiTheme="majorHAnsi" w:hAnsiTheme="majorHAnsi" w:cstheme="majorHAnsi"/>
          <w:bCs/>
          <w:sz w:val="28"/>
          <w:szCs w:val="28"/>
          <w:highlight w:val="yellow"/>
        </w:rPr>
        <w:t>(figura 3)</w:t>
      </w:r>
      <w:r>
        <w:rPr>
          <w:rFonts w:asciiTheme="majorHAnsi" w:hAnsiTheme="majorHAnsi" w:cstheme="majorHAnsi"/>
          <w:bCs/>
          <w:sz w:val="28"/>
          <w:szCs w:val="28"/>
        </w:rPr>
        <w:t xml:space="preserve"> </w:t>
      </w:r>
    </w:p>
    <w:p w14:paraId="695E9CCD" w14:textId="6DB263A0" w:rsidR="00B31B38" w:rsidRDefault="00B31B38" w:rsidP="00826CF4">
      <w:pPr>
        <w:rPr>
          <w:rFonts w:asciiTheme="majorHAnsi" w:hAnsiTheme="majorHAnsi" w:cstheme="majorHAnsi"/>
          <w:bCs/>
          <w:sz w:val="28"/>
          <w:szCs w:val="28"/>
        </w:rPr>
      </w:pPr>
    </w:p>
    <w:p w14:paraId="6FA4D454" w14:textId="456D843F" w:rsidR="00B31B38" w:rsidRDefault="00B31B38" w:rsidP="00B31B38">
      <w:pPr>
        <w:jc w:val="center"/>
        <w:rPr>
          <w:rFonts w:asciiTheme="majorHAnsi" w:hAnsiTheme="majorHAnsi" w:cstheme="majorHAnsi"/>
          <w:bCs/>
          <w:sz w:val="28"/>
          <w:szCs w:val="28"/>
        </w:rPr>
      </w:pPr>
      <w:r w:rsidRPr="00B31B38">
        <w:rPr>
          <w:rFonts w:asciiTheme="majorHAnsi" w:hAnsiTheme="majorHAnsi" w:cstheme="majorHAnsi"/>
          <w:bCs/>
          <w:noProof/>
          <w:sz w:val="28"/>
          <w:szCs w:val="28"/>
        </w:rPr>
        <w:drawing>
          <wp:inline distT="0" distB="0" distL="0" distR="0" wp14:anchorId="15773B5B" wp14:editId="1A2CDD10">
            <wp:extent cx="3410426" cy="1419423"/>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410426" cy="1419423"/>
                    </a:xfrm>
                    <a:prstGeom prst="rect">
                      <a:avLst/>
                    </a:prstGeom>
                  </pic:spPr>
                </pic:pic>
              </a:graphicData>
            </a:graphic>
          </wp:inline>
        </w:drawing>
      </w:r>
    </w:p>
    <w:p w14:paraId="296E25E2" w14:textId="0A52009D" w:rsidR="00B31B38" w:rsidRPr="00B31B38" w:rsidRDefault="00B31B38" w:rsidP="00B31B38">
      <w:pPr>
        <w:rPr>
          <w:rFonts w:asciiTheme="majorHAnsi" w:hAnsiTheme="majorHAnsi" w:cstheme="majorHAnsi"/>
          <w:bCs/>
          <w:sz w:val="28"/>
          <w:szCs w:val="28"/>
        </w:rPr>
      </w:pPr>
      <w:r>
        <w:rPr>
          <w:rFonts w:asciiTheme="majorHAnsi" w:hAnsiTheme="majorHAnsi" w:cstheme="majorHAnsi"/>
          <w:bCs/>
          <w:sz w:val="28"/>
          <w:szCs w:val="28"/>
        </w:rPr>
        <w:t>En donde se observa que la cantidad de filas o “</w:t>
      </w:r>
      <w:proofErr w:type="spellStart"/>
      <w:r>
        <w:rPr>
          <w:rFonts w:asciiTheme="majorHAnsi" w:hAnsiTheme="majorHAnsi" w:cstheme="majorHAnsi"/>
          <w:bCs/>
          <w:sz w:val="28"/>
          <w:szCs w:val="28"/>
        </w:rPr>
        <w:t>entries</w:t>
      </w:r>
      <w:proofErr w:type="spellEnd"/>
      <w:r>
        <w:rPr>
          <w:rFonts w:asciiTheme="majorHAnsi" w:hAnsiTheme="majorHAnsi" w:cstheme="majorHAnsi"/>
          <w:bCs/>
          <w:sz w:val="28"/>
          <w:szCs w:val="28"/>
        </w:rPr>
        <w:t xml:space="preserve">” es 823 y corresponden exactamente a la misma cantidad de filas para cada columna, lo cual deja explicito que no existen columnas con datos nulos porque los tamaños son </w:t>
      </w:r>
      <w:r>
        <w:rPr>
          <w:rFonts w:asciiTheme="majorHAnsi" w:hAnsiTheme="majorHAnsi" w:cstheme="majorHAnsi"/>
          <w:bCs/>
          <w:sz w:val="28"/>
          <w:szCs w:val="28"/>
        </w:rPr>
        <w:lastRenderedPageBreak/>
        <w:t>iguales al total del Dataframe; por ende, no es necesario iniciar una limpieza de datos Null con pandas y los datos pueden pasar a la siguiente etapa.</w:t>
      </w:r>
    </w:p>
    <w:p w14:paraId="5D3A53C9" w14:textId="77777777" w:rsidR="00826CF4" w:rsidRPr="00826CF4" w:rsidRDefault="00826CF4" w:rsidP="00826CF4">
      <w:pPr>
        <w:rPr>
          <w:rFonts w:asciiTheme="majorHAnsi" w:hAnsiTheme="majorHAnsi" w:cstheme="majorHAnsi"/>
          <w:b/>
          <w:sz w:val="28"/>
          <w:szCs w:val="28"/>
        </w:rPr>
      </w:pPr>
    </w:p>
    <w:p w14:paraId="7CAC6ED1" w14:textId="4EA9318E"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Búsqueda y eliminación de duplicados</w:t>
      </w:r>
    </w:p>
    <w:p w14:paraId="090B2AD8" w14:textId="06EE4651" w:rsidR="00826CF4" w:rsidRDefault="00826CF4" w:rsidP="00826CF4">
      <w:pPr>
        <w:rPr>
          <w:rFonts w:asciiTheme="majorHAnsi" w:hAnsiTheme="majorHAnsi" w:cstheme="majorHAnsi"/>
          <w:b/>
          <w:sz w:val="28"/>
          <w:szCs w:val="28"/>
        </w:rPr>
      </w:pPr>
    </w:p>
    <w:p w14:paraId="7E0C40E4" w14:textId="4EE3E837" w:rsidR="00B31B38" w:rsidRDefault="008C78F4" w:rsidP="00826CF4">
      <w:pPr>
        <w:rPr>
          <w:rFonts w:asciiTheme="majorHAnsi" w:hAnsiTheme="majorHAnsi" w:cstheme="majorHAnsi"/>
          <w:bCs/>
          <w:sz w:val="28"/>
          <w:szCs w:val="28"/>
        </w:rPr>
      </w:pPr>
      <w:r>
        <w:rPr>
          <w:rFonts w:asciiTheme="majorHAnsi" w:hAnsiTheme="majorHAnsi" w:cstheme="majorHAnsi"/>
          <w:bCs/>
          <w:sz w:val="28"/>
          <w:szCs w:val="28"/>
        </w:rPr>
        <w:t xml:space="preserve">Los duplicados se encuentran con el </w:t>
      </w:r>
      <w:proofErr w:type="gramStart"/>
      <w:r>
        <w:rPr>
          <w:rFonts w:asciiTheme="majorHAnsi" w:hAnsiTheme="majorHAnsi" w:cstheme="majorHAnsi"/>
          <w:bCs/>
          <w:sz w:val="28"/>
          <w:szCs w:val="28"/>
        </w:rPr>
        <w:t xml:space="preserve">método </w:t>
      </w:r>
      <w:r w:rsidRPr="008C78F4">
        <w:rPr>
          <w:rFonts w:asciiTheme="majorHAnsi" w:hAnsiTheme="majorHAnsi" w:cstheme="majorHAnsi"/>
          <w:b/>
          <w:sz w:val="28"/>
          <w:szCs w:val="28"/>
        </w:rPr>
        <w:t>.duplicated</w:t>
      </w:r>
      <w:proofErr w:type="gramEnd"/>
      <w:r w:rsidRPr="008C78F4">
        <w:rPr>
          <w:rFonts w:asciiTheme="majorHAnsi" w:hAnsiTheme="majorHAnsi" w:cstheme="majorHAnsi"/>
          <w:b/>
          <w:sz w:val="28"/>
          <w:szCs w:val="28"/>
        </w:rPr>
        <w:t>()</w:t>
      </w:r>
      <w:r>
        <w:rPr>
          <w:rFonts w:asciiTheme="majorHAnsi" w:hAnsiTheme="majorHAnsi" w:cstheme="majorHAnsi"/>
          <w:bCs/>
          <w:sz w:val="28"/>
          <w:szCs w:val="28"/>
        </w:rPr>
        <w:t xml:space="preserve"> y con la propiedad </w:t>
      </w:r>
      <w:proofErr w:type="spellStart"/>
      <w:r w:rsidRPr="008C78F4">
        <w:rPr>
          <w:rFonts w:asciiTheme="majorHAnsi" w:hAnsiTheme="majorHAnsi" w:cstheme="majorHAnsi"/>
          <w:b/>
          <w:sz w:val="28"/>
          <w:szCs w:val="28"/>
        </w:rPr>
        <w:t>keep</w:t>
      </w:r>
      <w:proofErr w:type="spellEnd"/>
      <w:r w:rsidRPr="008C78F4">
        <w:rPr>
          <w:rFonts w:asciiTheme="majorHAnsi" w:hAnsiTheme="majorHAnsi" w:cstheme="majorHAnsi"/>
          <w:b/>
          <w:sz w:val="28"/>
          <w:szCs w:val="28"/>
        </w:rPr>
        <w:t>=’</w:t>
      </w:r>
      <w:proofErr w:type="spellStart"/>
      <w:r w:rsidRPr="008C78F4">
        <w:rPr>
          <w:rFonts w:asciiTheme="majorHAnsi" w:hAnsiTheme="majorHAnsi" w:cstheme="majorHAnsi"/>
          <w:b/>
          <w:sz w:val="28"/>
          <w:szCs w:val="28"/>
        </w:rPr>
        <w:t>first</w:t>
      </w:r>
      <w:proofErr w:type="spellEnd"/>
      <w:r w:rsidRPr="008C78F4">
        <w:rPr>
          <w:rFonts w:asciiTheme="majorHAnsi" w:hAnsiTheme="majorHAnsi" w:cstheme="majorHAnsi"/>
          <w:b/>
          <w:sz w:val="28"/>
          <w:szCs w:val="28"/>
        </w:rPr>
        <w:t>’</w:t>
      </w:r>
      <w:r>
        <w:rPr>
          <w:rFonts w:asciiTheme="majorHAnsi" w:hAnsiTheme="majorHAnsi" w:cstheme="majorHAnsi"/>
          <w:bCs/>
          <w:sz w:val="28"/>
          <w:szCs w:val="28"/>
        </w:rPr>
        <w:t xml:space="preserve"> se toma solo la primera coincidencia </w:t>
      </w:r>
      <w:r w:rsidRPr="008C78F4">
        <w:rPr>
          <w:rFonts w:asciiTheme="majorHAnsi" w:hAnsiTheme="majorHAnsi" w:cstheme="majorHAnsi"/>
          <w:bCs/>
          <w:sz w:val="28"/>
          <w:szCs w:val="28"/>
          <w:highlight w:val="yellow"/>
        </w:rPr>
        <w:t>(figura 4)</w:t>
      </w:r>
      <w:r>
        <w:rPr>
          <w:rFonts w:asciiTheme="majorHAnsi" w:hAnsiTheme="majorHAnsi" w:cstheme="majorHAnsi"/>
          <w:bCs/>
          <w:sz w:val="28"/>
          <w:szCs w:val="28"/>
        </w:rPr>
        <w:t xml:space="preserve">, esta función arroja resultados booleanos, por lo tanto es necesario pasarle ese resultado a la Data con el objetivo de encontrar los valores duplicados, que para este caso tampoco existen </w:t>
      </w:r>
      <w:r w:rsidRPr="008C78F4">
        <w:rPr>
          <w:rFonts w:asciiTheme="majorHAnsi" w:hAnsiTheme="majorHAnsi" w:cstheme="majorHAnsi"/>
          <w:bCs/>
          <w:sz w:val="28"/>
          <w:szCs w:val="28"/>
          <w:highlight w:val="yellow"/>
        </w:rPr>
        <w:t>(figura 5)</w:t>
      </w:r>
    </w:p>
    <w:p w14:paraId="18505A21" w14:textId="5D9E56CA" w:rsidR="008C78F4" w:rsidRDefault="008C78F4" w:rsidP="00826CF4">
      <w:pPr>
        <w:rPr>
          <w:rFonts w:asciiTheme="majorHAnsi" w:hAnsiTheme="majorHAnsi" w:cstheme="majorHAnsi"/>
          <w:bCs/>
          <w:sz w:val="28"/>
          <w:szCs w:val="28"/>
        </w:rPr>
      </w:pPr>
    </w:p>
    <w:p w14:paraId="1E746312" w14:textId="094AB04C" w:rsidR="008C78F4" w:rsidRDefault="008C78F4" w:rsidP="008C78F4">
      <w:pPr>
        <w:jc w:val="center"/>
        <w:rPr>
          <w:rFonts w:asciiTheme="majorHAnsi" w:hAnsiTheme="majorHAnsi" w:cstheme="majorHAnsi"/>
          <w:bCs/>
          <w:sz w:val="28"/>
          <w:szCs w:val="28"/>
        </w:rPr>
      </w:pPr>
      <w:r w:rsidRPr="008C78F4">
        <w:rPr>
          <w:rFonts w:asciiTheme="majorHAnsi" w:hAnsiTheme="majorHAnsi" w:cstheme="majorHAnsi"/>
          <w:bCs/>
          <w:noProof/>
          <w:sz w:val="28"/>
          <w:szCs w:val="28"/>
        </w:rPr>
        <w:drawing>
          <wp:inline distT="0" distB="0" distL="0" distR="0" wp14:anchorId="2B946FB6" wp14:editId="788E61CB">
            <wp:extent cx="2972215" cy="3238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323895"/>
                    </a:xfrm>
                    <a:prstGeom prst="rect">
                      <a:avLst/>
                    </a:prstGeom>
                  </pic:spPr>
                </pic:pic>
              </a:graphicData>
            </a:graphic>
          </wp:inline>
        </w:drawing>
      </w:r>
    </w:p>
    <w:p w14:paraId="1159F75A" w14:textId="117D462C" w:rsidR="008C78F4" w:rsidRDefault="008C78F4" w:rsidP="008C78F4">
      <w:pPr>
        <w:jc w:val="center"/>
        <w:rPr>
          <w:rFonts w:asciiTheme="majorHAnsi" w:hAnsiTheme="majorHAnsi" w:cstheme="majorHAnsi"/>
          <w:bCs/>
          <w:sz w:val="28"/>
          <w:szCs w:val="28"/>
        </w:rPr>
      </w:pPr>
    </w:p>
    <w:p w14:paraId="0E1CDBBB" w14:textId="4DB1B7E1" w:rsidR="008C78F4" w:rsidRPr="0035733D" w:rsidRDefault="008C78F4" w:rsidP="00AA519A">
      <w:pPr>
        <w:jc w:val="center"/>
        <w:rPr>
          <w:rFonts w:asciiTheme="majorHAnsi" w:hAnsiTheme="majorHAnsi" w:cstheme="majorHAnsi"/>
          <w:bCs/>
          <w:sz w:val="28"/>
          <w:szCs w:val="28"/>
        </w:rPr>
      </w:pPr>
      <w:r w:rsidRPr="008C78F4">
        <w:rPr>
          <w:rFonts w:asciiTheme="majorHAnsi" w:hAnsiTheme="majorHAnsi" w:cstheme="majorHAnsi"/>
          <w:bCs/>
          <w:noProof/>
          <w:sz w:val="28"/>
          <w:szCs w:val="28"/>
        </w:rPr>
        <w:drawing>
          <wp:inline distT="0" distB="0" distL="0" distR="0" wp14:anchorId="127D785D" wp14:editId="727F3497">
            <wp:extent cx="3296110" cy="44773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447737"/>
                    </a:xfrm>
                    <a:prstGeom prst="rect">
                      <a:avLst/>
                    </a:prstGeom>
                  </pic:spPr>
                </pic:pic>
              </a:graphicData>
            </a:graphic>
          </wp:inline>
        </w:drawing>
      </w:r>
    </w:p>
    <w:p w14:paraId="15C38880" w14:textId="09585C69" w:rsidR="00826CF4" w:rsidRDefault="00826CF4" w:rsidP="00826CF4">
      <w:pPr>
        <w:rPr>
          <w:rFonts w:asciiTheme="majorHAnsi" w:hAnsiTheme="majorHAnsi" w:cstheme="majorHAnsi"/>
          <w:b/>
          <w:sz w:val="28"/>
          <w:szCs w:val="28"/>
        </w:rPr>
      </w:pPr>
    </w:p>
    <w:p w14:paraId="1DDDEDAE" w14:textId="77777777" w:rsidR="00826CF4" w:rsidRPr="00826CF4" w:rsidRDefault="00826CF4" w:rsidP="00826CF4">
      <w:pPr>
        <w:rPr>
          <w:rFonts w:asciiTheme="majorHAnsi" w:hAnsiTheme="majorHAnsi" w:cstheme="majorHAnsi"/>
          <w:b/>
          <w:sz w:val="28"/>
          <w:szCs w:val="28"/>
        </w:rPr>
      </w:pPr>
    </w:p>
    <w:p w14:paraId="54C8AFF0" w14:textId="4BDEFBC3"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Transformación de datos</w:t>
      </w:r>
    </w:p>
    <w:p w14:paraId="4DD977E3" w14:textId="35E822C2" w:rsidR="00826CF4" w:rsidRDefault="00826CF4" w:rsidP="00826CF4">
      <w:pPr>
        <w:rPr>
          <w:rFonts w:asciiTheme="majorHAnsi" w:hAnsiTheme="majorHAnsi" w:cstheme="majorHAnsi"/>
          <w:b/>
          <w:sz w:val="28"/>
          <w:szCs w:val="28"/>
        </w:rPr>
      </w:pPr>
    </w:p>
    <w:p w14:paraId="258A3529" w14:textId="3BDDD435" w:rsidR="00AA519A" w:rsidRPr="00AA519A" w:rsidRDefault="00AA519A" w:rsidP="00826CF4">
      <w:pPr>
        <w:rPr>
          <w:rFonts w:asciiTheme="majorHAnsi" w:hAnsiTheme="majorHAnsi" w:cstheme="majorHAnsi"/>
          <w:bCs/>
          <w:sz w:val="28"/>
          <w:szCs w:val="28"/>
        </w:rPr>
      </w:pPr>
      <w:r>
        <w:rPr>
          <w:rFonts w:asciiTheme="majorHAnsi" w:hAnsiTheme="majorHAnsi" w:cstheme="majorHAnsi"/>
          <w:bCs/>
          <w:sz w:val="28"/>
          <w:szCs w:val="28"/>
        </w:rPr>
        <w:t>La transformación se hace con el objetivo de llevar los datos de un formato inapropiado a otro formato mas útil, en nuestro caso la</w:t>
      </w:r>
      <w:r w:rsidR="00001F53">
        <w:rPr>
          <w:rFonts w:asciiTheme="majorHAnsi" w:hAnsiTheme="majorHAnsi" w:cstheme="majorHAnsi"/>
          <w:bCs/>
          <w:sz w:val="28"/>
          <w:szCs w:val="28"/>
        </w:rPr>
        <w:t>s</w:t>
      </w:r>
      <w:r>
        <w:rPr>
          <w:rFonts w:asciiTheme="majorHAnsi" w:hAnsiTheme="majorHAnsi" w:cstheme="majorHAnsi"/>
          <w:bCs/>
          <w:sz w:val="28"/>
          <w:szCs w:val="28"/>
        </w:rPr>
        <w:t xml:space="preserve"> columna</w:t>
      </w:r>
      <w:r w:rsidR="00001F53">
        <w:rPr>
          <w:rFonts w:asciiTheme="majorHAnsi" w:hAnsiTheme="majorHAnsi" w:cstheme="majorHAnsi"/>
          <w:bCs/>
          <w:sz w:val="28"/>
          <w:szCs w:val="28"/>
        </w:rPr>
        <w:t>s</w:t>
      </w:r>
      <w:r>
        <w:rPr>
          <w:rFonts w:asciiTheme="majorHAnsi" w:hAnsiTheme="majorHAnsi" w:cstheme="majorHAnsi"/>
          <w:bCs/>
          <w:sz w:val="28"/>
          <w:szCs w:val="28"/>
        </w:rPr>
        <w:t xml:space="preserve"> que nos interesa</w:t>
      </w:r>
      <w:r w:rsidR="00001F53">
        <w:rPr>
          <w:rFonts w:asciiTheme="majorHAnsi" w:hAnsiTheme="majorHAnsi" w:cstheme="majorHAnsi"/>
          <w:bCs/>
          <w:sz w:val="28"/>
          <w:szCs w:val="28"/>
        </w:rPr>
        <w:t xml:space="preserve">n son </w:t>
      </w:r>
      <w:proofErr w:type="spellStart"/>
      <w:r w:rsidR="00001F53">
        <w:rPr>
          <w:rFonts w:asciiTheme="majorHAnsi" w:hAnsiTheme="majorHAnsi" w:cstheme="majorHAnsi"/>
          <w:bCs/>
          <w:sz w:val="28"/>
          <w:szCs w:val="28"/>
        </w:rPr>
        <w:t>Close</w:t>
      </w:r>
      <w:proofErr w:type="spellEnd"/>
      <w:r w:rsidR="00001F53">
        <w:rPr>
          <w:rFonts w:asciiTheme="majorHAnsi" w:hAnsiTheme="majorHAnsi" w:cstheme="majorHAnsi"/>
          <w:bCs/>
          <w:sz w:val="28"/>
          <w:szCs w:val="28"/>
        </w:rPr>
        <w:t>, High y Low</w:t>
      </w:r>
      <w:r>
        <w:rPr>
          <w:rFonts w:asciiTheme="majorHAnsi" w:hAnsiTheme="majorHAnsi" w:cstheme="majorHAnsi"/>
          <w:bCs/>
          <w:sz w:val="28"/>
          <w:szCs w:val="28"/>
        </w:rPr>
        <w:t xml:space="preserve"> y esta</w:t>
      </w:r>
      <w:r w:rsidR="00001F53">
        <w:rPr>
          <w:rFonts w:asciiTheme="majorHAnsi" w:hAnsiTheme="majorHAnsi" w:cstheme="majorHAnsi"/>
          <w:bCs/>
          <w:sz w:val="28"/>
          <w:szCs w:val="28"/>
        </w:rPr>
        <w:t>s</w:t>
      </w:r>
      <w:r>
        <w:rPr>
          <w:rFonts w:asciiTheme="majorHAnsi" w:hAnsiTheme="majorHAnsi" w:cstheme="majorHAnsi"/>
          <w:bCs/>
          <w:sz w:val="28"/>
          <w:szCs w:val="28"/>
        </w:rPr>
        <w:t xml:space="preserve"> se encuentra</w:t>
      </w:r>
      <w:r w:rsidR="00001F53">
        <w:rPr>
          <w:rFonts w:asciiTheme="majorHAnsi" w:hAnsiTheme="majorHAnsi" w:cstheme="majorHAnsi"/>
          <w:bCs/>
          <w:sz w:val="28"/>
          <w:szCs w:val="28"/>
        </w:rPr>
        <w:t>n</w:t>
      </w:r>
      <w:r>
        <w:rPr>
          <w:rFonts w:asciiTheme="majorHAnsi" w:hAnsiTheme="majorHAnsi" w:cstheme="majorHAnsi"/>
          <w:bCs/>
          <w:sz w:val="28"/>
          <w:szCs w:val="28"/>
        </w:rPr>
        <w:t xml:space="preserve"> en formato float64 (figura 3) que es un tipo de valor numérico y nos sirve para el análisis posterior.</w:t>
      </w:r>
    </w:p>
    <w:p w14:paraId="7AC65502" w14:textId="77985773" w:rsidR="007569D2" w:rsidRDefault="007569D2" w:rsidP="00AA519A">
      <w:pPr>
        <w:rPr>
          <w:rFonts w:asciiTheme="majorHAnsi" w:hAnsiTheme="majorHAnsi" w:cstheme="majorHAnsi"/>
          <w:bCs/>
          <w:sz w:val="28"/>
          <w:szCs w:val="28"/>
        </w:rPr>
      </w:pPr>
    </w:p>
    <w:p w14:paraId="2A5FCD51" w14:textId="38545DB0" w:rsidR="00AA519A" w:rsidRDefault="00AA519A" w:rsidP="00AA519A">
      <w:pPr>
        <w:rPr>
          <w:rFonts w:asciiTheme="majorHAnsi" w:hAnsiTheme="majorHAnsi" w:cstheme="majorHAnsi"/>
          <w:bCs/>
          <w:sz w:val="28"/>
          <w:szCs w:val="28"/>
        </w:rPr>
      </w:pPr>
    </w:p>
    <w:p w14:paraId="179B0ACC" w14:textId="12E1D6C1" w:rsidR="00AA519A" w:rsidRDefault="00AA519A" w:rsidP="00AA519A">
      <w:pPr>
        <w:rPr>
          <w:rFonts w:asciiTheme="majorHAnsi" w:hAnsiTheme="majorHAnsi" w:cstheme="majorHAnsi"/>
          <w:b/>
          <w:sz w:val="28"/>
          <w:szCs w:val="28"/>
        </w:rPr>
      </w:pPr>
      <w:r>
        <w:rPr>
          <w:rFonts w:asciiTheme="majorHAnsi" w:hAnsiTheme="majorHAnsi" w:cstheme="majorHAnsi"/>
          <w:b/>
          <w:sz w:val="28"/>
          <w:szCs w:val="28"/>
        </w:rPr>
        <w:t>Implementación de los indicadores</w:t>
      </w:r>
    </w:p>
    <w:p w14:paraId="7CF875B6" w14:textId="62C8D1E2" w:rsidR="00AA519A" w:rsidRDefault="00AA519A" w:rsidP="00AA519A">
      <w:pPr>
        <w:rPr>
          <w:rFonts w:asciiTheme="majorHAnsi" w:hAnsiTheme="majorHAnsi" w:cstheme="majorHAnsi"/>
          <w:b/>
          <w:sz w:val="28"/>
          <w:szCs w:val="28"/>
        </w:rPr>
      </w:pPr>
    </w:p>
    <w:p w14:paraId="4D28B43A" w14:textId="7869CDCD" w:rsidR="00AA519A" w:rsidRDefault="00466FAA" w:rsidP="00AA519A">
      <w:pPr>
        <w:rPr>
          <w:rFonts w:asciiTheme="majorHAnsi" w:hAnsiTheme="majorHAnsi" w:cstheme="majorHAnsi"/>
          <w:bCs/>
          <w:sz w:val="28"/>
          <w:szCs w:val="28"/>
        </w:rPr>
      </w:pPr>
      <w:r>
        <w:rPr>
          <w:rFonts w:asciiTheme="majorHAnsi" w:hAnsiTheme="majorHAnsi" w:cstheme="majorHAnsi"/>
          <w:bCs/>
          <w:sz w:val="28"/>
          <w:szCs w:val="28"/>
        </w:rPr>
        <w:t>Los indicadores se calcularán con la ayuda de la librería TA-LIB y a continuación se muestra organizada en la siguiente tabla la sintaxis junto al nombre de cada indicador a calcular.</w:t>
      </w:r>
    </w:p>
    <w:p w14:paraId="0E0916C7" w14:textId="0DBB99F3" w:rsidR="00466FAA" w:rsidRDefault="00466FAA" w:rsidP="00AA519A">
      <w:pPr>
        <w:rPr>
          <w:rFonts w:asciiTheme="majorHAnsi" w:hAnsiTheme="majorHAnsi" w:cstheme="majorHAnsi"/>
          <w:bCs/>
          <w:sz w:val="28"/>
          <w:szCs w:val="28"/>
        </w:rPr>
      </w:pPr>
    </w:p>
    <w:p w14:paraId="710DC7F5" w14:textId="38BCE330" w:rsidR="00466FAA" w:rsidRDefault="00466FAA" w:rsidP="00AA519A">
      <w:pPr>
        <w:rPr>
          <w:rFonts w:asciiTheme="majorHAnsi" w:hAnsiTheme="majorHAnsi" w:cstheme="majorHAnsi"/>
          <w:bCs/>
          <w:sz w:val="28"/>
          <w:szCs w:val="28"/>
        </w:rPr>
      </w:pPr>
    </w:p>
    <w:p w14:paraId="4164728B" w14:textId="458B0AA0" w:rsidR="00466FAA" w:rsidRDefault="00466FAA" w:rsidP="00AA519A">
      <w:pPr>
        <w:rPr>
          <w:rFonts w:asciiTheme="majorHAnsi" w:hAnsiTheme="majorHAnsi" w:cstheme="majorHAnsi"/>
          <w:bCs/>
          <w:sz w:val="28"/>
          <w:szCs w:val="28"/>
        </w:rPr>
      </w:pPr>
    </w:p>
    <w:p w14:paraId="02236496" w14:textId="22D67468" w:rsidR="00466FAA" w:rsidRDefault="00466FAA" w:rsidP="00AA519A">
      <w:pPr>
        <w:rPr>
          <w:rFonts w:asciiTheme="majorHAnsi" w:hAnsiTheme="majorHAnsi" w:cstheme="majorHAnsi"/>
          <w:bCs/>
          <w:sz w:val="28"/>
          <w:szCs w:val="28"/>
        </w:rPr>
      </w:pPr>
    </w:p>
    <w:p w14:paraId="183C902E" w14:textId="6673E962" w:rsidR="00466FAA" w:rsidRDefault="00466FAA" w:rsidP="00AA519A">
      <w:pPr>
        <w:rPr>
          <w:rFonts w:asciiTheme="majorHAnsi" w:hAnsiTheme="majorHAnsi" w:cstheme="majorHAnsi"/>
          <w:bCs/>
          <w:sz w:val="28"/>
          <w:szCs w:val="28"/>
        </w:rPr>
      </w:pPr>
    </w:p>
    <w:p w14:paraId="07CD490B" w14:textId="7C9C4FCC" w:rsidR="00466FAA" w:rsidRDefault="00466FAA" w:rsidP="00AA519A">
      <w:pPr>
        <w:rPr>
          <w:rFonts w:asciiTheme="majorHAnsi" w:hAnsiTheme="majorHAnsi" w:cstheme="majorHAnsi"/>
          <w:bCs/>
          <w:sz w:val="28"/>
          <w:szCs w:val="28"/>
        </w:rPr>
      </w:pPr>
    </w:p>
    <w:tbl>
      <w:tblPr>
        <w:tblStyle w:val="Tabladelista5oscura-nfasis4"/>
        <w:tblW w:w="0" w:type="auto"/>
        <w:tblLook w:val="04A0" w:firstRow="1" w:lastRow="0" w:firstColumn="1" w:lastColumn="0" w:noHBand="0" w:noVBand="1"/>
      </w:tblPr>
      <w:tblGrid>
        <w:gridCol w:w="4479"/>
        <w:gridCol w:w="4490"/>
      </w:tblGrid>
      <w:tr w:rsidR="00466FAA" w14:paraId="7E0D9EB6" w14:textId="77777777" w:rsidTr="00B111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9" w:type="dxa"/>
          </w:tcPr>
          <w:p w14:paraId="02D053A6" w14:textId="0BD9DB6B" w:rsidR="00466FAA" w:rsidRPr="00466FAA" w:rsidRDefault="00466FAA" w:rsidP="00466FAA">
            <w:pPr>
              <w:jc w:val="center"/>
              <w:rPr>
                <w:rFonts w:asciiTheme="majorHAnsi" w:hAnsiTheme="majorHAnsi" w:cstheme="majorHAnsi"/>
                <w:bCs w:val="0"/>
                <w:sz w:val="28"/>
                <w:szCs w:val="28"/>
              </w:rPr>
            </w:pPr>
            <w:r w:rsidRPr="00466FAA">
              <w:rPr>
                <w:rFonts w:asciiTheme="majorHAnsi" w:hAnsiTheme="majorHAnsi" w:cstheme="majorHAnsi"/>
                <w:bCs w:val="0"/>
                <w:sz w:val="28"/>
                <w:szCs w:val="28"/>
              </w:rPr>
              <w:t>INDICADOR</w:t>
            </w:r>
          </w:p>
        </w:tc>
        <w:tc>
          <w:tcPr>
            <w:tcW w:w="4490" w:type="dxa"/>
          </w:tcPr>
          <w:p w14:paraId="0D25CBF1" w14:textId="2276BA17" w:rsidR="00466FAA" w:rsidRPr="00466FAA" w:rsidRDefault="00466FAA" w:rsidP="00466F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8"/>
                <w:szCs w:val="28"/>
              </w:rPr>
            </w:pPr>
            <w:r w:rsidRPr="00466FAA">
              <w:rPr>
                <w:rFonts w:asciiTheme="majorHAnsi" w:hAnsiTheme="majorHAnsi" w:cstheme="majorHAnsi"/>
                <w:bCs w:val="0"/>
                <w:sz w:val="28"/>
                <w:szCs w:val="28"/>
              </w:rPr>
              <w:t>SINTAXIS</w:t>
            </w:r>
          </w:p>
        </w:tc>
      </w:tr>
      <w:tr w:rsidR="00466FAA" w14:paraId="25D2E6AC"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6B8EABDC" w14:textId="36FAE033"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Media Móvil</w:t>
            </w:r>
          </w:p>
        </w:tc>
        <w:tc>
          <w:tcPr>
            <w:tcW w:w="4490" w:type="dxa"/>
          </w:tcPr>
          <w:p w14:paraId="5B63FC4C" w14:textId="69223B20" w:rsidR="00466FAA" w:rsidRDefault="004D7B86"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SMA(</w:t>
            </w:r>
            <w:proofErr w:type="gramStart"/>
            <w:r w:rsidR="00001F53">
              <w:rPr>
                <w:rFonts w:asciiTheme="majorHAnsi" w:hAnsiTheme="majorHAnsi" w:cstheme="majorHAnsi"/>
                <w:bCs/>
                <w:sz w:val="28"/>
                <w:szCs w:val="28"/>
              </w:rPr>
              <w:t>Close</w:t>
            </w:r>
            <w:r>
              <w:rPr>
                <w:rFonts w:asciiTheme="majorHAnsi" w:hAnsiTheme="majorHAnsi" w:cstheme="majorHAnsi"/>
                <w:bCs/>
                <w:sz w:val="28"/>
                <w:szCs w:val="28"/>
              </w:rPr>
              <w:t>,n</w:t>
            </w:r>
            <w:proofErr w:type="gramEnd"/>
            <w:r>
              <w:rPr>
                <w:rFonts w:asciiTheme="majorHAnsi" w:hAnsiTheme="majorHAnsi" w:cstheme="majorHAnsi"/>
                <w:bCs/>
                <w:sz w:val="28"/>
                <w:szCs w:val="28"/>
              </w:rPr>
              <w:t>)</w:t>
            </w:r>
          </w:p>
        </w:tc>
      </w:tr>
      <w:tr w:rsidR="00466FAA" w14:paraId="34B831ED" w14:textId="77777777" w:rsidTr="00B111D7">
        <w:tc>
          <w:tcPr>
            <w:cnfStyle w:val="001000000000" w:firstRow="0" w:lastRow="0" w:firstColumn="1" w:lastColumn="0" w:oddVBand="0" w:evenVBand="0" w:oddHBand="0" w:evenHBand="0" w:firstRowFirstColumn="0" w:firstRowLastColumn="0" w:lastRowFirstColumn="0" w:lastRowLastColumn="0"/>
            <w:tcW w:w="4479" w:type="dxa"/>
          </w:tcPr>
          <w:p w14:paraId="26E82004" w14:textId="4724B9A4"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Bandas de Bollinger</w:t>
            </w:r>
          </w:p>
        </w:tc>
        <w:tc>
          <w:tcPr>
            <w:tcW w:w="4490" w:type="dxa"/>
          </w:tcPr>
          <w:p w14:paraId="3220F087" w14:textId="6785D31B" w:rsidR="00466FAA" w:rsidRDefault="00C0640F"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BBANDS(</w:t>
            </w:r>
            <w:proofErr w:type="spellStart"/>
            <w:proofErr w:type="gramStart"/>
            <w:r w:rsidR="00001F53">
              <w:rPr>
                <w:rFonts w:asciiTheme="majorHAnsi" w:hAnsiTheme="majorHAnsi" w:cstheme="majorHAnsi"/>
                <w:bCs/>
                <w:sz w:val="28"/>
                <w:szCs w:val="28"/>
              </w:rPr>
              <w:t>Close</w:t>
            </w:r>
            <w:r>
              <w:rPr>
                <w:rFonts w:asciiTheme="majorHAnsi" w:hAnsiTheme="majorHAnsi" w:cstheme="majorHAnsi"/>
                <w:bCs/>
                <w:sz w:val="28"/>
                <w:szCs w:val="28"/>
              </w:rPr>
              <w:t>,timeperiod</w:t>
            </w:r>
            <w:proofErr w:type="spellEnd"/>
            <w:proofErr w:type="gramEnd"/>
            <w:r>
              <w:rPr>
                <w:rFonts w:asciiTheme="majorHAnsi" w:hAnsiTheme="majorHAnsi" w:cstheme="majorHAnsi"/>
                <w:bCs/>
                <w:sz w:val="28"/>
                <w:szCs w:val="28"/>
              </w:rPr>
              <w:t>=n)</w:t>
            </w:r>
          </w:p>
        </w:tc>
      </w:tr>
      <w:tr w:rsidR="00466FAA" w14:paraId="6F71E0B6"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tcPr>
          <w:p w14:paraId="1960247F" w14:textId="08DD0A3C"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Aroon</w:t>
            </w:r>
          </w:p>
        </w:tc>
        <w:tc>
          <w:tcPr>
            <w:tcW w:w="4490" w:type="dxa"/>
          </w:tcPr>
          <w:p w14:paraId="1864D5FC" w14:textId="308B5748" w:rsidR="00466FAA" w:rsidRDefault="003A1F0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proofErr w:type="gramStart"/>
            <w:r w:rsidRPr="003A1F0A">
              <w:rPr>
                <w:rFonts w:asciiTheme="majorHAnsi" w:hAnsiTheme="majorHAnsi" w:cstheme="majorHAnsi"/>
                <w:bCs/>
                <w:sz w:val="28"/>
                <w:szCs w:val="28"/>
              </w:rPr>
              <w:t>AROON(</w:t>
            </w:r>
            <w:proofErr w:type="spellStart"/>
            <w:proofErr w:type="gramEnd"/>
            <w:r w:rsidRPr="003A1F0A">
              <w:rPr>
                <w:rFonts w:asciiTheme="majorHAnsi" w:hAnsiTheme="majorHAnsi" w:cstheme="majorHAnsi"/>
                <w:bCs/>
                <w:sz w:val="28"/>
                <w:szCs w:val="28"/>
              </w:rPr>
              <w:t>high</w:t>
            </w:r>
            <w:proofErr w:type="spellEnd"/>
            <w:r w:rsidRPr="003A1F0A">
              <w:rPr>
                <w:rFonts w:asciiTheme="majorHAnsi" w:hAnsiTheme="majorHAnsi" w:cstheme="majorHAnsi"/>
                <w:bCs/>
                <w:sz w:val="28"/>
                <w:szCs w:val="28"/>
              </w:rPr>
              <w:t xml:space="preserve">, </w:t>
            </w:r>
            <w:proofErr w:type="spellStart"/>
            <w:r w:rsidRPr="003A1F0A">
              <w:rPr>
                <w:rFonts w:asciiTheme="majorHAnsi" w:hAnsiTheme="majorHAnsi" w:cstheme="majorHAnsi"/>
                <w:bCs/>
                <w:sz w:val="28"/>
                <w:szCs w:val="28"/>
              </w:rPr>
              <w:t>low</w:t>
            </w:r>
            <w:proofErr w:type="spellEnd"/>
            <w:r w:rsidRPr="003A1F0A">
              <w:rPr>
                <w:rFonts w:asciiTheme="majorHAnsi" w:hAnsiTheme="majorHAnsi" w:cstheme="majorHAnsi"/>
                <w:bCs/>
                <w:sz w:val="28"/>
                <w:szCs w:val="28"/>
              </w:rPr>
              <w:t xml:space="preserve">, </w:t>
            </w:r>
            <w:proofErr w:type="spellStart"/>
            <w:r w:rsidRPr="003A1F0A">
              <w:rPr>
                <w:rFonts w:asciiTheme="majorHAnsi" w:hAnsiTheme="majorHAnsi" w:cstheme="majorHAnsi"/>
                <w:bCs/>
                <w:sz w:val="28"/>
                <w:szCs w:val="28"/>
              </w:rPr>
              <w:t>timeperiod</w:t>
            </w:r>
            <w:proofErr w:type="spellEnd"/>
            <w:r w:rsidRPr="003A1F0A">
              <w:rPr>
                <w:rFonts w:asciiTheme="majorHAnsi" w:hAnsiTheme="majorHAnsi" w:cstheme="majorHAnsi"/>
                <w:bCs/>
                <w:sz w:val="28"/>
                <w:szCs w:val="28"/>
              </w:rPr>
              <w:t>=14)</w:t>
            </w:r>
          </w:p>
        </w:tc>
      </w:tr>
      <w:tr w:rsidR="00466FAA" w14:paraId="47B73B0E" w14:textId="77777777" w:rsidTr="00B111D7">
        <w:tc>
          <w:tcPr>
            <w:cnfStyle w:val="001000000000" w:firstRow="0" w:lastRow="0" w:firstColumn="1" w:lastColumn="0" w:oddVBand="0" w:evenVBand="0" w:oddHBand="0" w:evenHBand="0" w:firstRowFirstColumn="0" w:firstRowLastColumn="0" w:lastRowFirstColumn="0" w:lastRowLastColumn="0"/>
            <w:tcW w:w="4479" w:type="dxa"/>
          </w:tcPr>
          <w:p w14:paraId="7EC6A0D9" w14:textId="05EF2045"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ADX</w:t>
            </w:r>
          </w:p>
        </w:tc>
        <w:tc>
          <w:tcPr>
            <w:tcW w:w="4490" w:type="dxa"/>
          </w:tcPr>
          <w:p w14:paraId="2515930E" w14:textId="60D150AA" w:rsidR="00466FAA" w:rsidRDefault="003A1F0A"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proofErr w:type="gramStart"/>
            <w:r w:rsidRPr="003A1F0A">
              <w:rPr>
                <w:rFonts w:asciiTheme="majorHAnsi" w:hAnsiTheme="majorHAnsi" w:cstheme="majorHAnsi"/>
                <w:bCs/>
                <w:sz w:val="28"/>
                <w:szCs w:val="28"/>
              </w:rPr>
              <w:t>ADX(</w:t>
            </w:r>
            <w:proofErr w:type="spellStart"/>
            <w:proofErr w:type="gramEnd"/>
            <w:r w:rsidRPr="003A1F0A">
              <w:rPr>
                <w:rFonts w:asciiTheme="majorHAnsi" w:hAnsiTheme="majorHAnsi" w:cstheme="majorHAnsi"/>
                <w:bCs/>
                <w:sz w:val="28"/>
                <w:szCs w:val="28"/>
              </w:rPr>
              <w:t>high</w:t>
            </w:r>
            <w:proofErr w:type="spellEnd"/>
            <w:r w:rsidRPr="003A1F0A">
              <w:rPr>
                <w:rFonts w:asciiTheme="majorHAnsi" w:hAnsiTheme="majorHAnsi" w:cstheme="majorHAnsi"/>
                <w:bCs/>
                <w:sz w:val="28"/>
                <w:szCs w:val="28"/>
              </w:rPr>
              <w:t xml:space="preserve">, </w:t>
            </w:r>
            <w:proofErr w:type="spellStart"/>
            <w:r w:rsidRPr="003A1F0A">
              <w:rPr>
                <w:rFonts w:asciiTheme="majorHAnsi" w:hAnsiTheme="majorHAnsi" w:cstheme="majorHAnsi"/>
                <w:bCs/>
                <w:sz w:val="28"/>
                <w:szCs w:val="28"/>
              </w:rPr>
              <w:t>low</w:t>
            </w:r>
            <w:proofErr w:type="spellEnd"/>
            <w:r w:rsidRPr="003A1F0A">
              <w:rPr>
                <w:rFonts w:asciiTheme="majorHAnsi" w:hAnsiTheme="majorHAnsi" w:cstheme="majorHAnsi"/>
                <w:bCs/>
                <w:sz w:val="28"/>
                <w:szCs w:val="28"/>
              </w:rPr>
              <w:t xml:space="preserve">, </w:t>
            </w:r>
            <w:proofErr w:type="spellStart"/>
            <w:r w:rsidRPr="003A1F0A">
              <w:rPr>
                <w:rFonts w:asciiTheme="majorHAnsi" w:hAnsiTheme="majorHAnsi" w:cstheme="majorHAnsi"/>
                <w:bCs/>
                <w:sz w:val="28"/>
                <w:szCs w:val="28"/>
              </w:rPr>
              <w:t>close</w:t>
            </w:r>
            <w:proofErr w:type="spellEnd"/>
            <w:r w:rsidRPr="003A1F0A">
              <w:rPr>
                <w:rFonts w:asciiTheme="majorHAnsi" w:hAnsiTheme="majorHAnsi" w:cstheme="majorHAnsi"/>
                <w:bCs/>
                <w:sz w:val="28"/>
                <w:szCs w:val="28"/>
              </w:rPr>
              <w:t xml:space="preserve">, </w:t>
            </w:r>
            <w:proofErr w:type="spellStart"/>
            <w:r w:rsidRPr="003A1F0A">
              <w:rPr>
                <w:rFonts w:asciiTheme="majorHAnsi" w:hAnsiTheme="majorHAnsi" w:cstheme="majorHAnsi"/>
                <w:bCs/>
                <w:sz w:val="28"/>
                <w:szCs w:val="28"/>
              </w:rPr>
              <w:t>timeperiod</w:t>
            </w:r>
            <w:proofErr w:type="spellEnd"/>
            <w:r w:rsidRPr="003A1F0A">
              <w:rPr>
                <w:rFonts w:asciiTheme="majorHAnsi" w:hAnsiTheme="majorHAnsi" w:cstheme="majorHAnsi"/>
                <w:bCs/>
                <w:sz w:val="28"/>
                <w:szCs w:val="28"/>
              </w:rPr>
              <w:t>=14)</w:t>
            </w:r>
          </w:p>
        </w:tc>
      </w:tr>
      <w:tr w:rsidR="00466FAA" w14:paraId="1D910604" w14:textId="77777777" w:rsidTr="00B1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9" w:type="dxa"/>
            <w:vAlign w:val="center"/>
          </w:tcPr>
          <w:p w14:paraId="5E6AB672" w14:textId="2731B48A" w:rsidR="00466FAA" w:rsidRPr="00466FAA" w:rsidRDefault="00466FAA" w:rsidP="00243334">
            <w:pPr>
              <w:jc w:val="center"/>
              <w:rPr>
                <w:rFonts w:asciiTheme="majorHAnsi" w:hAnsiTheme="majorHAnsi" w:cstheme="majorHAnsi"/>
                <w:b w:val="0"/>
                <w:sz w:val="28"/>
                <w:szCs w:val="28"/>
              </w:rPr>
            </w:pPr>
            <w:r w:rsidRPr="00466FAA">
              <w:rPr>
                <w:rFonts w:asciiTheme="majorHAnsi" w:hAnsiTheme="majorHAnsi" w:cstheme="majorHAnsi"/>
                <w:b w:val="0"/>
                <w:sz w:val="28"/>
                <w:szCs w:val="28"/>
              </w:rPr>
              <w:t>MACD</w:t>
            </w:r>
          </w:p>
        </w:tc>
        <w:tc>
          <w:tcPr>
            <w:tcW w:w="4490" w:type="dxa"/>
            <w:vAlign w:val="center"/>
          </w:tcPr>
          <w:p w14:paraId="3EE6211C" w14:textId="75683F3B" w:rsidR="00466FAA" w:rsidRDefault="00243334" w:rsidP="0024333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proofErr w:type="gramStart"/>
            <w:r>
              <w:rPr>
                <w:rFonts w:asciiTheme="majorHAnsi" w:hAnsiTheme="majorHAnsi" w:cstheme="majorHAnsi"/>
                <w:bCs/>
                <w:sz w:val="28"/>
                <w:szCs w:val="28"/>
              </w:rPr>
              <w:t>MACD(</w:t>
            </w:r>
            <w:proofErr w:type="spellStart"/>
            <w:proofErr w:type="gramEnd"/>
            <w:r w:rsidR="00001F53">
              <w:rPr>
                <w:rFonts w:asciiTheme="majorHAnsi" w:hAnsiTheme="majorHAnsi" w:cstheme="majorHAnsi"/>
                <w:bCs/>
                <w:sz w:val="28"/>
                <w:szCs w:val="28"/>
              </w:rPr>
              <w:t>Close</w:t>
            </w:r>
            <w:r>
              <w:rPr>
                <w:rFonts w:asciiTheme="majorHAnsi" w:hAnsiTheme="majorHAnsi" w:cstheme="majorHAnsi"/>
                <w:bCs/>
                <w:sz w:val="28"/>
                <w:szCs w:val="28"/>
              </w:rPr>
              <w:t>,fastP</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slowP,signalP</w:t>
            </w:r>
            <w:proofErr w:type="spellEnd"/>
            <w:r>
              <w:rPr>
                <w:rFonts w:asciiTheme="majorHAnsi" w:hAnsiTheme="majorHAnsi" w:cstheme="majorHAnsi"/>
                <w:bCs/>
                <w:sz w:val="28"/>
                <w:szCs w:val="28"/>
              </w:rPr>
              <w:t>)</w:t>
            </w:r>
          </w:p>
        </w:tc>
      </w:tr>
      <w:tr w:rsidR="00466FAA" w14:paraId="524F0C86" w14:textId="77777777" w:rsidTr="00B111D7">
        <w:tc>
          <w:tcPr>
            <w:cnfStyle w:val="001000000000" w:firstRow="0" w:lastRow="0" w:firstColumn="1" w:lastColumn="0" w:oddVBand="0" w:evenVBand="0" w:oddHBand="0" w:evenHBand="0" w:firstRowFirstColumn="0" w:firstRowLastColumn="0" w:lastRowFirstColumn="0" w:lastRowLastColumn="0"/>
            <w:tcW w:w="4479" w:type="dxa"/>
          </w:tcPr>
          <w:p w14:paraId="4699388C" w14:textId="6C2255CB"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RSI</w:t>
            </w:r>
          </w:p>
        </w:tc>
        <w:tc>
          <w:tcPr>
            <w:tcW w:w="4490" w:type="dxa"/>
          </w:tcPr>
          <w:p w14:paraId="7F1B3862" w14:textId="54DF6208" w:rsidR="00466FAA" w:rsidRDefault="00243334"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r>
              <w:rPr>
                <w:rFonts w:asciiTheme="majorHAnsi" w:hAnsiTheme="majorHAnsi" w:cstheme="majorHAnsi"/>
                <w:bCs/>
                <w:sz w:val="28"/>
                <w:szCs w:val="28"/>
              </w:rPr>
              <w:t>RSI(</w:t>
            </w:r>
            <w:proofErr w:type="gramStart"/>
            <w:r w:rsidR="00001F53">
              <w:rPr>
                <w:rFonts w:asciiTheme="majorHAnsi" w:hAnsiTheme="majorHAnsi" w:cstheme="majorHAnsi"/>
                <w:bCs/>
                <w:sz w:val="28"/>
                <w:szCs w:val="28"/>
              </w:rPr>
              <w:t>Close</w:t>
            </w:r>
            <w:r>
              <w:rPr>
                <w:rFonts w:asciiTheme="majorHAnsi" w:hAnsiTheme="majorHAnsi" w:cstheme="majorHAnsi"/>
                <w:bCs/>
                <w:sz w:val="28"/>
                <w:szCs w:val="28"/>
              </w:rPr>
              <w:t>,n</w:t>
            </w:r>
            <w:proofErr w:type="gramEnd"/>
            <w:r>
              <w:rPr>
                <w:rFonts w:asciiTheme="majorHAnsi" w:hAnsiTheme="majorHAnsi" w:cstheme="majorHAnsi"/>
                <w:bCs/>
                <w:sz w:val="28"/>
                <w:szCs w:val="28"/>
              </w:rPr>
              <w:t>)</w:t>
            </w:r>
          </w:p>
        </w:tc>
      </w:tr>
    </w:tbl>
    <w:p w14:paraId="382B47C8" w14:textId="2E30AD97" w:rsidR="00466FAA" w:rsidRDefault="00466FAA" w:rsidP="00AA519A">
      <w:pPr>
        <w:rPr>
          <w:rFonts w:asciiTheme="majorHAnsi" w:hAnsiTheme="majorHAnsi" w:cstheme="majorHAnsi"/>
          <w:bCs/>
          <w:sz w:val="28"/>
          <w:szCs w:val="28"/>
        </w:rPr>
      </w:pPr>
    </w:p>
    <w:p w14:paraId="1C803773" w14:textId="77777777" w:rsidR="00466FAA" w:rsidRDefault="00466FAA" w:rsidP="00AA519A">
      <w:pPr>
        <w:rPr>
          <w:rFonts w:asciiTheme="majorHAnsi" w:hAnsiTheme="majorHAnsi" w:cstheme="majorHAnsi"/>
          <w:bCs/>
          <w:sz w:val="28"/>
          <w:szCs w:val="28"/>
        </w:rPr>
      </w:pPr>
    </w:p>
    <w:p w14:paraId="5C3157F2" w14:textId="77777777" w:rsidR="00466FAA" w:rsidRPr="00466FAA" w:rsidRDefault="00466FAA" w:rsidP="00AA519A">
      <w:pPr>
        <w:rPr>
          <w:rFonts w:asciiTheme="majorHAnsi" w:hAnsiTheme="majorHAnsi" w:cstheme="majorHAnsi"/>
          <w:bCs/>
          <w:sz w:val="28"/>
          <w:szCs w:val="28"/>
        </w:rPr>
      </w:pPr>
    </w:p>
    <w:p w14:paraId="12E82B1E" w14:textId="77777777" w:rsidR="00E634B4" w:rsidRPr="00F0606F" w:rsidRDefault="00E634B4" w:rsidP="00E04B20">
      <w:pPr>
        <w:jc w:val="both"/>
        <w:rPr>
          <w:rFonts w:asciiTheme="majorHAnsi" w:hAnsiTheme="majorHAnsi" w:cstheme="majorHAnsi"/>
          <w:b/>
          <w:sz w:val="28"/>
          <w:szCs w:val="28"/>
        </w:rPr>
      </w:pPr>
    </w:p>
    <w:p w14:paraId="3C24DAB6" w14:textId="78F2BA76"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Conclusión</w:t>
      </w:r>
    </w:p>
    <w:p w14:paraId="27FF4883" w14:textId="37979979" w:rsidR="00E634B4" w:rsidRPr="00F0606F" w:rsidRDefault="00E634B4" w:rsidP="00E04B20">
      <w:pPr>
        <w:jc w:val="both"/>
        <w:rPr>
          <w:rFonts w:asciiTheme="majorHAnsi" w:hAnsiTheme="majorHAnsi" w:cstheme="majorHAnsi"/>
          <w:b/>
          <w:sz w:val="28"/>
          <w:szCs w:val="28"/>
        </w:rPr>
      </w:pPr>
    </w:p>
    <w:sdt>
      <w:sdtPr>
        <w:rPr>
          <w:rFonts w:asciiTheme="majorHAnsi" w:hAnsiTheme="majorHAnsi" w:cstheme="majorHAnsi"/>
          <w:sz w:val="28"/>
          <w:szCs w:val="28"/>
          <w:lang w:val="es-ES"/>
        </w:rPr>
        <w:id w:val="-931966406"/>
        <w:docPartObj>
          <w:docPartGallery w:val="Bibliographies"/>
          <w:docPartUnique/>
        </w:docPartObj>
      </w:sdtPr>
      <w:sdtEndPr>
        <w:rPr>
          <w:lang w:val="es-419"/>
        </w:rPr>
      </w:sdtEndPr>
      <w:sdtContent>
        <w:p w14:paraId="5A982A1F" w14:textId="3F3D1026" w:rsidR="00BA4507" w:rsidRPr="00F0606F" w:rsidRDefault="00BA4507" w:rsidP="00E04B20">
          <w:pPr>
            <w:pStyle w:val="Ttulo1"/>
            <w:jc w:val="both"/>
            <w:rPr>
              <w:rFonts w:asciiTheme="majorHAnsi" w:hAnsiTheme="majorHAnsi" w:cstheme="majorHAnsi"/>
              <w:b/>
              <w:bCs/>
              <w:sz w:val="28"/>
              <w:szCs w:val="28"/>
            </w:rPr>
          </w:pPr>
          <w:r w:rsidRPr="00F0606F">
            <w:rPr>
              <w:rFonts w:asciiTheme="majorHAnsi" w:hAnsiTheme="majorHAnsi" w:cstheme="majorHAnsi"/>
              <w:b/>
              <w:bCs/>
              <w:sz w:val="28"/>
              <w:szCs w:val="28"/>
              <w:lang w:val="es-ES"/>
            </w:rPr>
            <w:t>Bibliografía</w:t>
          </w:r>
        </w:p>
        <w:sdt>
          <w:sdtPr>
            <w:rPr>
              <w:rFonts w:asciiTheme="majorHAnsi" w:hAnsiTheme="majorHAnsi" w:cstheme="majorHAnsi"/>
              <w:sz w:val="28"/>
              <w:szCs w:val="28"/>
            </w:rPr>
            <w:id w:val="111145805"/>
            <w:bibliography/>
          </w:sdtPr>
          <w:sdtEndPr/>
          <w:sdtContent>
            <w:p w14:paraId="6B243D9E" w14:textId="77777777" w:rsidR="00F21D8F" w:rsidRPr="00F0606F" w:rsidRDefault="00BA4507" w:rsidP="00E04B20">
              <w:pPr>
                <w:jc w:val="both"/>
                <w:rPr>
                  <w:rFonts w:asciiTheme="majorHAnsi" w:hAnsiTheme="majorHAnsi" w:cstheme="majorHAnsi"/>
                  <w:noProof/>
                  <w:sz w:val="28"/>
                  <w:szCs w:val="28"/>
                </w:rPr>
              </w:pPr>
              <w:r w:rsidRPr="00F0606F">
                <w:rPr>
                  <w:rFonts w:asciiTheme="majorHAnsi" w:hAnsiTheme="majorHAnsi" w:cstheme="majorHAnsi"/>
                  <w:sz w:val="28"/>
                  <w:szCs w:val="28"/>
                </w:rPr>
                <w:fldChar w:fldCharType="begin"/>
              </w:r>
              <w:r w:rsidRPr="00F0606F">
                <w:rPr>
                  <w:rFonts w:asciiTheme="majorHAnsi" w:hAnsiTheme="majorHAnsi" w:cstheme="majorHAnsi"/>
                  <w:sz w:val="28"/>
                  <w:szCs w:val="28"/>
                </w:rPr>
                <w:instrText>BIBLIOGRAPHY</w:instrText>
              </w:r>
              <w:r w:rsidRPr="00F0606F">
                <w:rPr>
                  <w:rFonts w:asciiTheme="majorHAnsi" w:hAnsiTheme="majorHAnsi" w:cstheme="majorHAnsi"/>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737"/>
              </w:tblGrid>
              <w:tr w:rsidR="00F21D8F" w:rsidRPr="00F0606F" w14:paraId="2049903C" w14:textId="77777777" w:rsidTr="00F21D8F">
                <w:trPr>
                  <w:divId w:val="312760070"/>
                  <w:tblCellSpacing w:w="15" w:type="dxa"/>
                </w:trPr>
                <w:tc>
                  <w:tcPr>
                    <w:tcW w:w="120" w:type="pct"/>
                    <w:hideMark/>
                  </w:tcPr>
                  <w:p w14:paraId="3215C8FC" w14:textId="59B7617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[1] </w:t>
                    </w:r>
                  </w:p>
                </w:tc>
                <w:tc>
                  <w:tcPr>
                    <w:tcW w:w="4832" w:type="pct"/>
                    <w:hideMark/>
                  </w:tcPr>
                  <w:p w14:paraId="7EEBAE74" w14:textId="7DD945AB"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]IG, «¿Qué es Forex?,» 17 Febrero 2022. [En línea]. Available:</w:t>
                    </w:r>
                  </w:p>
                  <w:p w14:paraId="08CC4A43" w14:textId="26B167E6"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https://www.ig.com/es/forex/que-es-forex-y-como-funciona#information-banner-dismiss.</w:t>
                    </w:r>
                  </w:p>
                </w:tc>
              </w:tr>
              <w:tr w:rsidR="00F21D8F" w:rsidRPr="00F0606F" w14:paraId="53BA7882" w14:textId="77777777" w:rsidTr="00F21D8F">
                <w:trPr>
                  <w:divId w:val="312760070"/>
                  <w:tblCellSpacing w:w="15" w:type="dxa"/>
                </w:trPr>
                <w:tc>
                  <w:tcPr>
                    <w:tcW w:w="120" w:type="pct"/>
                    <w:hideMark/>
                  </w:tcPr>
                  <w:p w14:paraId="412F017F"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[2] </w:t>
                    </w:r>
                  </w:p>
                </w:tc>
                <w:tc>
                  <w:tcPr>
                    <w:tcW w:w="4832" w:type="pct"/>
                    <w:hideMark/>
                  </w:tcPr>
                  <w:p w14:paraId="43594BB7" w14:textId="1352ADA8"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]BBVA, «Cual es la diferencia entre un Broker y un Trader,» 17 Febrero 2022. [En línea]. Available: https://www.bbva.mx/educacion-financiera/blog/broker-financiero.html.</w:t>
                    </w:r>
                  </w:p>
                </w:tc>
              </w:tr>
              <w:tr w:rsidR="00F21D8F" w:rsidRPr="00F0606F" w14:paraId="37965388" w14:textId="77777777" w:rsidTr="00F21D8F">
                <w:trPr>
                  <w:divId w:val="312760070"/>
                  <w:tblCellSpacing w:w="15" w:type="dxa"/>
                </w:trPr>
                <w:tc>
                  <w:tcPr>
                    <w:tcW w:w="120" w:type="pct"/>
                    <w:hideMark/>
                  </w:tcPr>
                  <w:p w14:paraId="33ADE294"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[3] </w:t>
                    </w:r>
                  </w:p>
                </w:tc>
                <w:tc>
                  <w:tcPr>
                    <w:tcW w:w="4832" w:type="pct"/>
                    <w:hideMark/>
                  </w:tcPr>
                  <w:p w14:paraId="30DA08F4" w14:textId="65DCB54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]F. Serrano, «Indicadores de trading,» 19 Febrero 2022. [En línea]. Available: https://www.tradingybolsaparatorpes.com/glosario/indicadores-de-trading#:~:text=Los%20indicadores%20de%20trading%20son,que%20suceden%20dentro%20del%20mercado.</w:t>
                    </w:r>
                  </w:p>
                </w:tc>
              </w:tr>
              <w:tr w:rsidR="00F21D8F" w:rsidRPr="00F0606F" w14:paraId="4A1A52D7" w14:textId="77777777" w:rsidTr="00F21D8F">
                <w:trPr>
                  <w:divId w:val="312760070"/>
                  <w:tblCellSpacing w:w="15" w:type="dxa"/>
                </w:trPr>
                <w:tc>
                  <w:tcPr>
                    <w:tcW w:w="120" w:type="pct"/>
                    <w:hideMark/>
                  </w:tcPr>
                  <w:p w14:paraId="1D0F488C"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[4] </w:t>
                    </w:r>
                  </w:p>
                </w:tc>
                <w:tc>
                  <w:tcPr>
                    <w:tcW w:w="4832" w:type="pct"/>
                    <w:hideMark/>
                  </w:tcPr>
                  <w:p w14:paraId="6E5EE8EA" w14:textId="5F248924"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]ta-lib, «ta-lib,» 19 Febrero 2022. [En línea]. Available: https://www.ta-lib.org/about.html.</w:t>
                    </w:r>
                  </w:p>
                </w:tc>
              </w:tr>
              <w:tr w:rsidR="00F21D8F" w:rsidRPr="00F0606F" w14:paraId="321B5C5A" w14:textId="77777777" w:rsidTr="00F21D8F">
                <w:trPr>
                  <w:divId w:val="312760070"/>
                  <w:tblCellSpacing w:w="15" w:type="dxa"/>
                </w:trPr>
                <w:tc>
                  <w:tcPr>
                    <w:tcW w:w="120" w:type="pct"/>
                    <w:hideMark/>
                  </w:tcPr>
                  <w:p w14:paraId="6EE8E96E"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[5] </w:t>
                    </w:r>
                  </w:p>
                </w:tc>
                <w:tc>
                  <w:tcPr>
                    <w:tcW w:w="4832" w:type="pct"/>
                    <w:hideMark/>
                  </w:tcPr>
                  <w:p w14:paraId="78500D4E" w14:textId="17AE0412"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]Admirals, «¿Se puede encontrar el Indicador de Forex más rentable?,» 26 Marzo 2020. [En línea]. Available: https://admiralmarkets.com/es/education/articles/forex-indicators/cual-es-el-indicador-mas-rentable-de-forex.</w:t>
                    </w:r>
                  </w:p>
                </w:tc>
              </w:tr>
            </w:tbl>
            <w:p w14:paraId="5EB2BBA4" w14:textId="77777777" w:rsidR="00F21D8F" w:rsidRPr="00F0606F" w:rsidRDefault="00F21D8F" w:rsidP="00E04B20">
              <w:pPr>
                <w:jc w:val="both"/>
                <w:divId w:val="312760070"/>
                <w:rPr>
                  <w:rFonts w:asciiTheme="majorHAnsi" w:eastAsia="Times New Roman" w:hAnsiTheme="majorHAnsi" w:cstheme="majorHAnsi"/>
                  <w:noProof/>
                  <w:sz w:val="28"/>
                  <w:szCs w:val="28"/>
                </w:rPr>
              </w:pPr>
            </w:p>
            <w:p w14:paraId="1A94BDCE" w14:textId="778EE03A" w:rsidR="00BA4507" w:rsidRPr="00F0606F" w:rsidRDefault="00BA4507" w:rsidP="00E04B20">
              <w:pPr>
                <w:jc w:val="both"/>
                <w:rPr>
                  <w:rFonts w:asciiTheme="majorHAnsi" w:hAnsiTheme="majorHAnsi" w:cstheme="majorHAnsi"/>
                  <w:sz w:val="28"/>
                  <w:szCs w:val="28"/>
                </w:rPr>
              </w:pPr>
              <w:r w:rsidRPr="00F0606F">
                <w:rPr>
                  <w:rFonts w:asciiTheme="majorHAnsi" w:hAnsiTheme="majorHAnsi" w:cstheme="majorHAnsi"/>
                  <w:b/>
                  <w:bCs/>
                  <w:sz w:val="28"/>
                  <w:szCs w:val="28"/>
                </w:rPr>
                <w:fldChar w:fldCharType="end"/>
              </w:r>
            </w:p>
          </w:sdtContent>
        </w:sdt>
      </w:sdtContent>
    </w:sdt>
    <w:p w14:paraId="4DE78D6C" w14:textId="11708FD2" w:rsidR="00E634B4" w:rsidRPr="00F0606F" w:rsidRDefault="00E634B4" w:rsidP="00E04B20">
      <w:pPr>
        <w:jc w:val="both"/>
        <w:rPr>
          <w:rFonts w:asciiTheme="majorHAnsi" w:hAnsiTheme="majorHAnsi" w:cstheme="majorHAnsi"/>
          <w:bCs/>
          <w:sz w:val="28"/>
          <w:szCs w:val="28"/>
        </w:rPr>
      </w:pPr>
    </w:p>
    <w:p w14:paraId="015414C6" w14:textId="77777777" w:rsidR="008E6FC5" w:rsidRPr="00F0606F" w:rsidRDefault="008E6FC5" w:rsidP="00E04B20">
      <w:pPr>
        <w:jc w:val="both"/>
        <w:rPr>
          <w:rFonts w:asciiTheme="majorHAnsi" w:hAnsiTheme="majorHAnsi" w:cstheme="majorHAnsi"/>
          <w:b/>
          <w:sz w:val="28"/>
          <w:szCs w:val="28"/>
        </w:rPr>
      </w:pPr>
    </w:p>
    <w:p w14:paraId="11ADAC8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Título</w:t>
      </w:r>
    </w:p>
    <w:p w14:paraId="4EC14EAD" w14:textId="77777777" w:rsidR="008E6FC5" w:rsidRPr="00F0606F" w:rsidRDefault="008E6FC5" w:rsidP="00E04B20">
      <w:pPr>
        <w:jc w:val="both"/>
        <w:rPr>
          <w:rFonts w:asciiTheme="majorHAnsi" w:hAnsiTheme="majorHAnsi" w:cstheme="majorHAnsi"/>
          <w:b/>
          <w:sz w:val="28"/>
          <w:szCs w:val="28"/>
        </w:rPr>
      </w:pPr>
    </w:p>
    <w:p w14:paraId="790A218D" w14:textId="73F4BF2E"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Diseño de una Dashboard basada en trading algorítmico </w:t>
      </w:r>
      <w:r w:rsidR="00013752" w:rsidRPr="00F0606F">
        <w:rPr>
          <w:rFonts w:asciiTheme="majorHAnsi" w:hAnsiTheme="majorHAnsi" w:cstheme="majorHAnsi"/>
          <w:sz w:val="28"/>
          <w:szCs w:val="28"/>
        </w:rPr>
        <w:t>para la toma de decisiones en mercado Forex por medio de recomendaciones</w:t>
      </w:r>
      <w:r w:rsidR="00746CBE" w:rsidRPr="00F0606F">
        <w:rPr>
          <w:rFonts w:asciiTheme="majorHAnsi" w:hAnsiTheme="majorHAnsi" w:cstheme="majorHAnsi"/>
          <w:sz w:val="28"/>
          <w:szCs w:val="28"/>
        </w:rPr>
        <w:t>.</w:t>
      </w:r>
    </w:p>
    <w:sectPr w:rsidR="008E6FC5" w:rsidRPr="00F060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F3F7D"/>
    <w:multiLevelType w:val="hybridMultilevel"/>
    <w:tmpl w:val="C4C4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685754"/>
    <w:multiLevelType w:val="hybridMultilevel"/>
    <w:tmpl w:val="02A86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D413C"/>
    <w:multiLevelType w:val="hybridMultilevel"/>
    <w:tmpl w:val="D682E7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001F53"/>
    <w:rsid w:val="00013752"/>
    <w:rsid w:val="00074B9B"/>
    <w:rsid w:val="001676D6"/>
    <w:rsid w:val="00184E25"/>
    <w:rsid w:val="00243334"/>
    <w:rsid w:val="00267D1E"/>
    <w:rsid w:val="00307359"/>
    <w:rsid w:val="0035733D"/>
    <w:rsid w:val="00380AA4"/>
    <w:rsid w:val="003A1F0A"/>
    <w:rsid w:val="00466FAA"/>
    <w:rsid w:val="004914CA"/>
    <w:rsid w:val="004D7B86"/>
    <w:rsid w:val="005F425F"/>
    <w:rsid w:val="00651812"/>
    <w:rsid w:val="00746CBE"/>
    <w:rsid w:val="007569D2"/>
    <w:rsid w:val="007C3534"/>
    <w:rsid w:val="00826CF4"/>
    <w:rsid w:val="008C78F4"/>
    <w:rsid w:val="008E6FC5"/>
    <w:rsid w:val="009D6A80"/>
    <w:rsid w:val="00A16195"/>
    <w:rsid w:val="00AA519A"/>
    <w:rsid w:val="00AC449B"/>
    <w:rsid w:val="00B018C5"/>
    <w:rsid w:val="00B111D7"/>
    <w:rsid w:val="00B31B38"/>
    <w:rsid w:val="00BA4507"/>
    <w:rsid w:val="00BC5238"/>
    <w:rsid w:val="00C0640F"/>
    <w:rsid w:val="00DB343C"/>
    <w:rsid w:val="00E04B20"/>
    <w:rsid w:val="00E41747"/>
    <w:rsid w:val="00E634B4"/>
    <w:rsid w:val="00F0606F"/>
    <w:rsid w:val="00F21D8F"/>
    <w:rsid w:val="00F2572F"/>
    <w:rsid w:val="00F31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 w:type="character" w:styleId="Hipervnculo">
    <w:name w:val="Hyperlink"/>
    <w:basedOn w:val="Fuentedeprrafopredeter"/>
    <w:uiPriority w:val="99"/>
    <w:unhideWhenUsed/>
    <w:rsid w:val="007569D2"/>
    <w:rPr>
      <w:color w:val="0000FF" w:themeColor="hyperlink"/>
      <w:u w:val="single"/>
    </w:rPr>
  </w:style>
  <w:style w:type="character" w:styleId="Mencinsinresolver">
    <w:name w:val="Unresolved Mention"/>
    <w:basedOn w:val="Fuentedeprrafopredeter"/>
    <w:uiPriority w:val="99"/>
    <w:semiHidden/>
    <w:unhideWhenUsed/>
    <w:rsid w:val="007569D2"/>
    <w:rPr>
      <w:color w:val="605E5C"/>
      <w:shd w:val="clear" w:color="auto" w:fill="E1DFDD"/>
    </w:rPr>
  </w:style>
  <w:style w:type="table" w:styleId="Tablaconcuadrcula">
    <w:name w:val="Table Grid"/>
    <w:basedOn w:val="Tablanormal"/>
    <w:uiPriority w:val="39"/>
    <w:rsid w:val="00466F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3">
    <w:name w:val="Grid Table 5 Dark Accent 3"/>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4">
    <w:name w:val="Grid Table 5 Dark Accent 4"/>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lista5oscura-nfasis4">
    <w:name w:val="List Table 5 Dark Accent 4"/>
    <w:basedOn w:val="Tablanormal"/>
    <w:uiPriority w:val="50"/>
    <w:rsid w:val="005F425F"/>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
    <w:name w:val="List Table 5 Dark"/>
    <w:basedOn w:val="Tablanormal"/>
    <w:uiPriority w:val="50"/>
    <w:rsid w:val="005F425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F425F"/>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F425F"/>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4">
    <w:name w:val="List Table 6 Colorful Accent 4"/>
    <w:basedOn w:val="Tablanormal"/>
    <w:uiPriority w:val="51"/>
    <w:rsid w:val="005F425F"/>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5F425F"/>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7concolores-nfasis5">
    <w:name w:val="Grid Table 7 Colorful Accent 5"/>
    <w:basedOn w:val="Tablanormal"/>
    <w:uiPriority w:val="52"/>
    <w:rsid w:val="005F425F"/>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49722839">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323777083">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finance.yahoo.com/"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1778</Words>
  <Characters>9784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32</cp:revision>
  <dcterms:created xsi:type="dcterms:W3CDTF">2022-02-18T15:26:00Z</dcterms:created>
  <dcterms:modified xsi:type="dcterms:W3CDTF">2022-02-28T15:12:00Z</dcterms:modified>
</cp:coreProperties>
</file>