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692AF" w14:textId="77777777" w:rsidR="008E6FC5" w:rsidRDefault="008E6FC5">
      <w:pPr>
        <w:rPr>
          <w:sz w:val="24"/>
          <w:szCs w:val="24"/>
        </w:rPr>
      </w:pPr>
    </w:p>
    <w:p w14:paraId="14661DB7" w14:textId="77777777" w:rsidR="008E6FC5" w:rsidRDefault="008E6FC5">
      <w:pPr>
        <w:rPr>
          <w:sz w:val="24"/>
          <w:szCs w:val="24"/>
        </w:rPr>
      </w:pPr>
    </w:p>
    <w:p w14:paraId="2C8EBCAA" w14:textId="77777777" w:rsidR="008E6FC5" w:rsidRDefault="00F21D8F">
      <w:pPr>
        <w:rPr>
          <w:b/>
          <w:sz w:val="34"/>
          <w:szCs w:val="34"/>
        </w:rPr>
      </w:pPr>
      <w:r>
        <w:rPr>
          <w:b/>
          <w:sz w:val="34"/>
          <w:szCs w:val="34"/>
        </w:rPr>
        <w:t>Planteamiento del Problema</w:t>
      </w:r>
    </w:p>
    <w:p w14:paraId="7AE88EA9" w14:textId="77777777" w:rsidR="008E6FC5" w:rsidRDefault="008E6FC5">
      <w:pPr>
        <w:rPr>
          <w:b/>
          <w:sz w:val="34"/>
          <w:szCs w:val="34"/>
        </w:rPr>
      </w:pPr>
    </w:p>
    <w:p w14:paraId="46B5DF7B" w14:textId="782F5AC2" w:rsidR="008E6FC5" w:rsidRDefault="00F21D8F">
      <w:pPr>
        <w:rPr>
          <w:sz w:val="24"/>
          <w:szCs w:val="24"/>
        </w:rPr>
      </w:pPr>
      <w:r>
        <w:rPr>
          <w:sz w:val="24"/>
          <w:szCs w:val="24"/>
        </w:rPr>
        <w:t xml:space="preserve">El mercado Forex o de divisas es uno de los mercados más volátiles del mundo, por lo </w:t>
      </w:r>
      <w:r w:rsidR="00E634B4">
        <w:rPr>
          <w:sz w:val="24"/>
          <w:szCs w:val="24"/>
        </w:rPr>
        <w:t>tanto,</w:t>
      </w:r>
      <w:r>
        <w:rPr>
          <w:sz w:val="24"/>
          <w:szCs w:val="24"/>
        </w:rPr>
        <w:t xml:space="preserve"> es un sistema muy atractivo para los inversores que desean obtener beneficios a corto plazo, pero de muy alto riesgo para aquellos que desean beneficios a largo plaz</w:t>
      </w:r>
      <w:r>
        <w:rPr>
          <w:sz w:val="24"/>
          <w:szCs w:val="24"/>
        </w:rPr>
        <w:t xml:space="preserve">o [1]. Para operar en este mercado se utilizan los Brokers que son entidades en donde se ejecutan las órdenes del mercado, estas órdenes son ejecutadas por los traders que son las personas que invierten en los activos financieros [2]. </w:t>
      </w:r>
    </w:p>
    <w:p w14:paraId="4A4B55B6" w14:textId="77777777" w:rsidR="008E6FC5" w:rsidRDefault="008E6FC5">
      <w:pPr>
        <w:rPr>
          <w:sz w:val="24"/>
          <w:szCs w:val="24"/>
        </w:rPr>
      </w:pPr>
    </w:p>
    <w:p w14:paraId="472413C3" w14:textId="77777777" w:rsidR="008E6FC5" w:rsidRDefault="00F21D8F">
      <w:pPr>
        <w:rPr>
          <w:sz w:val="24"/>
          <w:szCs w:val="24"/>
        </w:rPr>
      </w:pPr>
      <w:r>
        <w:rPr>
          <w:sz w:val="24"/>
          <w:szCs w:val="24"/>
        </w:rPr>
        <w:t>Normalmente, los tr</w:t>
      </w:r>
      <w:r>
        <w:rPr>
          <w:sz w:val="24"/>
          <w:szCs w:val="24"/>
        </w:rPr>
        <w:t>aders utilizan indicadores financieros para realizar lo que comúnmente se conoce como análisis técnico, estos indicadores son en su mayoría cálculos matemáticos que se representan en algunas ocasiones dentro del mismo gráfico [3], sin embargo, también se p</w:t>
      </w:r>
      <w:r>
        <w:rPr>
          <w:sz w:val="24"/>
          <w:szCs w:val="24"/>
        </w:rPr>
        <w:t xml:space="preserve">uede mostrar en otro gráfico aparte y ayudan a los trader a identificar señales que suceden dentro del mercado y adelantarse a las operaciones para poder sacar el mayor beneficio posible. </w:t>
      </w:r>
    </w:p>
    <w:p w14:paraId="4E170837" w14:textId="77777777" w:rsidR="008E6FC5" w:rsidRDefault="008E6FC5">
      <w:pPr>
        <w:rPr>
          <w:sz w:val="24"/>
          <w:szCs w:val="24"/>
        </w:rPr>
      </w:pPr>
    </w:p>
    <w:p w14:paraId="64A300CB" w14:textId="77777777" w:rsidR="008E6FC5" w:rsidRDefault="00F21D8F">
      <w:pPr>
        <w:rPr>
          <w:sz w:val="24"/>
          <w:szCs w:val="24"/>
        </w:rPr>
      </w:pPr>
      <w:r>
        <w:rPr>
          <w:sz w:val="24"/>
          <w:szCs w:val="24"/>
        </w:rPr>
        <w:t>Los indicadores de forex que usan los traders se pueden clasificar</w:t>
      </w:r>
      <w:r>
        <w:rPr>
          <w:sz w:val="24"/>
          <w:szCs w:val="24"/>
        </w:rPr>
        <w:t xml:space="preserve"> en dos categorías y son los </w:t>
      </w:r>
      <w:r>
        <w:rPr>
          <w:b/>
          <w:sz w:val="24"/>
          <w:szCs w:val="24"/>
        </w:rPr>
        <w:t xml:space="preserve">Indicadores de Tendencia </w:t>
      </w:r>
      <w:r>
        <w:rPr>
          <w:sz w:val="24"/>
          <w:szCs w:val="24"/>
        </w:rPr>
        <w:t xml:space="preserve">y los </w:t>
      </w:r>
      <w:r>
        <w:rPr>
          <w:b/>
          <w:sz w:val="24"/>
          <w:szCs w:val="24"/>
        </w:rPr>
        <w:t xml:space="preserve">Indicadores Osciladores. </w:t>
      </w:r>
      <w:r>
        <w:rPr>
          <w:sz w:val="24"/>
          <w:szCs w:val="24"/>
        </w:rPr>
        <w:t>En la tabla 1 se resumen los indicadores más comunes utilizados en el análisis técnico en función de su categoría [4].</w:t>
      </w:r>
    </w:p>
    <w:p w14:paraId="5C624B47" w14:textId="77777777" w:rsidR="008E6FC5" w:rsidRDefault="008E6FC5">
      <w:pPr>
        <w:rPr>
          <w:sz w:val="24"/>
          <w:szCs w:val="24"/>
        </w:rPr>
      </w:pPr>
    </w:p>
    <w:p w14:paraId="41EED356" w14:textId="77777777" w:rsidR="008E6FC5" w:rsidRDefault="008E6FC5">
      <w:pPr>
        <w:rPr>
          <w:sz w:val="24"/>
          <w:szCs w:val="24"/>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E6FC5" w14:paraId="5278176E" w14:textId="77777777">
        <w:tc>
          <w:tcPr>
            <w:tcW w:w="4514" w:type="dxa"/>
            <w:shd w:val="clear" w:color="auto" w:fill="auto"/>
            <w:tcMar>
              <w:top w:w="100" w:type="dxa"/>
              <w:left w:w="100" w:type="dxa"/>
              <w:bottom w:w="100" w:type="dxa"/>
              <w:right w:w="100" w:type="dxa"/>
            </w:tcMar>
          </w:tcPr>
          <w:p w14:paraId="022E5D57" w14:textId="77777777" w:rsidR="008E6FC5" w:rsidRDefault="008E6FC5">
            <w:pPr>
              <w:widowControl w:val="0"/>
              <w:pBdr>
                <w:top w:val="nil"/>
                <w:left w:val="nil"/>
                <w:bottom w:val="nil"/>
                <w:right w:val="nil"/>
                <w:between w:val="nil"/>
              </w:pBdr>
              <w:spacing w:line="240" w:lineRule="auto"/>
              <w:jc w:val="center"/>
              <w:rPr>
                <w:sz w:val="24"/>
                <w:szCs w:val="24"/>
              </w:rPr>
            </w:pPr>
          </w:p>
          <w:p w14:paraId="47BF96F1" w14:textId="77777777" w:rsidR="008E6FC5" w:rsidRDefault="008E6FC5">
            <w:pPr>
              <w:widowControl w:val="0"/>
              <w:pBdr>
                <w:top w:val="nil"/>
                <w:left w:val="nil"/>
                <w:bottom w:val="nil"/>
                <w:right w:val="nil"/>
                <w:between w:val="nil"/>
              </w:pBdr>
              <w:spacing w:line="240" w:lineRule="auto"/>
              <w:jc w:val="center"/>
              <w:rPr>
                <w:sz w:val="24"/>
                <w:szCs w:val="24"/>
              </w:rPr>
            </w:pPr>
          </w:p>
          <w:p w14:paraId="1C0E6835" w14:textId="77777777" w:rsidR="008E6FC5" w:rsidRDefault="00F21D8F">
            <w:pPr>
              <w:widowControl w:val="0"/>
              <w:pBdr>
                <w:top w:val="nil"/>
                <w:left w:val="nil"/>
                <w:bottom w:val="nil"/>
                <w:right w:val="nil"/>
                <w:between w:val="nil"/>
              </w:pBdr>
              <w:spacing w:line="240" w:lineRule="auto"/>
              <w:jc w:val="center"/>
              <w:rPr>
                <w:sz w:val="24"/>
                <w:szCs w:val="24"/>
              </w:rPr>
            </w:pPr>
            <w:r>
              <w:rPr>
                <w:sz w:val="24"/>
                <w:szCs w:val="24"/>
              </w:rPr>
              <w:t>Categoría Tendencia</w:t>
            </w:r>
          </w:p>
        </w:tc>
        <w:tc>
          <w:tcPr>
            <w:tcW w:w="4515" w:type="dxa"/>
            <w:shd w:val="clear" w:color="auto" w:fill="auto"/>
            <w:tcMar>
              <w:top w:w="100" w:type="dxa"/>
              <w:left w:w="100" w:type="dxa"/>
              <w:bottom w:w="100" w:type="dxa"/>
              <w:right w:w="100" w:type="dxa"/>
            </w:tcMar>
          </w:tcPr>
          <w:p w14:paraId="6FC07CC3" w14:textId="77777777" w:rsidR="008E6FC5" w:rsidRDefault="00F21D8F">
            <w:pPr>
              <w:widowControl w:val="0"/>
              <w:numPr>
                <w:ilvl w:val="0"/>
                <w:numId w:val="2"/>
              </w:numPr>
              <w:pBdr>
                <w:top w:val="nil"/>
                <w:left w:val="nil"/>
                <w:bottom w:val="nil"/>
                <w:right w:val="nil"/>
                <w:between w:val="nil"/>
              </w:pBdr>
              <w:spacing w:line="240" w:lineRule="auto"/>
              <w:rPr>
                <w:sz w:val="24"/>
                <w:szCs w:val="24"/>
              </w:rPr>
            </w:pPr>
            <w:r>
              <w:rPr>
                <w:sz w:val="24"/>
                <w:szCs w:val="24"/>
              </w:rPr>
              <w:t>Medias Móviles o Moving Aver</w:t>
            </w:r>
            <w:r>
              <w:rPr>
                <w:sz w:val="24"/>
                <w:szCs w:val="24"/>
              </w:rPr>
              <w:t>age</w:t>
            </w:r>
          </w:p>
          <w:p w14:paraId="467F37EE" w14:textId="77777777" w:rsidR="008E6FC5" w:rsidRDefault="00F21D8F">
            <w:pPr>
              <w:widowControl w:val="0"/>
              <w:numPr>
                <w:ilvl w:val="0"/>
                <w:numId w:val="2"/>
              </w:numPr>
              <w:pBdr>
                <w:top w:val="nil"/>
                <w:left w:val="nil"/>
                <w:bottom w:val="nil"/>
                <w:right w:val="nil"/>
                <w:between w:val="nil"/>
              </w:pBdr>
              <w:spacing w:line="240" w:lineRule="auto"/>
              <w:rPr>
                <w:sz w:val="24"/>
                <w:szCs w:val="24"/>
              </w:rPr>
            </w:pPr>
            <w:r>
              <w:rPr>
                <w:sz w:val="24"/>
                <w:szCs w:val="24"/>
              </w:rPr>
              <w:t>Bandas de Bollinger</w:t>
            </w:r>
          </w:p>
          <w:p w14:paraId="19917F4D" w14:textId="77777777" w:rsidR="008E6FC5" w:rsidRDefault="00F21D8F">
            <w:pPr>
              <w:widowControl w:val="0"/>
              <w:numPr>
                <w:ilvl w:val="0"/>
                <w:numId w:val="2"/>
              </w:numPr>
              <w:pBdr>
                <w:top w:val="nil"/>
                <w:left w:val="nil"/>
                <w:bottom w:val="nil"/>
                <w:right w:val="nil"/>
                <w:between w:val="nil"/>
              </w:pBdr>
              <w:spacing w:line="240" w:lineRule="auto"/>
              <w:rPr>
                <w:sz w:val="24"/>
                <w:szCs w:val="24"/>
              </w:rPr>
            </w:pPr>
            <w:r>
              <w:rPr>
                <w:sz w:val="24"/>
                <w:szCs w:val="24"/>
              </w:rPr>
              <w:t>Aroon</w:t>
            </w:r>
          </w:p>
          <w:p w14:paraId="7DCD7EA4" w14:textId="77777777" w:rsidR="008E6FC5" w:rsidRDefault="00F21D8F">
            <w:pPr>
              <w:widowControl w:val="0"/>
              <w:numPr>
                <w:ilvl w:val="0"/>
                <w:numId w:val="2"/>
              </w:numPr>
              <w:pBdr>
                <w:top w:val="nil"/>
                <w:left w:val="nil"/>
                <w:bottom w:val="nil"/>
                <w:right w:val="nil"/>
                <w:between w:val="nil"/>
              </w:pBdr>
              <w:spacing w:line="240" w:lineRule="auto"/>
              <w:rPr>
                <w:sz w:val="24"/>
                <w:szCs w:val="24"/>
              </w:rPr>
            </w:pPr>
            <w:r>
              <w:rPr>
                <w:sz w:val="24"/>
                <w:szCs w:val="24"/>
              </w:rPr>
              <w:t>ADX</w:t>
            </w:r>
          </w:p>
          <w:p w14:paraId="4F805955" w14:textId="77777777" w:rsidR="008E6FC5" w:rsidRDefault="00F21D8F">
            <w:pPr>
              <w:widowControl w:val="0"/>
              <w:numPr>
                <w:ilvl w:val="0"/>
                <w:numId w:val="2"/>
              </w:numPr>
              <w:pBdr>
                <w:top w:val="nil"/>
                <w:left w:val="nil"/>
                <w:bottom w:val="nil"/>
                <w:right w:val="nil"/>
                <w:between w:val="nil"/>
              </w:pBdr>
              <w:spacing w:line="240" w:lineRule="auto"/>
              <w:rPr>
                <w:sz w:val="24"/>
                <w:szCs w:val="24"/>
              </w:rPr>
            </w:pPr>
            <w:r>
              <w:rPr>
                <w:sz w:val="24"/>
                <w:szCs w:val="24"/>
              </w:rPr>
              <w:t>VWAP</w:t>
            </w:r>
          </w:p>
          <w:p w14:paraId="09EFE02F" w14:textId="77777777" w:rsidR="008E6FC5" w:rsidRDefault="00F21D8F">
            <w:pPr>
              <w:widowControl w:val="0"/>
              <w:numPr>
                <w:ilvl w:val="0"/>
                <w:numId w:val="2"/>
              </w:numPr>
              <w:pBdr>
                <w:top w:val="nil"/>
                <w:left w:val="nil"/>
                <w:bottom w:val="nil"/>
                <w:right w:val="nil"/>
                <w:between w:val="nil"/>
              </w:pBdr>
              <w:spacing w:line="240" w:lineRule="auto"/>
              <w:rPr>
                <w:sz w:val="24"/>
                <w:szCs w:val="24"/>
              </w:rPr>
            </w:pPr>
            <w:r>
              <w:rPr>
                <w:color w:val="181818"/>
                <w:sz w:val="27"/>
                <w:szCs w:val="27"/>
              </w:rPr>
              <w:t>Ichimoku</w:t>
            </w:r>
          </w:p>
        </w:tc>
      </w:tr>
      <w:tr w:rsidR="008E6FC5" w14:paraId="23200EC2" w14:textId="77777777">
        <w:tc>
          <w:tcPr>
            <w:tcW w:w="4514" w:type="dxa"/>
            <w:shd w:val="clear" w:color="auto" w:fill="auto"/>
            <w:tcMar>
              <w:top w:w="100" w:type="dxa"/>
              <w:left w:w="100" w:type="dxa"/>
              <w:bottom w:w="100" w:type="dxa"/>
              <w:right w:w="100" w:type="dxa"/>
            </w:tcMar>
          </w:tcPr>
          <w:p w14:paraId="6427C52E" w14:textId="77777777" w:rsidR="008E6FC5" w:rsidRDefault="00F21D8F">
            <w:pPr>
              <w:widowControl w:val="0"/>
              <w:pBdr>
                <w:top w:val="nil"/>
                <w:left w:val="nil"/>
                <w:bottom w:val="nil"/>
                <w:right w:val="nil"/>
                <w:between w:val="nil"/>
              </w:pBdr>
              <w:spacing w:line="240" w:lineRule="auto"/>
              <w:jc w:val="center"/>
              <w:rPr>
                <w:sz w:val="24"/>
                <w:szCs w:val="24"/>
              </w:rPr>
            </w:pPr>
            <w:r>
              <w:rPr>
                <w:sz w:val="24"/>
                <w:szCs w:val="24"/>
              </w:rPr>
              <w:t>Categoría Osciladores</w:t>
            </w:r>
          </w:p>
        </w:tc>
        <w:tc>
          <w:tcPr>
            <w:tcW w:w="4515" w:type="dxa"/>
            <w:shd w:val="clear" w:color="auto" w:fill="auto"/>
            <w:tcMar>
              <w:top w:w="100" w:type="dxa"/>
              <w:left w:w="100" w:type="dxa"/>
              <w:bottom w:w="100" w:type="dxa"/>
              <w:right w:w="100" w:type="dxa"/>
            </w:tcMar>
          </w:tcPr>
          <w:p w14:paraId="64C456F7" w14:textId="77777777" w:rsidR="008E6FC5" w:rsidRDefault="00F21D8F">
            <w:pPr>
              <w:widowControl w:val="0"/>
              <w:numPr>
                <w:ilvl w:val="0"/>
                <w:numId w:val="3"/>
              </w:numPr>
              <w:pBdr>
                <w:top w:val="nil"/>
                <w:left w:val="nil"/>
                <w:bottom w:val="nil"/>
                <w:right w:val="nil"/>
                <w:between w:val="nil"/>
              </w:pBdr>
              <w:spacing w:line="240" w:lineRule="auto"/>
              <w:rPr>
                <w:sz w:val="24"/>
                <w:szCs w:val="24"/>
              </w:rPr>
            </w:pPr>
            <w:r>
              <w:rPr>
                <w:sz w:val="24"/>
                <w:szCs w:val="24"/>
              </w:rPr>
              <w:t>MACD</w:t>
            </w:r>
          </w:p>
          <w:p w14:paraId="5B493917" w14:textId="77777777" w:rsidR="008E6FC5" w:rsidRDefault="00F21D8F">
            <w:pPr>
              <w:widowControl w:val="0"/>
              <w:numPr>
                <w:ilvl w:val="0"/>
                <w:numId w:val="3"/>
              </w:numPr>
              <w:pBdr>
                <w:top w:val="nil"/>
                <w:left w:val="nil"/>
                <w:bottom w:val="nil"/>
                <w:right w:val="nil"/>
                <w:between w:val="nil"/>
              </w:pBdr>
              <w:spacing w:line="240" w:lineRule="auto"/>
              <w:rPr>
                <w:sz w:val="24"/>
                <w:szCs w:val="24"/>
              </w:rPr>
            </w:pPr>
            <w:r>
              <w:rPr>
                <w:sz w:val="24"/>
                <w:szCs w:val="24"/>
              </w:rPr>
              <w:t>RSI</w:t>
            </w:r>
          </w:p>
        </w:tc>
      </w:tr>
    </w:tbl>
    <w:p w14:paraId="1FE2F56E" w14:textId="77777777" w:rsidR="008E6FC5" w:rsidRDefault="008E6FC5">
      <w:pPr>
        <w:rPr>
          <w:sz w:val="24"/>
          <w:szCs w:val="24"/>
        </w:rPr>
      </w:pPr>
    </w:p>
    <w:p w14:paraId="60EE4557" w14:textId="77777777" w:rsidR="008E6FC5" w:rsidRDefault="008E6FC5">
      <w:pPr>
        <w:rPr>
          <w:sz w:val="24"/>
          <w:szCs w:val="24"/>
        </w:rPr>
      </w:pPr>
    </w:p>
    <w:p w14:paraId="2FE70647" w14:textId="77777777" w:rsidR="008E6FC5" w:rsidRDefault="00F21D8F">
      <w:pPr>
        <w:rPr>
          <w:sz w:val="24"/>
          <w:szCs w:val="24"/>
        </w:rPr>
      </w:pPr>
      <w:r>
        <w:rPr>
          <w:sz w:val="24"/>
          <w:szCs w:val="24"/>
        </w:rPr>
        <w:t>Estos indicadores se pueden programar desde 0 debido a que son expresiones matemáticas elementales, sin embargo con el objetivo de evitar errores de programación y para facilitar su implementación se han diseñado librerías en python, entre ellas la más uti</w:t>
      </w:r>
      <w:r>
        <w:rPr>
          <w:sz w:val="24"/>
          <w:szCs w:val="24"/>
        </w:rPr>
        <w:t xml:space="preserve">lizada es tab-lib que es un sistema de código abierto diseñado en 1999 por Mario Fortier como un pasatiempo que luego se convirtió en </w:t>
      </w:r>
      <w:r>
        <w:rPr>
          <w:sz w:val="24"/>
          <w:szCs w:val="24"/>
        </w:rPr>
        <w:lastRenderedPageBreak/>
        <w:t>una de las herramientas para análisis técnico más utilizada por aplicaciones comerciales, privadas y de código abierto [5]</w:t>
      </w:r>
      <w:r>
        <w:rPr>
          <w:sz w:val="24"/>
          <w:szCs w:val="24"/>
        </w:rPr>
        <w:t xml:space="preserve">. </w:t>
      </w:r>
    </w:p>
    <w:p w14:paraId="4CE8AC4E" w14:textId="77777777" w:rsidR="008E6FC5" w:rsidRDefault="008E6FC5">
      <w:pPr>
        <w:rPr>
          <w:sz w:val="24"/>
          <w:szCs w:val="24"/>
        </w:rPr>
      </w:pPr>
    </w:p>
    <w:p w14:paraId="1527165D" w14:textId="77777777" w:rsidR="008E6FC5" w:rsidRDefault="00F21D8F">
      <w:pPr>
        <w:rPr>
          <w:sz w:val="24"/>
          <w:szCs w:val="24"/>
        </w:rPr>
      </w:pPr>
      <w:r>
        <w:rPr>
          <w:sz w:val="24"/>
          <w:szCs w:val="24"/>
        </w:rPr>
        <w:t>Uno de los problemas que existen en lo relacionado a las operaciones financieras en forex es que muchos inversores no entienden los indicadores o no saben cómo usarlos, ocasionando pérdidas en sus inversiones por no saber cuándo entrar o salir en una o</w:t>
      </w:r>
      <w:r>
        <w:rPr>
          <w:sz w:val="24"/>
          <w:szCs w:val="24"/>
        </w:rPr>
        <w:t xml:space="preserve">peración. </w:t>
      </w:r>
    </w:p>
    <w:p w14:paraId="1791A217" w14:textId="77777777" w:rsidR="008E6FC5" w:rsidRDefault="008E6FC5">
      <w:pPr>
        <w:rPr>
          <w:sz w:val="24"/>
          <w:szCs w:val="24"/>
        </w:rPr>
      </w:pPr>
    </w:p>
    <w:p w14:paraId="4903F797" w14:textId="77777777" w:rsidR="008E6FC5" w:rsidRDefault="00F21D8F">
      <w:pPr>
        <w:rPr>
          <w:sz w:val="24"/>
          <w:szCs w:val="24"/>
        </w:rPr>
      </w:pPr>
      <w:r>
        <w:rPr>
          <w:sz w:val="24"/>
          <w:szCs w:val="24"/>
        </w:rPr>
        <w:t>Hoy en día con el auge y gran aceptación de python por programadores de todo el mundo, resulta muy útil diseñar herramientas para identificar y aproximar operaciones de compra y venta en el mercado forex, es por ello por lo que se ha diseñado e</w:t>
      </w:r>
      <w:r>
        <w:rPr>
          <w:sz w:val="24"/>
          <w:szCs w:val="24"/>
        </w:rPr>
        <w:t>ste proyecto con el objetivo de facilitar a los traders sus operaciones y que cuenten con una herramienta que les permita tomar una decisión más confiable y minimizar el riesgo en sus inversiones.</w:t>
      </w:r>
    </w:p>
    <w:p w14:paraId="383E2E47" w14:textId="77777777" w:rsidR="008E6FC5" w:rsidRDefault="008E6FC5">
      <w:pPr>
        <w:rPr>
          <w:sz w:val="24"/>
          <w:szCs w:val="24"/>
        </w:rPr>
      </w:pPr>
    </w:p>
    <w:p w14:paraId="44822C24" w14:textId="77777777" w:rsidR="008E6FC5" w:rsidRDefault="008E6FC5">
      <w:pPr>
        <w:rPr>
          <w:sz w:val="24"/>
          <w:szCs w:val="24"/>
          <w:highlight w:val="yellow"/>
        </w:rPr>
      </w:pPr>
    </w:p>
    <w:p w14:paraId="50E42C75" w14:textId="77777777" w:rsidR="008E6FC5" w:rsidRDefault="008E6FC5">
      <w:pPr>
        <w:rPr>
          <w:b/>
          <w:sz w:val="34"/>
          <w:szCs w:val="34"/>
        </w:rPr>
      </w:pPr>
    </w:p>
    <w:p w14:paraId="5C8A5400" w14:textId="77777777" w:rsidR="008E6FC5" w:rsidRDefault="00F21D8F">
      <w:pPr>
        <w:rPr>
          <w:b/>
          <w:sz w:val="34"/>
          <w:szCs w:val="34"/>
        </w:rPr>
      </w:pPr>
      <w:r>
        <w:rPr>
          <w:b/>
          <w:sz w:val="34"/>
          <w:szCs w:val="34"/>
        </w:rPr>
        <w:t>Pregunta Problema</w:t>
      </w:r>
    </w:p>
    <w:p w14:paraId="41C5797D" w14:textId="77777777" w:rsidR="008E6FC5" w:rsidRDefault="008E6FC5">
      <w:pPr>
        <w:rPr>
          <w:b/>
          <w:sz w:val="34"/>
          <w:szCs w:val="34"/>
        </w:rPr>
      </w:pPr>
    </w:p>
    <w:p w14:paraId="4FD2830E" w14:textId="77777777" w:rsidR="008E6FC5" w:rsidRDefault="00F21D8F">
      <w:pPr>
        <w:rPr>
          <w:sz w:val="24"/>
          <w:szCs w:val="24"/>
        </w:rPr>
      </w:pPr>
      <w:r>
        <w:rPr>
          <w:sz w:val="24"/>
          <w:szCs w:val="24"/>
        </w:rPr>
        <w:t>¿Es posible diseñar una API que permi</w:t>
      </w:r>
      <w:r>
        <w:rPr>
          <w:sz w:val="24"/>
          <w:szCs w:val="24"/>
        </w:rPr>
        <w:t>ta a los traders aproximar comportamientos del mercado forex basado en trading algorítmico y análisis de indicadores?</w:t>
      </w:r>
    </w:p>
    <w:p w14:paraId="59FA9756" w14:textId="77777777" w:rsidR="008E6FC5" w:rsidRDefault="008E6FC5">
      <w:pPr>
        <w:rPr>
          <w:b/>
          <w:sz w:val="34"/>
          <w:szCs w:val="34"/>
        </w:rPr>
      </w:pPr>
    </w:p>
    <w:p w14:paraId="7D8CA39E" w14:textId="77777777" w:rsidR="008E6FC5" w:rsidRDefault="00F21D8F">
      <w:pPr>
        <w:rPr>
          <w:b/>
          <w:sz w:val="34"/>
          <w:szCs w:val="34"/>
        </w:rPr>
      </w:pPr>
      <w:r>
        <w:rPr>
          <w:b/>
          <w:sz w:val="34"/>
          <w:szCs w:val="34"/>
        </w:rPr>
        <w:t>Marco Referencial</w:t>
      </w:r>
    </w:p>
    <w:p w14:paraId="176DDB63" w14:textId="77777777" w:rsidR="008E6FC5" w:rsidRDefault="008E6FC5">
      <w:pPr>
        <w:rPr>
          <w:b/>
          <w:sz w:val="34"/>
          <w:szCs w:val="34"/>
        </w:rPr>
      </w:pPr>
    </w:p>
    <w:p w14:paraId="6C862986" w14:textId="77777777" w:rsidR="008E6FC5" w:rsidRDefault="00F21D8F">
      <w:pPr>
        <w:rPr>
          <w:sz w:val="24"/>
          <w:szCs w:val="24"/>
        </w:rPr>
      </w:pPr>
      <w:r>
        <w:rPr>
          <w:sz w:val="24"/>
          <w:szCs w:val="24"/>
        </w:rPr>
        <w:t>Durante el desarrollo de este proyecto se van a utilizar diferentes conceptos que se definen a continuación:</w:t>
      </w:r>
    </w:p>
    <w:p w14:paraId="71F3DB3C" w14:textId="77777777" w:rsidR="008E6FC5" w:rsidRDefault="008E6FC5">
      <w:pPr>
        <w:rPr>
          <w:sz w:val="24"/>
          <w:szCs w:val="24"/>
        </w:rPr>
      </w:pPr>
    </w:p>
    <w:p w14:paraId="332E79D2" w14:textId="77777777" w:rsidR="008E6FC5" w:rsidRDefault="00F21D8F">
      <w:pPr>
        <w:numPr>
          <w:ilvl w:val="0"/>
          <w:numId w:val="4"/>
        </w:numPr>
        <w:rPr>
          <w:b/>
          <w:sz w:val="24"/>
          <w:szCs w:val="24"/>
        </w:rPr>
      </w:pPr>
      <w:r>
        <w:rPr>
          <w:b/>
          <w:sz w:val="24"/>
          <w:szCs w:val="24"/>
        </w:rPr>
        <w:t xml:space="preserve">Api: </w:t>
      </w:r>
      <w:r>
        <w:rPr>
          <w:sz w:val="24"/>
          <w:szCs w:val="24"/>
        </w:rPr>
        <w:t xml:space="preserve">La </w:t>
      </w:r>
      <w:r>
        <w:rPr>
          <w:sz w:val="24"/>
          <w:szCs w:val="24"/>
        </w:rPr>
        <w:t xml:space="preserve">interfaz de programación de aplicaciones, conocida también por la sigla API, en inglés, application programming </w:t>
      </w:r>
      <w:proofErr w:type="gramStart"/>
      <w:r>
        <w:rPr>
          <w:sz w:val="24"/>
          <w:szCs w:val="24"/>
        </w:rPr>
        <w:t>interface</w:t>
      </w:r>
      <w:proofErr w:type="gramEnd"/>
      <w:r>
        <w:rPr>
          <w:sz w:val="24"/>
          <w:szCs w:val="24"/>
        </w:rPr>
        <w:t>,1​ es un conjunto de subrutinas, funciones y procedimientos (o métodos, en la programación orientada a objetos) que ofrece cierta bibl</w:t>
      </w:r>
      <w:r>
        <w:rPr>
          <w:sz w:val="24"/>
          <w:szCs w:val="24"/>
        </w:rPr>
        <w:t>ioteca para ser utilizada por otro software como una capa de abstracción.</w:t>
      </w:r>
    </w:p>
    <w:p w14:paraId="19042BDB" w14:textId="77777777" w:rsidR="008E6FC5" w:rsidRDefault="008E6FC5">
      <w:pPr>
        <w:ind w:left="720"/>
        <w:rPr>
          <w:b/>
          <w:sz w:val="24"/>
          <w:szCs w:val="24"/>
        </w:rPr>
      </w:pPr>
    </w:p>
    <w:p w14:paraId="50133DBC" w14:textId="77777777" w:rsidR="008E6FC5" w:rsidRDefault="00F21D8F">
      <w:pPr>
        <w:numPr>
          <w:ilvl w:val="0"/>
          <w:numId w:val="4"/>
        </w:numPr>
        <w:rPr>
          <w:b/>
          <w:sz w:val="24"/>
          <w:szCs w:val="24"/>
        </w:rPr>
      </w:pPr>
      <w:r>
        <w:rPr>
          <w:b/>
          <w:sz w:val="24"/>
          <w:szCs w:val="24"/>
        </w:rPr>
        <w:t xml:space="preserve">Trader: </w:t>
      </w:r>
      <w:r>
        <w:rPr>
          <w:sz w:val="24"/>
          <w:szCs w:val="24"/>
        </w:rPr>
        <w:t>Trader es todo aquel inversor o especulador que opera en los mercados financieros con la finalidad de obtener beneficios en el corto, medio o largo plazo.</w:t>
      </w:r>
    </w:p>
    <w:p w14:paraId="0D343296" w14:textId="77777777" w:rsidR="008E6FC5" w:rsidRDefault="008E6FC5">
      <w:pPr>
        <w:ind w:left="720"/>
        <w:rPr>
          <w:b/>
          <w:sz w:val="24"/>
          <w:szCs w:val="24"/>
        </w:rPr>
      </w:pPr>
    </w:p>
    <w:p w14:paraId="26855D71" w14:textId="77777777" w:rsidR="008E6FC5" w:rsidRDefault="00F21D8F">
      <w:pPr>
        <w:numPr>
          <w:ilvl w:val="0"/>
          <w:numId w:val="4"/>
        </w:numPr>
        <w:rPr>
          <w:sz w:val="24"/>
          <w:szCs w:val="24"/>
        </w:rPr>
      </w:pPr>
      <w:r>
        <w:rPr>
          <w:b/>
          <w:sz w:val="24"/>
          <w:szCs w:val="24"/>
        </w:rPr>
        <w:t>Activo Financiero</w:t>
      </w:r>
      <w:r>
        <w:rPr>
          <w:b/>
          <w:sz w:val="24"/>
          <w:szCs w:val="24"/>
        </w:rPr>
        <w:t xml:space="preserve">: </w:t>
      </w:r>
      <w:r>
        <w:rPr>
          <w:sz w:val="24"/>
          <w:szCs w:val="24"/>
        </w:rPr>
        <w:t>Un activo financiero es un instrumento financiero que otorga a su comprador el derecho a recibir ingresos futuros por parte del vendedor.</w:t>
      </w:r>
    </w:p>
    <w:p w14:paraId="655E6D53" w14:textId="77777777" w:rsidR="008E6FC5" w:rsidRDefault="008E6FC5">
      <w:pPr>
        <w:ind w:left="720"/>
        <w:rPr>
          <w:b/>
          <w:sz w:val="24"/>
          <w:szCs w:val="24"/>
        </w:rPr>
      </w:pPr>
    </w:p>
    <w:p w14:paraId="7294E89C" w14:textId="77777777" w:rsidR="008E6FC5" w:rsidRDefault="00F21D8F">
      <w:pPr>
        <w:numPr>
          <w:ilvl w:val="0"/>
          <w:numId w:val="4"/>
        </w:numPr>
        <w:rPr>
          <w:b/>
          <w:sz w:val="24"/>
          <w:szCs w:val="24"/>
        </w:rPr>
      </w:pPr>
      <w:r>
        <w:rPr>
          <w:b/>
          <w:sz w:val="24"/>
          <w:szCs w:val="24"/>
        </w:rPr>
        <w:lastRenderedPageBreak/>
        <w:t xml:space="preserve">Indicadores Financieros: </w:t>
      </w:r>
      <w:r>
        <w:rPr>
          <w:sz w:val="24"/>
          <w:szCs w:val="24"/>
        </w:rPr>
        <w:t>Los indicadores financieros son utilizados para mostrar las relaciones que existen entre l</w:t>
      </w:r>
      <w:r>
        <w:rPr>
          <w:sz w:val="24"/>
          <w:szCs w:val="24"/>
        </w:rPr>
        <w:t>as diferentes cuentas de los estados financieros; y sirven para analizar su liquidez, solvencia, rentabilidad y eficiencia operativa de una entidad.</w:t>
      </w:r>
    </w:p>
    <w:p w14:paraId="55AC923F" w14:textId="77777777" w:rsidR="008E6FC5" w:rsidRDefault="008E6FC5">
      <w:pPr>
        <w:ind w:left="720"/>
        <w:rPr>
          <w:b/>
          <w:sz w:val="24"/>
          <w:szCs w:val="24"/>
        </w:rPr>
      </w:pPr>
    </w:p>
    <w:p w14:paraId="5873522D" w14:textId="77777777" w:rsidR="008E6FC5" w:rsidRDefault="00F21D8F">
      <w:pPr>
        <w:widowControl w:val="0"/>
        <w:numPr>
          <w:ilvl w:val="0"/>
          <w:numId w:val="4"/>
        </w:numPr>
        <w:spacing w:line="240" w:lineRule="auto"/>
        <w:rPr>
          <w:b/>
          <w:sz w:val="24"/>
          <w:szCs w:val="24"/>
        </w:rPr>
      </w:pPr>
      <w:r>
        <w:rPr>
          <w:b/>
          <w:sz w:val="24"/>
          <w:szCs w:val="24"/>
        </w:rPr>
        <w:t xml:space="preserve">Medias Móviles o Moving Average: </w:t>
      </w:r>
      <w:r>
        <w:rPr>
          <w:sz w:val="24"/>
          <w:szCs w:val="24"/>
        </w:rPr>
        <w:t xml:space="preserve">Una media móvil en trading es un indicador técnico seguidor de tendencia </w:t>
      </w:r>
      <w:r>
        <w:rPr>
          <w:sz w:val="24"/>
          <w:szCs w:val="24"/>
        </w:rPr>
        <w:t>que se basa en datos del pasado para ofrecer un valor promedio.</w:t>
      </w:r>
    </w:p>
    <w:p w14:paraId="5B2479A3" w14:textId="77777777" w:rsidR="008E6FC5" w:rsidRDefault="008E6FC5">
      <w:pPr>
        <w:widowControl w:val="0"/>
        <w:spacing w:line="240" w:lineRule="auto"/>
        <w:ind w:left="720"/>
        <w:rPr>
          <w:b/>
          <w:sz w:val="24"/>
          <w:szCs w:val="24"/>
        </w:rPr>
      </w:pPr>
    </w:p>
    <w:p w14:paraId="215B54A2" w14:textId="77777777" w:rsidR="008E6FC5" w:rsidRDefault="00F21D8F">
      <w:pPr>
        <w:widowControl w:val="0"/>
        <w:numPr>
          <w:ilvl w:val="0"/>
          <w:numId w:val="4"/>
        </w:numPr>
        <w:spacing w:line="240" w:lineRule="auto"/>
        <w:rPr>
          <w:b/>
          <w:sz w:val="24"/>
          <w:szCs w:val="24"/>
        </w:rPr>
      </w:pPr>
      <w:r>
        <w:rPr>
          <w:b/>
          <w:sz w:val="24"/>
          <w:szCs w:val="24"/>
        </w:rPr>
        <w:t xml:space="preserve">Bandas de Bollinger: </w:t>
      </w:r>
      <w:r>
        <w:rPr>
          <w:sz w:val="24"/>
          <w:szCs w:val="24"/>
        </w:rPr>
        <w:t>Las bandas de Bollinger ofrecen una forma útil de visualizar la volatilidad del precio de una acción.</w:t>
      </w:r>
    </w:p>
    <w:p w14:paraId="47CA8C57" w14:textId="77777777" w:rsidR="008E6FC5" w:rsidRDefault="008E6FC5">
      <w:pPr>
        <w:widowControl w:val="0"/>
        <w:spacing w:line="240" w:lineRule="auto"/>
        <w:rPr>
          <w:b/>
          <w:sz w:val="24"/>
          <w:szCs w:val="24"/>
        </w:rPr>
      </w:pPr>
    </w:p>
    <w:p w14:paraId="4076B601" w14:textId="77777777" w:rsidR="008E6FC5" w:rsidRDefault="00F21D8F">
      <w:pPr>
        <w:widowControl w:val="0"/>
        <w:numPr>
          <w:ilvl w:val="0"/>
          <w:numId w:val="4"/>
        </w:numPr>
        <w:spacing w:line="240" w:lineRule="auto"/>
        <w:rPr>
          <w:b/>
          <w:sz w:val="24"/>
          <w:szCs w:val="24"/>
        </w:rPr>
      </w:pPr>
      <w:r>
        <w:rPr>
          <w:b/>
          <w:sz w:val="24"/>
          <w:szCs w:val="24"/>
        </w:rPr>
        <w:t xml:space="preserve">Aroon: </w:t>
      </w:r>
      <w:r>
        <w:rPr>
          <w:sz w:val="24"/>
          <w:szCs w:val="24"/>
        </w:rPr>
        <w:t>El indicador Aroon es una herramienta del desarrollado en 1995 por Tushar Chande. Indica si un activo está en tendencia y qué tan fuerte es esa te</w:t>
      </w:r>
      <w:r>
        <w:rPr>
          <w:sz w:val="24"/>
          <w:szCs w:val="24"/>
        </w:rPr>
        <w:t>ndencia.</w:t>
      </w:r>
    </w:p>
    <w:p w14:paraId="25311A62" w14:textId="77777777" w:rsidR="008E6FC5" w:rsidRDefault="008E6FC5">
      <w:pPr>
        <w:widowControl w:val="0"/>
        <w:spacing w:line="240" w:lineRule="auto"/>
        <w:ind w:left="720"/>
        <w:rPr>
          <w:b/>
          <w:sz w:val="24"/>
          <w:szCs w:val="24"/>
        </w:rPr>
      </w:pPr>
    </w:p>
    <w:p w14:paraId="67CDE928" w14:textId="77777777" w:rsidR="008E6FC5" w:rsidRDefault="00F21D8F">
      <w:pPr>
        <w:widowControl w:val="0"/>
        <w:numPr>
          <w:ilvl w:val="0"/>
          <w:numId w:val="4"/>
        </w:numPr>
        <w:spacing w:line="240" w:lineRule="auto"/>
        <w:rPr>
          <w:sz w:val="24"/>
          <w:szCs w:val="24"/>
        </w:rPr>
      </w:pPr>
      <w:r>
        <w:rPr>
          <w:b/>
          <w:sz w:val="24"/>
          <w:szCs w:val="24"/>
        </w:rPr>
        <w:t xml:space="preserve">ADX: </w:t>
      </w:r>
      <w:r>
        <w:rPr>
          <w:sz w:val="24"/>
          <w:szCs w:val="24"/>
        </w:rPr>
        <w:t>El ADX (Average Directional Index) es un indicador de análisis técnico, utilizado para conocer si los precios se encuentran en tendencia o en rango y para medir la fuerza de la tendencia.</w:t>
      </w:r>
    </w:p>
    <w:p w14:paraId="61768F47" w14:textId="77777777" w:rsidR="008E6FC5" w:rsidRDefault="008E6FC5">
      <w:pPr>
        <w:pBdr>
          <w:top w:val="nil"/>
          <w:left w:val="nil"/>
          <w:bottom w:val="nil"/>
          <w:right w:val="nil"/>
          <w:between w:val="nil"/>
        </w:pBdr>
        <w:ind w:left="720"/>
        <w:rPr>
          <w:b/>
          <w:color w:val="000000"/>
          <w:sz w:val="24"/>
          <w:szCs w:val="24"/>
        </w:rPr>
      </w:pPr>
    </w:p>
    <w:p w14:paraId="1C637847" w14:textId="77777777" w:rsidR="008E6FC5" w:rsidRDefault="008E6FC5">
      <w:pPr>
        <w:widowControl w:val="0"/>
        <w:spacing w:line="240" w:lineRule="auto"/>
        <w:ind w:left="720"/>
        <w:rPr>
          <w:b/>
          <w:sz w:val="24"/>
          <w:szCs w:val="24"/>
        </w:rPr>
      </w:pPr>
    </w:p>
    <w:p w14:paraId="2F09FB55" w14:textId="77777777" w:rsidR="008E6FC5" w:rsidRDefault="00F21D8F">
      <w:pPr>
        <w:widowControl w:val="0"/>
        <w:numPr>
          <w:ilvl w:val="0"/>
          <w:numId w:val="4"/>
        </w:numPr>
        <w:spacing w:line="240" w:lineRule="auto"/>
        <w:rPr>
          <w:b/>
          <w:sz w:val="24"/>
          <w:szCs w:val="24"/>
        </w:rPr>
      </w:pPr>
      <w:r>
        <w:rPr>
          <w:b/>
          <w:sz w:val="24"/>
          <w:szCs w:val="24"/>
        </w:rPr>
        <w:t xml:space="preserve">VWAP: </w:t>
      </w:r>
      <w:r>
        <w:rPr>
          <w:sz w:val="24"/>
          <w:szCs w:val="24"/>
        </w:rPr>
        <w:t>En finanzas, el precio promedio ponderado por</w:t>
      </w:r>
      <w:r>
        <w:rPr>
          <w:sz w:val="24"/>
          <w:szCs w:val="24"/>
        </w:rPr>
        <w:t xml:space="preserve"> volumen (VWAP) es la relación entre el valor de un valor o activo financiero negociado y el volumen total de transacciones durante una sesión de negociación. Es una medida del precio de negociación promedio para el período.</w:t>
      </w:r>
    </w:p>
    <w:p w14:paraId="2CFBC6EB" w14:textId="77777777" w:rsidR="008E6FC5" w:rsidRDefault="008E6FC5">
      <w:pPr>
        <w:widowControl w:val="0"/>
        <w:spacing w:line="240" w:lineRule="auto"/>
        <w:ind w:left="720"/>
        <w:rPr>
          <w:b/>
          <w:sz w:val="24"/>
          <w:szCs w:val="24"/>
        </w:rPr>
      </w:pPr>
    </w:p>
    <w:p w14:paraId="520AF372" w14:textId="77777777" w:rsidR="008E6FC5" w:rsidRDefault="00F21D8F">
      <w:pPr>
        <w:widowControl w:val="0"/>
        <w:numPr>
          <w:ilvl w:val="0"/>
          <w:numId w:val="4"/>
        </w:numPr>
        <w:spacing w:line="240" w:lineRule="auto"/>
        <w:rPr>
          <w:b/>
          <w:sz w:val="24"/>
          <w:szCs w:val="24"/>
        </w:rPr>
      </w:pPr>
      <w:r>
        <w:rPr>
          <w:b/>
          <w:color w:val="181818"/>
          <w:sz w:val="27"/>
          <w:szCs w:val="27"/>
        </w:rPr>
        <w:t xml:space="preserve">Ichimoku: </w:t>
      </w:r>
      <w:r>
        <w:rPr>
          <w:color w:val="181818"/>
          <w:sz w:val="27"/>
          <w:szCs w:val="27"/>
        </w:rPr>
        <w:t>El indicador Ichimok</w:t>
      </w:r>
      <w:r>
        <w:rPr>
          <w:color w:val="181818"/>
          <w:sz w:val="27"/>
          <w:szCs w:val="27"/>
        </w:rPr>
        <w:t>u es un indicador técnico que, mediante cinco líneas complementarias que se añaden al gráfico tradicional de velas, trata de definir la tendencia general, dar señal de compra- venta o ver la fuerza de la señal que está dando el gráfico.</w:t>
      </w:r>
    </w:p>
    <w:p w14:paraId="092A4099" w14:textId="77777777" w:rsidR="008E6FC5" w:rsidRDefault="008E6FC5">
      <w:pPr>
        <w:pBdr>
          <w:top w:val="nil"/>
          <w:left w:val="nil"/>
          <w:bottom w:val="nil"/>
          <w:right w:val="nil"/>
          <w:between w:val="nil"/>
        </w:pBdr>
        <w:ind w:left="720"/>
        <w:rPr>
          <w:b/>
          <w:color w:val="000000"/>
          <w:sz w:val="24"/>
          <w:szCs w:val="24"/>
        </w:rPr>
      </w:pPr>
    </w:p>
    <w:p w14:paraId="34FCDB70" w14:textId="77777777" w:rsidR="008E6FC5" w:rsidRDefault="008E6FC5">
      <w:pPr>
        <w:widowControl w:val="0"/>
        <w:spacing w:line="240" w:lineRule="auto"/>
        <w:ind w:left="720"/>
        <w:rPr>
          <w:b/>
          <w:sz w:val="24"/>
          <w:szCs w:val="24"/>
        </w:rPr>
      </w:pPr>
    </w:p>
    <w:p w14:paraId="637B37D2" w14:textId="77777777" w:rsidR="008E6FC5" w:rsidRDefault="00F21D8F">
      <w:pPr>
        <w:widowControl w:val="0"/>
        <w:numPr>
          <w:ilvl w:val="0"/>
          <w:numId w:val="4"/>
        </w:numPr>
        <w:spacing w:line="240" w:lineRule="auto"/>
        <w:rPr>
          <w:b/>
          <w:sz w:val="24"/>
          <w:szCs w:val="24"/>
        </w:rPr>
      </w:pPr>
      <w:r>
        <w:rPr>
          <w:b/>
          <w:sz w:val="24"/>
          <w:szCs w:val="24"/>
        </w:rPr>
        <w:t xml:space="preserve">MACD: </w:t>
      </w:r>
      <w:r>
        <w:rPr>
          <w:sz w:val="24"/>
          <w:szCs w:val="24"/>
        </w:rPr>
        <w:t>El indicado</w:t>
      </w:r>
      <w:r>
        <w:rPr>
          <w:sz w:val="24"/>
          <w:szCs w:val="24"/>
        </w:rPr>
        <w:t xml:space="preserve">r MACD (Moving Average Convergence Divergence) o, en su traducción al español, Media Móvil de Convergencia/Divergencia, es un indicador comercial utilizado en el análisis técnico de los precios de las acciones. Está diseñado para revelar los cambios en la </w:t>
      </w:r>
      <w:r>
        <w:rPr>
          <w:sz w:val="24"/>
          <w:szCs w:val="24"/>
        </w:rPr>
        <w:t>fuerza, la dirección, el impulso y la duración de una tendencia en el precio de una acción.</w:t>
      </w:r>
    </w:p>
    <w:p w14:paraId="09194EDB" w14:textId="77777777" w:rsidR="008E6FC5" w:rsidRDefault="008E6FC5">
      <w:pPr>
        <w:widowControl w:val="0"/>
        <w:spacing w:line="240" w:lineRule="auto"/>
        <w:ind w:left="720"/>
        <w:rPr>
          <w:b/>
          <w:sz w:val="24"/>
          <w:szCs w:val="24"/>
        </w:rPr>
      </w:pPr>
    </w:p>
    <w:p w14:paraId="2AF2D9B0" w14:textId="77777777" w:rsidR="008E6FC5" w:rsidRDefault="00F21D8F">
      <w:pPr>
        <w:widowControl w:val="0"/>
        <w:numPr>
          <w:ilvl w:val="0"/>
          <w:numId w:val="4"/>
        </w:numPr>
        <w:spacing w:line="240" w:lineRule="auto"/>
        <w:rPr>
          <w:sz w:val="24"/>
          <w:szCs w:val="24"/>
        </w:rPr>
      </w:pPr>
      <w:r>
        <w:rPr>
          <w:b/>
          <w:sz w:val="24"/>
          <w:szCs w:val="24"/>
        </w:rPr>
        <w:t xml:space="preserve">RSI: </w:t>
      </w:r>
      <w:r>
        <w:rPr>
          <w:sz w:val="24"/>
          <w:szCs w:val="24"/>
        </w:rPr>
        <w:t>RCI son las siglas de retorno sobre el capital invertido, un cociente que mide con qué eficacia utiliza una empresa su capital.</w:t>
      </w:r>
    </w:p>
    <w:p w14:paraId="4195FC45" w14:textId="77777777" w:rsidR="008E6FC5" w:rsidRDefault="008E6FC5">
      <w:pPr>
        <w:pBdr>
          <w:top w:val="nil"/>
          <w:left w:val="nil"/>
          <w:bottom w:val="nil"/>
          <w:right w:val="nil"/>
          <w:between w:val="nil"/>
        </w:pBdr>
        <w:ind w:left="720"/>
        <w:rPr>
          <w:b/>
          <w:color w:val="000000"/>
          <w:sz w:val="24"/>
          <w:szCs w:val="24"/>
        </w:rPr>
      </w:pPr>
    </w:p>
    <w:p w14:paraId="31FBB9E9" w14:textId="77777777" w:rsidR="008E6FC5" w:rsidRDefault="008E6FC5">
      <w:pPr>
        <w:widowControl w:val="0"/>
        <w:spacing w:line="240" w:lineRule="auto"/>
        <w:ind w:left="720"/>
        <w:rPr>
          <w:b/>
          <w:sz w:val="24"/>
          <w:szCs w:val="24"/>
        </w:rPr>
      </w:pPr>
    </w:p>
    <w:p w14:paraId="2117E721" w14:textId="77777777" w:rsidR="008E6FC5" w:rsidRDefault="00F21D8F">
      <w:pPr>
        <w:widowControl w:val="0"/>
        <w:numPr>
          <w:ilvl w:val="0"/>
          <w:numId w:val="4"/>
        </w:numPr>
        <w:spacing w:line="240" w:lineRule="auto"/>
        <w:rPr>
          <w:b/>
          <w:color w:val="181818"/>
          <w:sz w:val="24"/>
          <w:szCs w:val="24"/>
        </w:rPr>
      </w:pPr>
      <w:r>
        <w:rPr>
          <w:b/>
          <w:color w:val="181818"/>
          <w:sz w:val="24"/>
          <w:szCs w:val="24"/>
        </w:rPr>
        <w:t xml:space="preserve">Mercado Forex: </w:t>
      </w:r>
      <w:r>
        <w:rPr>
          <w:color w:val="181818"/>
          <w:sz w:val="24"/>
          <w:szCs w:val="24"/>
        </w:rPr>
        <w:t>Forex, tambié</w:t>
      </w:r>
      <w:r>
        <w:rPr>
          <w:color w:val="181818"/>
          <w:sz w:val="24"/>
          <w:szCs w:val="24"/>
        </w:rPr>
        <w:t>n conocido como mercado de divisas, es la conversión de una divisa a otra.</w:t>
      </w:r>
    </w:p>
    <w:p w14:paraId="2D0A9B68" w14:textId="77777777" w:rsidR="008E6FC5" w:rsidRDefault="008E6FC5">
      <w:pPr>
        <w:widowControl w:val="0"/>
        <w:spacing w:line="240" w:lineRule="auto"/>
        <w:ind w:left="720"/>
        <w:rPr>
          <w:b/>
          <w:color w:val="181818"/>
          <w:sz w:val="24"/>
          <w:szCs w:val="24"/>
        </w:rPr>
      </w:pPr>
    </w:p>
    <w:p w14:paraId="0AF8A406" w14:textId="77777777" w:rsidR="008E6FC5" w:rsidRDefault="00F21D8F">
      <w:pPr>
        <w:widowControl w:val="0"/>
        <w:numPr>
          <w:ilvl w:val="0"/>
          <w:numId w:val="4"/>
        </w:numPr>
        <w:spacing w:line="240" w:lineRule="auto"/>
        <w:rPr>
          <w:b/>
          <w:color w:val="181818"/>
          <w:sz w:val="24"/>
          <w:szCs w:val="24"/>
        </w:rPr>
      </w:pPr>
      <w:r>
        <w:rPr>
          <w:b/>
          <w:color w:val="181818"/>
          <w:sz w:val="24"/>
          <w:szCs w:val="24"/>
        </w:rPr>
        <w:t xml:space="preserve">Flask: </w:t>
      </w:r>
      <w:r>
        <w:rPr>
          <w:color w:val="181818"/>
          <w:sz w:val="24"/>
          <w:szCs w:val="24"/>
        </w:rPr>
        <w:t xml:space="preserve">Flask es un framework minimalista escrito en Python que permite crear aplicaciones web rápidamente y con un mínimo número de líneas de </w:t>
      </w:r>
      <w:r>
        <w:rPr>
          <w:color w:val="181818"/>
          <w:sz w:val="24"/>
          <w:szCs w:val="24"/>
        </w:rPr>
        <w:lastRenderedPageBreak/>
        <w:t>código.</w:t>
      </w:r>
    </w:p>
    <w:p w14:paraId="7FB93957" w14:textId="77777777" w:rsidR="008E6FC5" w:rsidRDefault="008E6FC5">
      <w:pPr>
        <w:pBdr>
          <w:top w:val="nil"/>
          <w:left w:val="nil"/>
          <w:bottom w:val="nil"/>
          <w:right w:val="nil"/>
          <w:between w:val="nil"/>
        </w:pBdr>
        <w:ind w:left="720"/>
        <w:rPr>
          <w:b/>
          <w:color w:val="181818"/>
          <w:sz w:val="27"/>
          <w:szCs w:val="27"/>
        </w:rPr>
      </w:pPr>
    </w:p>
    <w:p w14:paraId="7FD9C386" w14:textId="77777777" w:rsidR="008E6FC5" w:rsidRDefault="008E6FC5">
      <w:pPr>
        <w:widowControl w:val="0"/>
        <w:spacing w:line="240" w:lineRule="auto"/>
        <w:ind w:left="720"/>
        <w:rPr>
          <w:b/>
          <w:color w:val="181818"/>
          <w:sz w:val="27"/>
          <w:szCs w:val="27"/>
        </w:rPr>
      </w:pPr>
    </w:p>
    <w:p w14:paraId="602EF4DF" w14:textId="77777777" w:rsidR="008E6FC5" w:rsidRDefault="00F21D8F">
      <w:pPr>
        <w:widowControl w:val="0"/>
        <w:numPr>
          <w:ilvl w:val="0"/>
          <w:numId w:val="4"/>
        </w:numPr>
        <w:spacing w:line="240" w:lineRule="auto"/>
        <w:rPr>
          <w:b/>
          <w:color w:val="181818"/>
          <w:sz w:val="27"/>
          <w:szCs w:val="27"/>
        </w:rPr>
      </w:pPr>
      <w:r>
        <w:rPr>
          <w:b/>
          <w:color w:val="181818"/>
          <w:sz w:val="27"/>
          <w:szCs w:val="27"/>
        </w:rPr>
        <w:t xml:space="preserve">Dashboard: </w:t>
      </w:r>
      <w:r>
        <w:rPr>
          <w:color w:val="181818"/>
          <w:sz w:val="24"/>
          <w:szCs w:val="24"/>
        </w:rPr>
        <w:t>Un dashboard o cuadro de mando es una herramienta de inteligencia empresarial que representa, de manera visual, los KPI’s o métricas que afectan en el logro de los objetivos de tu estrategia de Marketing digital.</w:t>
      </w:r>
    </w:p>
    <w:p w14:paraId="0474FF55" w14:textId="77777777" w:rsidR="008E6FC5" w:rsidRDefault="008E6FC5">
      <w:pPr>
        <w:rPr>
          <w:sz w:val="24"/>
          <w:szCs w:val="24"/>
        </w:rPr>
      </w:pPr>
    </w:p>
    <w:p w14:paraId="17741E12" w14:textId="77777777" w:rsidR="008E6FC5" w:rsidRDefault="008E6FC5">
      <w:pPr>
        <w:rPr>
          <w:b/>
          <w:sz w:val="34"/>
          <w:szCs w:val="34"/>
        </w:rPr>
      </w:pPr>
    </w:p>
    <w:p w14:paraId="5CB2693C" w14:textId="77777777" w:rsidR="008E6FC5" w:rsidRDefault="00F21D8F">
      <w:pPr>
        <w:rPr>
          <w:b/>
          <w:sz w:val="34"/>
          <w:szCs w:val="34"/>
        </w:rPr>
      </w:pPr>
      <w:r>
        <w:rPr>
          <w:b/>
          <w:sz w:val="34"/>
          <w:szCs w:val="34"/>
        </w:rPr>
        <w:t>Objetivos</w:t>
      </w:r>
    </w:p>
    <w:p w14:paraId="437C14B0" w14:textId="77777777" w:rsidR="008E6FC5" w:rsidRDefault="008E6FC5">
      <w:pPr>
        <w:rPr>
          <w:b/>
          <w:sz w:val="34"/>
          <w:szCs w:val="34"/>
        </w:rPr>
      </w:pPr>
    </w:p>
    <w:p w14:paraId="0A328160" w14:textId="77777777" w:rsidR="008E6FC5" w:rsidRDefault="00F21D8F">
      <w:pPr>
        <w:rPr>
          <w:b/>
          <w:sz w:val="24"/>
          <w:szCs w:val="24"/>
        </w:rPr>
      </w:pPr>
      <w:r>
        <w:rPr>
          <w:b/>
          <w:sz w:val="24"/>
          <w:szCs w:val="24"/>
        </w:rPr>
        <w:t>Objetivo General</w:t>
      </w:r>
    </w:p>
    <w:p w14:paraId="4E9A06C2" w14:textId="77777777" w:rsidR="008E6FC5" w:rsidRDefault="008E6FC5">
      <w:pPr>
        <w:rPr>
          <w:b/>
          <w:sz w:val="24"/>
          <w:szCs w:val="24"/>
        </w:rPr>
      </w:pPr>
    </w:p>
    <w:p w14:paraId="060213E0" w14:textId="77777777" w:rsidR="008E6FC5" w:rsidRDefault="00F21D8F">
      <w:pPr>
        <w:numPr>
          <w:ilvl w:val="0"/>
          <w:numId w:val="1"/>
        </w:numPr>
        <w:rPr>
          <w:sz w:val="24"/>
          <w:szCs w:val="24"/>
        </w:rPr>
      </w:pPr>
      <w:r>
        <w:rPr>
          <w:sz w:val="24"/>
          <w:szCs w:val="24"/>
        </w:rPr>
        <w:t>Establecer r</w:t>
      </w:r>
      <w:r>
        <w:rPr>
          <w:sz w:val="24"/>
          <w:szCs w:val="24"/>
        </w:rPr>
        <w:t>ecomendaciones basado en una creación de una API en Python para el análisis de indicadores en el mercado forex.</w:t>
      </w:r>
    </w:p>
    <w:p w14:paraId="18C13239" w14:textId="77777777" w:rsidR="008E6FC5" w:rsidRDefault="008E6FC5">
      <w:pPr>
        <w:rPr>
          <w:b/>
          <w:sz w:val="24"/>
          <w:szCs w:val="24"/>
        </w:rPr>
      </w:pPr>
    </w:p>
    <w:p w14:paraId="46B070E0" w14:textId="77777777" w:rsidR="008E6FC5" w:rsidRDefault="00F21D8F">
      <w:pPr>
        <w:rPr>
          <w:b/>
          <w:sz w:val="24"/>
          <w:szCs w:val="24"/>
        </w:rPr>
      </w:pPr>
      <w:r>
        <w:rPr>
          <w:b/>
          <w:sz w:val="24"/>
          <w:szCs w:val="24"/>
        </w:rPr>
        <w:t>Objetivos Específicos</w:t>
      </w:r>
    </w:p>
    <w:p w14:paraId="79E715BE" w14:textId="77777777" w:rsidR="008E6FC5" w:rsidRDefault="008E6FC5">
      <w:pPr>
        <w:rPr>
          <w:b/>
          <w:sz w:val="24"/>
          <w:szCs w:val="24"/>
        </w:rPr>
      </w:pPr>
    </w:p>
    <w:p w14:paraId="313A0818" w14:textId="77777777" w:rsidR="008E6FC5" w:rsidRDefault="00F21D8F">
      <w:pPr>
        <w:numPr>
          <w:ilvl w:val="0"/>
          <w:numId w:val="5"/>
        </w:numPr>
        <w:rPr>
          <w:sz w:val="24"/>
          <w:szCs w:val="24"/>
        </w:rPr>
      </w:pPr>
      <w:r>
        <w:rPr>
          <w:sz w:val="24"/>
          <w:szCs w:val="24"/>
        </w:rPr>
        <w:t>Consumir un endpoint para obtener los datos del activo financiero que se desee analizar.</w:t>
      </w:r>
    </w:p>
    <w:p w14:paraId="1A55541E" w14:textId="77777777" w:rsidR="008E6FC5" w:rsidRDefault="00F21D8F">
      <w:pPr>
        <w:numPr>
          <w:ilvl w:val="0"/>
          <w:numId w:val="5"/>
        </w:numPr>
        <w:rPr>
          <w:sz w:val="24"/>
          <w:szCs w:val="24"/>
        </w:rPr>
      </w:pPr>
      <w:r>
        <w:rPr>
          <w:sz w:val="24"/>
          <w:szCs w:val="24"/>
        </w:rPr>
        <w:t>Refinar los datos para prepararlos para su posterior análisis.</w:t>
      </w:r>
    </w:p>
    <w:p w14:paraId="5688BCBE" w14:textId="77777777" w:rsidR="008E6FC5" w:rsidRDefault="00F21D8F">
      <w:pPr>
        <w:numPr>
          <w:ilvl w:val="0"/>
          <w:numId w:val="5"/>
        </w:numPr>
        <w:rPr>
          <w:sz w:val="24"/>
          <w:szCs w:val="24"/>
        </w:rPr>
      </w:pPr>
      <w:r>
        <w:rPr>
          <w:sz w:val="24"/>
          <w:szCs w:val="24"/>
        </w:rPr>
        <w:t>Crear una API con los indicadores más utilizados y relacionarlos entre sí con el objetivo de identificar tendencias en el mercado.</w:t>
      </w:r>
    </w:p>
    <w:p w14:paraId="56BDA78E" w14:textId="77777777" w:rsidR="008E6FC5" w:rsidRDefault="00F21D8F">
      <w:pPr>
        <w:numPr>
          <w:ilvl w:val="0"/>
          <w:numId w:val="5"/>
        </w:numPr>
        <w:rPr>
          <w:sz w:val="24"/>
          <w:szCs w:val="24"/>
        </w:rPr>
      </w:pPr>
      <w:r>
        <w:rPr>
          <w:sz w:val="24"/>
          <w:szCs w:val="24"/>
        </w:rPr>
        <w:t>Consumir la API para la visualización de reportes gráficos y n</w:t>
      </w:r>
      <w:r>
        <w:rPr>
          <w:sz w:val="24"/>
          <w:szCs w:val="24"/>
        </w:rPr>
        <w:t>uméricos sobre los resultados en flask.</w:t>
      </w:r>
    </w:p>
    <w:p w14:paraId="44D1C6F5" w14:textId="77777777" w:rsidR="008E6FC5" w:rsidRDefault="00F21D8F">
      <w:pPr>
        <w:numPr>
          <w:ilvl w:val="0"/>
          <w:numId w:val="5"/>
        </w:numPr>
        <w:rPr>
          <w:sz w:val="24"/>
          <w:szCs w:val="24"/>
        </w:rPr>
      </w:pPr>
      <w:r>
        <w:rPr>
          <w:sz w:val="24"/>
          <w:szCs w:val="24"/>
        </w:rPr>
        <w:t xml:space="preserve">Establecer recomendaciones para la compra / venta del activo en estudio. </w:t>
      </w:r>
    </w:p>
    <w:p w14:paraId="3ECA6CB6" w14:textId="77777777" w:rsidR="008E6FC5" w:rsidRDefault="008E6FC5">
      <w:pPr>
        <w:rPr>
          <w:b/>
          <w:sz w:val="34"/>
          <w:szCs w:val="34"/>
        </w:rPr>
      </w:pPr>
    </w:p>
    <w:p w14:paraId="76B9556F" w14:textId="77777777" w:rsidR="008E6FC5" w:rsidRDefault="008E6FC5">
      <w:pPr>
        <w:rPr>
          <w:b/>
          <w:sz w:val="34"/>
          <w:szCs w:val="34"/>
        </w:rPr>
      </w:pPr>
    </w:p>
    <w:p w14:paraId="3F0F82ED" w14:textId="77777777" w:rsidR="008E6FC5" w:rsidRDefault="00F21D8F">
      <w:pPr>
        <w:rPr>
          <w:b/>
          <w:sz w:val="34"/>
          <w:szCs w:val="34"/>
        </w:rPr>
      </w:pPr>
      <w:r>
        <w:rPr>
          <w:b/>
          <w:sz w:val="34"/>
          <w:szCs w:val="34"/>
        </w:rPr>
        <w:t>Tipo de Investigación</w:t>
      </w:r>
    </w:p>
    <w:p w14:paraId="511EA4D3" w14:textId="77777777" w:rsidR="008E6FC5" w:rsidRDefault="008E6FC5">
      <w:pPr>
        <w:rPr>
          <w:b/>
          <w:sz w:val="34"/>
          <w:szCs w:val="34"/>
        </w:rPr>
      </w:pPr>
    </w:p>
    <w:p w14:paraId="1FA60D9E" w14:textId="77777777" w:rsidR="008E6FC5" w:rsidRDefault="00F21D8F">
      <w:pPr>
        <w:rPr>
          <w:sz w:val="24"/>
          <w:szCs w:val="24"/>
        </w:rPr>
      </w:pPr>
      <w:r>
        <w:rPr>
          <w:sz w:val="24"/>
          <w:szCs w:val="24"/>
        </w:rPr>
        <w:t>La investigación es de tipo cualitativa porque permitirá al trader tomar una decisión en cuanto a sus inversiones.</w:t>
      </w:r>
    </w:p>
    <w:p w14:paraId="40652D81" w14:textId="77777777" w:rsidR="008E6FC5" w:rsidRDefault="008E6FC5">
      <w:pPr>
        <w:rPr>
          <w:b/>
          <w:sz w:val="34"/>
          <w:szCs w:val="34"/>
        </w:rPr>
      </w:pPr>
    </w:p>
    <w:p w14:paraId="048F962B" w14:textId="77777777" w:rsidR="008E6FC5" w:rsidRDefault="00F21D8F">
      <w:pPr>
        <w:rPr>
          <w:b/>
          <w:sz w:val="34"/>
          <w:szCs w:val="34"/>
        </w:rPr>
      </w:pPr>
      <w:r>
        <w:rPr>
          <w:b/>
          <w:sz w:val="34"/>
          <w:szCs w:val="34"/>
        </w:rPr>
        <w:t>Metodología</w:t>
      </w:r>
    </w:p>
    <w:p w14:paraId="13809D1B" w14:textId="77777777" w:rsidR="008E6FC5" w:rsidRDefault="008E6FC5">
      <w:pPr>
        <w:rPr>
          <w:b/>
          <w:sz w:val="34"/>
          <w:szCs w:val="34"/>
        </w:rPr>
      </w:pPr>
    </w:p>
    <w:p w14:paraId="4817D21A" w14:textId="77777777" w:rsidR="008E6FC5" w:rsidRDefault="00F21D8F">
      <w:pPr>
        <w:numPr>
          <w:ilvl w:val="0"/>
          <w:numId w:val="5"/>
        </w:numPr>
        <w:rPr>
          <w:b/>
          <w:sz w:val="24"/>
          <w:szCs w:val="24"/>
        </w:rPr>
      </w:pPr>
      <w:r>
        <w:rPr>
          <w:b/>
          <w:sz w:val="24"/>
          <w:szCs w:val="24"/>
        </w:rPr>
        <w:t>Consumir un endpoint para obtener los datos del activo financiero que se desee analizar.</w:t>
      </w:r>
    </w:p>
    <w:p w14:paraId="54E3F940" w14:textId="77777777" w:rsidR="008E6FC5" w:rsidRDefault="008E6FC5">
      <w:pPr>
        <w:rPr>
          <w:sz w:val="24"/>
          <w:szCs w:val="24"/>
        </w:rPr>
      </w:pPr>
    </w:p>
    <w:p w14:paraId="48DDE2DE" w14:textId="77777777" w:rsidR="008E6FC5" w:rsidRDefault="00F21D8F">
      <w:pPr>
        <w:rPr>
          <w:sz w:val="24"/>
          <w:szCs w:val="24"/>
        </w:rPr>
      </w:pPr>
      <w:r>
        <w:rPr>
          <w:sz w:val="24"/>
          <w:szCs w:val="24"/>
        </w:rPr>
        <w:t>Los datos se obtendrán desde la misma</w:t>
      </w:r>
      <w:r>
        <w:rPr>
          <w:sz w:val="24"/>
          <w:szCs w:val="24"/>
        </w:rPr>
        <w:t xml:space="preserve"> API de la página </w:t>
      </w:r>
      <w:hyperlink r:id="rId7">
        <w:r>
          <w:rPr>
            <w:color w:val="1155CC"/>
            <w:sz w:val="24"/>
            <w:szCs w:val="24"/>
            <w:u w:val="single"/>
          </w:rPr>
          <w:t>https://finance.yahoo.com/</w:t>
        </w:r>
      </w:hyperlink>
      <w:r>
        <w:rPr>
          <w:sz w:val="24"/>
          <w:szCs w:val="24"/>
        </w:rPr>
        <w:t xml:space="preserve"> por medio de la librería yfinance que tiene una sintaxis sencilla y con solo pasarle el </w:t>
      </w:r>
      <w:r>
        <w:rPr>
          <w:sz w:val="24"/>
          <w:szCs w:val="24"/>
        </w:rPr>
        <w:lastRenderedPageBreak/>
        <w:t xml:space="preserve">acrónimo del activo, la fecha de inicio y final descarga un dataframe con la </w:t>
      </w:r>
      <w:r>
        <w:rPr>
          <w:sz w:val="24"/>
          <w:szCs w:val="24"/>
        </w:rPr>
        <w:t>información solicitada (fig. 1).</w:t>
      </w:r>
    </w:p>
    <w:p w14:paraId="03553798" w14:textId="77777777" w:rsidR="008E6FC5" w:rsidRDefault="008E6FC5">
      <w:pPr>
        <w:rPr>
          <w:sz w:val="24"/>
          <w:szCs w:val="24"/>
        </w:rPr>
      </w:pPr>
    </w:p>
    <w:p w14:paraId="774266A1" w14:textId="77777777" w:rsidR="008E6FC5" w:rsidRDefault="00F21D8F">
      <w:pPr>
        <w:jc w:val="center"/>
        <w:rPr>
          <w:sz w:val="24"/>
          <w:szCs w:val="24"/>
        </w:rPr>
      </w:pPr>
      <w:r>
        <w:rPr>
          <w:noProof/>
          <w:sz w:val="24"/>
          <w:szCs w:val="24"/>
        </w:rPr>
        <w:drawing>
          <wp:inline distT="114300" distB="114300" distL="114300" distR="114300" wp14:anchorId="14B61FC7" wp14:editId="29EDCB05">
            <wp:extent cx="3771900" cy="962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962025"/>
                    </a:xfrm>
                    <a:prstGeom prst="rect">
                      <a:avLst/>
                    </a:prstGeom>
                    <a:ln/>
                  </pic:spPr>
                </pic:pic>
              </a:graphicData>
            </a:graphic>
          </wp:inline>
        </w:drawing>
      </w:r>
    </w:p>
    <w:p w14:paraId="49683955" w14:textId="77777777" w:rsidR="008E6FC5" w:rsidRDefault="00F21D8F">
      <w:pPr>
        <w:jc w:val="center"/>
        <w:rPr>
          <w:sz w:val="20"/>
          <w:szCs w:val="20"/>
        </w:rPr>
      </w:pPr>
      <w:proofErr w:type="spellStart"/>
      <w:r>
        <w:rPr>
          <w:sz w:val="20"/>
          <w:szCs w:val="20"/>
        </w:rPr>
        <w:t>Fig</w:t>
      </w:r>
      <w:proofErr w:type="spellEnd"/>
      <w:r>
        <w:rPr>
          <w:sz w:val="20"/>
          <w:szCs w:val="20"/>
        </w:rPr>
        <w:t xml:space="preserve"> 1. Ejemplo de descarga </w:t>
      </w:r>
    </w:p>
    <w:p w14:paraId="3E6C529D" w14:textId="77777777" w:rsidR="008E6FC5" w:rsidRDefault="00F21D8F">
      <w:pPr>
        <w:numPr>
          <w:ilvl w:val="0"/>
          <w:numId w:val="5"/>
        </w:numPr>
        <w:rPr>
          <w:b/>
          <w:sz w:val="24"/>
          <w:szCs w:val="24"/>
        </w:rPr>
      </w:pPr>
      <w:r>
        <w:rPr>
          <w:b/>
          <w:sz w:val="24"/>
          <w:szCs w:val="24"/>
        </w:rPr>
        <w:t>Refinar los datos.</w:t>
      </w:r>
    </w:p>
    <w:p w14:paraId="5CAA179E" w14:textId="77777777" w:rsidR="008E6FC5" w:rsidRDefault="008E6FC5">
      <w:pPr>
        <w:rPr>
          <w:sz w:val="24"/>
          <w:szCs w:val="24"/>
        </w:rPr>
      </w:pPr>
    </w:p>
    <w:p w14:paraId="0458E64A" w14:textId="77777777" w:rsidR="008E6FC5" w:rsidRDefault="00F21D8F">
      <w:pPr>
        <w:rPr>
          <w:sz w:val="24"/>
          <w:szCs w:val="24"/>
        </w:rPr>
      </w:pPr>
      <w:r>
        <w:rPr>
          <w:sz w:val="24"/>
          <w:szCs w:val="24"/>
        </w:rPr>
        <w:t xml:space="preserve">Posteriormente a la descarga de la información es necesario hacer una refinación de los datos eliminando los null, datos fuera del rango solicitado y duplicados en caso de </w:t>
      </w:r>
      <w:r>
        <w:rPr>
          <w:sz w:val="24"/>
          <w:szCs w:val="24"/>
        </w:rPr>
        <w:t xml:space="preserve">ser necesario; todo esto se hará con pandas y sus módulos de limpieza.  </w:t>
      </w:r>
    </w:p>
    <w:p w14:paraId="618748D9" w14:textId="77777777" w:rsidR="008E6FC5" w:rsidRDefault="008E6FC5">
      <w:pPr>
        <w:rPr>
          <w:b/>
          <w:sz w:val="24"/>
          <w:szCs w:val="24"/>
        </w:rPr>
      </w:pPr>
    </w:p>
    <w:p w14:paraId="1E028DDE" w14:textId="77777777" w:rsidR="008E6FC5" w:rsidRDefault="00F21D8F">
      <w:pPr>
        <w:numPr>
          <w:ilvl w:val="0"/>
          <w:numId w:val="5"/>
        </w:numPr>
        <w:rPr>
          <w:b/>
          <w:sz w:val="24"/>
          <w:szCs w:val="24"/>
        </w:rPr>
      </w:pPr>
      <w:r>
        <w:rPr>
          <w:b/>
          <w:sz w:val="24"/>
          <w:szCs w:val="24"/>
        </w:rPr>
        <w:t>Crear una API con los indicadores más utilizados y relacionarlos entre sí con el objetivo de identificar tendencias en el mercado.</w:t>
      </w:r>
    </w:p>
    <w:p w14:paraId="630939BD" w14:textId="77777777" w:rsidR="008E6FC5" w:rsidRDefault="008E6FC5">
      <w:pPr>
        <w:rPr>
          <w:b/>
          <w:sz w:val="24"/>
          <w:szCs w:val="24"/>
        </w:rPr>
      </w:pPr>
    </w:p>
    <w:p w14:paraId="73F8FB6C" w14:textId="77777777" w:rsidR="008E6FC5" w:rsidRDefault="00F21D8F">
      <w:pPr>
        <w:rPr>
          <w:sz w:val="24"/>
          <w:szCs w:val="24"/>
        </w:rPr>
      </w:pPr>
      <w:r>
        <w:rPr>
          <w:sz w:val="24"/>
          <w:szCs w:val="24"/>
        </w:rPr>
        <w:t>La API se creará en python y constituirá principal</w:t>
      </w:r>
      <w:r>
        <w:rPr>
          <w:sz w:val="24"/>
          <w:szCs w:val="24"/>
        </w:rPr>
        <w:t>mente de un conjunto de funciones que analicen la información, calculen los indicadores y muestran los resultados.</w:t>
      </w:r>
    </w:p>
    <w:p w14:paraId="31D2506D" w14:textId="77777777" w:rsidR="008E6FC5" w:rsidRDefault="008E6FC5">
      <w:pPr>
        <w:rPr>
          <w:sz w:val="24"/>
          <w:szCs w:val="24"/>
        </w:rPr>
      </w:pPr>
    </w:p>
    <w:p w14:paraId="6C64388A" w14:textId="77777777" w:rsidR="008E6FC5" w:rsidRDefault="00F21D8F">
      <w:pPr>
        <w:numPr>
          <w:ilvl w:val="0"/>
          <w:numId w:val="5"/>
        </w:numPr>
        <w:rPr>
          <w:b/>
          <w:sz w:val="24"/>
          <w:szCs w:val="24"/>
        </w:rPr>
      </w:pPr>
      <w:r>
        <w:rPr>
          <w:b/>
          <w:sz w:val="24"/>
          <w:szCs w:val="24"/>
        </w:rPr>
        <w:t>Consumir la API para la visualización de reportes gráficos y numéricos sobre los resultados en flask.</w:t>
      </w:r>
    </w:p>
    <w:p w14:paraId="5BDA0942" w14:textId="77777777" w:rsidR="008E6FC5" w:rsidRDefault="008E6FC5">
      <w:pPr>
        <w:rPr>
          <w:b/>
          <w:sz w:val="24"/>
          <w:szCs w:val="24"/>
        </w:rPr>
      </w:pPr>
    </w:p>
    <w:p w14:paraId="56A1FE05" w14:textId="77777777" w:rsidR="008E6FC5" w:rsidRDefault="00F21D8F">
      <w:pPr>
        <w:rPr>
          <w:sz w:val="24"/>
          <w:szCs w:val="24"/>
        </w:rPr>
      </w:pPr>
      <w:r>
        <w:rPr>
          <w:sz w:val="24"/>
          <w:szCs w:val="24"/>
        </w:rPr>
        <w:t xml:space="preserve">Se construirá una dashboard en flask </w:t>
      </w:r>
      <w:r>
        <w:rPr>
          <w:sz w:val="24"/>
          <w:szCs w:val="24"/>
        </w:rPr>
        <w:t xml:space="preserve">y se alojará en un hosting con el objetivo de que cualquier usuario con acceso a internet pueda acceder a la información y visualizar los resultados en una manera interactiva.  </w:t>
      </w:r>
    </w:p>
    <w:p w14:paraId="1F9AE5E0" w14:textId="77777777" w:rsidR="008E6FC5" w:rsidRDefault="008E6FC5">
      <w:pPr>
        <w:rPr>
          <w:b/>
          <w:sz w:val="34"/>
          <w:szCs w:val="34"/>
        </w:rPr>
      </w:pPr>
    </w:p>
    <w:p w14:paraId="147196F9" w14:textId="77777777" w:rsidR="008E6FC5" w:rsidRDefault="008E6FC5">
      <w:pPr>
        <w:rPr>
          <w:b/>
          <w:sz w:val="34"/>
          <w:szCs w:val="34"/>
        </w:rPr>
      </w:pPr>
    </w:p>
    <w:p w14:paraId="64B984B4" w14:textId="77777777" w:rsidR="008E6FC5" w:rsidRDefault="00F21D8F">
      <w:pPr>
        <w:rPr>
          <w:b/>
          <w:sz w:val="34"/>
          <w:szCs w:val="34"/>
        </w:rPr>
      </w:pPr>
      <w:r>
        <w:rPr>
          <w:b/>
          <w:sz w:val="34"/>
          <w:szCs w:val="34"/>
        </w:rPr>
        <w:t>Resultados</w:t>
      </w:r>
    </w:p>
    <w:p w14:paraId="12E82B1E" w14:textId="77777777" w:rsidR="00E634B4" w:rsidRDefault="00E634B4">
      <w:pPr>
        <w:rPr>
          <w:b/>
          <w:sz w:val="34"/>
          <w:szCs w:val="34"/>
        </w:rPr>
      </w:pPr>
    </w:p>
    <w:p w14:paraId="3C24DAB6" w14:textId="78F2BA76" w:rsidR="008E6FC5" w:rsidRDefault="00F21D8F">
      <w:pPr>
        <w:rPr>
          <w:b/>
          <w:sz w:val="34"/>
          <w:szCs w:val="34"/>
        </w:rPr>
      </w:pPr>
      <w:r>
        <w:rPr>
          <w:b/>
          <w:sz w:val="34"/>
          <w:szCs w:val="34"/>
        </w:rPr>
        <w:t>Conclusión</w:t>
      </w:r>
    </w:p>
    <w:p w14:paraId="27FF4883" w14:textId="37979979" w:rsidR="00E634B4" w:rsidRDefault="00E634B4">
      <w:pPr>
        <w:rPr>
          <w:b/>
          <w:sz w:val="24"/>
          <w:szCs w:val="24"/>
        </w:rPr>
      </w:pPr>
    </w:p>
    <w:sdt>
      <w:sdtPr>
        <w:rPr>
          <w:lang w:val="es-ES"/>
        </w:rPr>
        <w:id w:val="-931966406"/>
        <w:docPartObj>
          <w:docPartGallery w:val="Bibliographies"/>
          <w:docPartUnique/>
        </w:docPartObj>
      </w:sdtPr>
      <w:sdtEndPr>
        <w:rPr>
          <w:sz w:val="22"/>
          <w:szCs w:val="22"/>
          <w:lang w:val="es-419"/>
        </w:rPr>
      </w:sdtEndPr>
      <w:sdtContent>
        <w:p w14:paraId="5A982A1F" w14:textId="3F3D1026" w:rsidR="00BA4507" w:rsidRPr="00F21D8F" w:rsidRDefault="00BA4507">
          <w:pPr>
            <w:pStyle w:val="Ttulo1"/>
            <w:rPr>
              <w:b/>
              <w:bCs/>
              <w:sz w:val="34"/>
              <w:szCs w:val="34"/>
            </w:rPr>
          </w:pPr>
          <w:r w:rsidRPr="00F21D8F">
            <w:rPr>
              <w:b/>
              <w:bCs/>
              <w:sz w:val="34"/>
              <w:szCs w:val="34"/>
              <w:lang w:val="es-ES"/>
            </w:rPr>
            <w:t>Bibliografía</w:t>
          </w:r>
        </w:p>
        <w:sdt>
          <w:sdtPr>
            <w:id w:val="111145805"/>
            <w:bibliography/>
          </w:sdtPr>
          <w:sdtContent>
            <w:p w14:paraId="6B243D9E" w14:textId="77777777" w:rsidR="00F21D8F" w:rsidRDefault="00BA4507" w:rsidP="00F21D8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0"/>
                <w:gridCol w:w="8759"/>
              </w:tblGrid>
              <w:tr w:rsidR="00F21D8F" w14:paraId="2049903C" w14:textId="77777777" w:rsidTr="00F21D8F">
                <w:trPr>
                  <w:divId w:val="312760070"/>
                  <w:tblCellSpacing w:w="15" w:type="dxa"/>
                </w:trPr>
                <w:tc>
                  <w:tcPr>
                    <w:tcW w:w="120" w:type="pct"/>
                    <w:hideMark/>
                  </w:tcPr>
                  <w:p w14:paraId="3215C8FC" w14:textId="59B7617F" w:rsidR="00F21D8F" w:rsidRDefault="00F21D8F">
                    <w:pPr>
                      <w:pStyle w:val="Bibliografa"/>
                      <w:rPr>
                        <w:noProof/>
                        <w:sz w:val="24"/>
                        <w:szCs w:val="24"/>
                        <w:lang w:val="es-ES"/>
                      </w:rPr>
                    </w:pPr>
                    <w:r>
                      <w:rPr>
                        <w:noProof/>
                        <w:lang w:val="es-ES"/>
                      </w:rPr>
                      <w:t xml:space="preserve">[1] </w:t>
                    </w:r>
                  </w:p>
                </w:tc>
                <w:tc>
                  <w:tcPr>
                    <w:tcW w:w="4832" w:type="pct"/>
                    <w:hideMark/>
                  </w:tcPr>
                  <w:p w14:paraId="7EEBAE74" w14:textId="7DD945AB" w:rsidR="00F21D8F" w:rsidRDefault="00F21D8F">
                    <w:pPr>
                      <w:pStyle w:val="Bibliografa"/>
                      <w:rPr>
                        <w:noProof/>
                        <w:lang w:val="es-ES"/>
                      </w:rPr>
                    </w:pPr>
                    <w:r>
                      <w:rPr>
                        <w:noProof/>
                        <w:lang w:val="es-ES"/>
                      </w:rPr>
                      <w:t>]IG, «¿Qué es Forex?,» 17 Febrero 2022. [En línea]. Available:</w:t>
                    </w:r>
                  </w:p>
                  <w:p w14:paraId="08CC4A43" w14:textId="26B167E6" w:rsidR="00F21D8F" w:rsidRDefault="00F21D8F">
                    <w:pPr>
                      <w:pStyle w:val="Bibliografa"/>
                      <w:rPr>
                        <w:noProof/>
                        <w:lang w:val="es-ES"/>
                      </w:rPr>
                    </w:pPr>
                    <w:r>
                      <w:rPr>
                        <w:noProof/>
                        <w:lang w:val="es-ES"/>
                      </w:rPr>
                      <w:t>https://www.ig.com/es/forex/que-es-forex-y-como-funciona#information-banner-dismiss.</w:t>
                    </w:r>
                  </w:p>
                </w:tc>
              </w:tr>
              <w:tr w:rsidR="00F21D8F" w14:paraId="53BA7882" w14:textId="77777777" w:rsidTr="00F21D8F">
                <w:trPr>
                  <w:divId w:val="312760070"/>
                  <w:tblCellSpacing w:w="15" w:type="dxa"/>
                </w:trPr>
                <w:tc>
                  <w:tcPr>
                    <w:tcW w:w="120" w:type="pct"/>
                    <w:hideMark/>
                  </w:tcPr>
                  <w:p w14:paraId="412F017F" w14:textId="77777777" w:rsidR="00F21D8F" w:rsidRDefault="00F21D8F">
                    <w:pPr>
                      <w:pStyle w:val="Bibliografa"/>
                      <w:rPr>
                        <w:noProof/>
                        <w:lang w:val="es-ES"/>
                      </w:rPr>
                    </w:pPr>
                    <w:r>
                      <w:rPr>
                        <w:noProof/>
                        <w:lang w:val="es-ES"/>
                      </w:rPr>
                      <w:t xml:space="preserve">[2] </w:t>
                    </w:r>
                  </w:p>
                </w:tc>
                <w:tc>
                  <w:tcPr>
                    <w:tcW w:w="4832" w:type="pct"/>
                    <w:hideMark/>
                  </w:tcPr>
                  <w:p w14:paraId="43594BB7" w14:textId="1352ADA8" w:rsidR="00F21D8F" w:rsidRDefault="00F21D8F">
                    <w:pPr>
                      <w:pStyle w:val="Bibliografa"/>
                      <w:rPr>
                        <w:noProof/>
                        <w:lang w:val="es-ES"/>
                      </w:rPr>
                    </w:pPr>
                    <w:r>
                      <w:rPr>
                        <w:noProof/>
                        <w:lang w:val="es-ES"/>
                      </w:rPr>
                      <w:t>]BBVA, «Cual es la diferencia entre un Broker y un Trader,» 17 Febrero 2022. [En línea]. Available: https://www.bbva.mx/educacion-financiera/blog/broker-financiero.html.</w:t>
                    </w:r>
                  </w:p>
                </w:tc>
              </w:tr>
              <w:tr w:rsidR="00F21D8F" w14:paraId="37965388" w14:textId="77777777" w:rsidTr="00F21D8F">
                <w:trPr>
                  <w:divId w:val="312760070"/>
                  <w:tblCellSpacing w:w="15" w:type="dxa"/>
                </w:trPr>
                <w:tc>
                  <w:tcPr>
                    <w:tcW w:w="120" w:type="pct"/>
                    <w:hideMark/>
                  </w:tcPr>
                  <w:p w14:paraId="33ADE294" w14:textId="77777777" w:rsidR="00F21D8F" w:rsidRDefault="00F21D8F">
                    <w:pPr>
                      <w:pStyle w:val="Bibliografa"/>
                      <w:rPr>
                        <w:noProof/>
                        <w:lang w:val="es-ES"/>
                      </w:rPr>
                    </w:pPr>
                    <w:r>
                      <w:rPr>
                        <w:noProof/>
                        <w:lang w:val="es-ES"/>
                      </w:rPr>
                      <w:lastRenderedPageBreak/>
                      <w:t xml:space="preserve">[3] </w:t>
                    </w:r>
                  </w:p>
                </w:tc>
                <w:tc>
                  <w:tcPr>
                    <w:tcW w:w="4832" w:type="pct"/>
                    <w:hideMark/>
                  </w:tcPr>
                  <w:p w14:paraId="30DA08F4" w14:textId="65DCB54F" w:rsidR="00F21D8F" w:rsidRDefault="00F21D8F">
                    <w:pPr>
                      <w:pStyle w:val="Bibliografa"/>
                      <w:rPr>
                        <w:noProof/>
                        <w:lang w:val="es-ES"/>
                      </w:rPr>
                    </w:pPr>
                    <w:r>
                      <w:rPr>
                        <w:noProof/>
                        <w:lang w:val="es-ES"/>
                      </w:rPr>
                      <w:t>]F. Serrano, «Indicadores de trading,» 19 Febrero 2022. [En línea]. Available: https://www.tradingybolsaparatorpes.com/glosario/indicadores-de-trading#:~:text=Los%20indicadores%20de%20trading%20son,que%20suceden%20dentro%20del%20mercado.</w:t>
                    </w:r>
                  </w:p>
                </w:tc>
              </w:tr>
              <w:tr w:rsidR="00F21D8F" w14:paraId="4A1A52D7" w14:textId="77777777" w:rsidTr="00F21D8F">
                <w:trPr>
                  <w:divId w:val="312760070"/>
                  <w:tblCellSpacing w:w="15" w:type="dxa"/>
                </w:trPr>
                <w:tc>
                  <w:tcPr>
                    <w:tcW w:w="120" w:type="pct"/>
                    <w:hideMark/>
                  </w:tcPr>
                  <w:p w14:paraId="1D0F488C" w14:textId="77777777" w:rsidR="00F21D8F" w:rsidRDefault="00F21D8F">
                    <w:pPr>
                      <w:pStyle w:val="Bibliografa"/>
                      <w:rPr>
                        <w:noProof/>
                        <w:lang w:val="es-ES"/>
                      </w:rPr>
                    </w:pPr>
                    <w:r>
                      <w:rPr>
                        <w:noProof/>
                        <w:lang w:val="es-ES"/>
                      </w:rPr>
                      <w:t xml:space="preserve">[4] </w:t>
                    </w:r>
                  </w:p>
                </w:tc>
                <w:tc>
                  <w:tcPr>
                    <w:tcW w:w="4832" w:type="pct"/>
                    <w:hideMark/>
                  </w:tcPr>
                  <w:p w14:paraId="6E5EE8EA" w14:textId="5F248924" w:rsidR="00F21D8F" w:rsidRDefault="00F21D8F">
                    <w:pPr>
                      <w:pStyle w:val="Bibliografa"/>
                      <w:rPr>
                        <w:noProof/>
                        <w:lang w:val="es-ES"/>
                      </w:rPr>
                    </w:pPr>
                    <w:r>
                      <w:rPr>
                        <w:noProof/>
                        <w:lang w:val="es-ES"/>
                      </w:rPr>
                      <w:t>]ta-lib, «ta-lib,» 19 Febrero 2022. [En línea]. Available: https://www.ta-lib.org/about.html.</w:t>
                    </w:r>
                  </w:p>
                </w:tc>
              </w:tr>
              <w:tr w:rsidR="00F21D8F" w14:paraId="321B5C5A" w14:textId="77777777" w:rsidTr="00F21D8F">
                <w:trPr>
                  <w:divId w:val="312760070"/>
                  <w:tblCellSpacing w:w="15" w:type="dxa"/>
                </w:trPr>
                <w:tc>
                  <w:tcPr>
                    <w:tcW w:w="120" w:type="pct"/>
                    <w:hideMark/>
                  </w:tcPr>
                  <w:p w14:paraId="6EE8E96E" w14:textId="77777777" w:rsidR="00F21D8F" w:rsidRDefault="00F21D8F">
                    <w:pPr>
                      <w:pStyle w:val="Bibliografa"/>
                      <w:rPr>
                        <w:noProof/>
                        <w:lang w:val="es-ES"/>
                      </w:rPr>
                    </w:pPr>
                    <w:r>
                      <w:rPr>
                        <w:noProof/>
                        <w:lang w:val="es-ES"/>
                      </w:rPr>
                      <w:t xml:space="preserve">[5] </w:t>
                    </w:r>
                  </w:p>
                </w:tc>
                <w:tc>
                  <w:tcPr>
                    <w:tcW w:w="4832" w:type="pct"/>
                    <w:hideMark/>
                  </w:tcPr>
                  <w:p w14:paraId="78500D4E" w14:textId="17AE0412" w:rsidR="00F21D8F" w:rsidRDefault="00F21D8F">
                    <w:pPr>
                      <w:pStyle w:val="Bibliografa"/>
                      <w:rPr>
                        <w:noProof/>
                        <w:lang w:val="es-ES"/>
                      </w:rPr>
                    </w:pPr>
                    <w:r>
                      <w:rPr>
                        <w:noProof/>
                        <w:lang w:val="es-ES"/>
                      </w:rPr>
                      <w:t>]Admirals, «¿Se puede encontrar el Indicador de Forex más rentable?,» 26 Marzo 2020. [En línea]. Available: https://admiralmarkets.com/es/education/articles/forex-indicators/cual-es-el-indicador-mas-rentable-de-forex.</w:t>
                    </w:r>
                  </w:p>
                </w:tc>
              </w:tr>
            </w:tbl>
            <w:p w14:paraId="5EB2BBA4" w14:textId="77777777" w:rsidR="00F21D8F" w:rsidRDefault="00F21D8F">
              <w:pPr>
                <w:divId w:val="312760070"/>
                <w:rPr>
                  <w:rFonts w:eastAsia="Times New Roman"/>
                  <w:noProof/>
                </w:rPr>
              </w:pPr>
            </w:p>
            <w:p w14:paraId="1A94BDCE" w14:textId="778EE03A" w:rsidR="00BA4507" w:rsidRDefault="00BA4507" w:rsidP="00F21D8F">
              <w:r>
                <w:rPr>
                  <w:b/>
                  <w:bCs/>
                </w:rPr>
                <w:fldChar w:fldCharType="end"/>
              </w:r>
            </w:p>
          </w:sdtContent>
        </w:sdt>
      </w:sdtContent>
    </w:sdt>
    <w:p w14:paraId="4DE78D6C" w14:textId="11708FD2" w:rsidR="00E634B4" w:rsidRPr="00E634B4" w:rsidRDefault="00E634B4">
      <w:pPr>
        <w:rPr>
          <w:bCs/>
          <w:sz w:val="24"/>
          <w:szCs w:val="24"/>
        </w:rPr>
      </w:pPr>
    </w:p>
    <w:p w14:paraId="015414C6" w14:textId="77777777" w:rsidR="008E6FC5" w:rsidRDefault="008E6FC5">
      <w:pPr>
        <w:rPr>
          <w:b/>
          <w:sz w:val="34"/>
          <w:szCs w:val="34"/>
        </w:rPr>
      </w:pPr>
    </w:p>
    <w:p w14:paraId="11ADAC8D" w14:textId="77777777" w:rsidR="008E6FC5" w:rsidRDefault="00F21D8F">
      <w:pPr>
        <w:rPr>
          <w:b/>
          <w:sz w:val="34"/>
          <w:szCs w:val="34"/>
        </w:rPr>
      </w:pPr>
      <w:r>
        <w:rPr>
          <w:b/>
          <w:sz w:val="34"/>
          <w:szCs w:val="34"/>
        </w:rPr>
        <w:t>Título</w:t>
      </w:r>
    </w:p>
    <w:p w14:paraId="4EC14EAD" w14:textId="77777777" w:rsidR="008E6FC5" w:rsidRDefault="008E6FC5">
      <w:pPr>
        <w:rPr>
          <w:b/>
          <w:sz w:val="34"/>
          <w:szCs w:val="34"/>
        </w:rPr>
      </w:pPr>
    </w:p>
    <w:p w14:paraId="68F423B1" w14:textId="77777777" w:rsidR="008E6FC5" w:rsidRDefault="00F21D8F">
      <w:pPr>
        <w:rPr>
          <w:b/>
          <w:sz w:val="34"/>
          <w:szCs w:val="34"/>
        </w:rPr>
      </w:pPr>
      <w:r>
        <w:rPr>
          <w:sz w:val="24"/>
          <w:szCs w:val="24"/>
        </w:rPr>
        <w:t>Diseño de una herramienta basada en trading algorítmico para predecir tendencias en mercado forex con python.</w:t>
      </w:r>
    </w:p>
    <w:p w14:paraId="790A218D" w14:textId="77777777" w:rsidR="008E6FC5" w:rsidRDefault="008E6FC5">
      <w:pPr>
        <w:rPr>
          <w:sz w:val="24"/>
          <w:szCs w:val="24"/>
        </w:rPr>
      </w:pPr>
    </w:p>
    <w:sectPr w:rsidR="008E6F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F9A"/>
    <w:multiLevelType w:val="multilevel"/>
    <w:tmpl w:val="DAF21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76099"/>
    <w:multiLevelType w:val="multilevel"/>
    <w:tmpl w:val="2932A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4D6E4C"/>
    <w:multiLevelType w:val="multilevel"/>
    <w:tmpl w:val="3A6CC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BF20C1"/>
    <w:multiLevelType w:val="multilevel"/>
    <w:tmpl w:val="8D7C3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AB73D0"/>
    <w:multiLevelType w:val="multilevel"/>
    <w:tmpl w:val="66D67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FC5"/>
    <w:rsid w:val="008E6FC5"/>
    <w:rsid w:val="00BA4507"/>
    <w:rsid w:val="00E634B4"/>
    <w:rsid w:val="00F21D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0945"/>
  <w15:docId w15:val="{D20867CD-956F-42FF-ADA2-A810EC87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847C7"/>
    <w:pPr>
      <w:ind w:left="720"/>
      <w:contextualSpacing/>
    </w:p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BA4507"/>
    <w:rPr>
      <w:sz w:val="40"/>
      <w:szCs w:val="40"/>
    </w:rPr>
  </w:style>
  <w:style w:type="paragraph" w:styleId="Bibliografa">
    <w:name w:val="Bibliography"/>
    <w:basedOn w:val="Normal"/>
    <w:next w:val="Normal"/>
    <w:uiPriority w:val="37"/>
    <w:unhideWhenUsed/>
    <w:rsid w:val="00BA4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3132">
      <w:bodyDiv w:val="1"/>
      <w:marLeft w:val="0"/>
      <w:marRight w:val="0"/>
      <w:marTop w:val="0"/>
      <w:marBottom w:val="0"/>
      <w:divBdr>
        <w:top w:val="none" w:sz="0" w:space="0" w:color="auto"/>
        <w:left w:val="none" w:sz="0" w:space="0" w:color="auto"/>
        <w:bottom w:val="none" w:sz="0" w:space="0" w:color="auto"/>
        <w:right w:val="none" w:sz="0" w:space="0" w:color="auto"/>
      </w:divBdr>
    </w:div>
    <w:div w:id="29114402">
      <w:bodyDiv w:val="1"/>
      <w:marLeft w:val="0"/>
      <w:marRight w:val="0"/>
      <w:marTop w:val="0"/>
      <w:marBottom w:val="0"/>
      <w:divBdr>
        <w:top w:val="none" w:sz="0" w:space="0" w:color="auto"/>
        <w:left w:val="none" w:sz="0" w:space="0" w:color="auto"/>
        <w:bottom w:val="none" w:sz="0" w:space="0" w:color="auto"/>
        <w:right w:val="none" w:sz="0" w:space="0" w:color="auto"/>
      </w:divBdr>
    </w:div>
    <w:div w:id="249579500">
      <w:bodyDiv w:val="1"/>
      <w:marLeft w:val="0"/>
      <w:marRight w:val="0"/>
      <w:marTop w:val="0"/>
      <w:marBottom w:val="0"/>
      <w:divBdr>
        <w:top w:val="none" w:sz="0" w:space="0" w:color="auto"/>
        <w:left w:val="none" w:sz="0" w:space="0" w:color="auto"/>
        <w:bottom w:val="none" w:sz="0" w:space="0" w:color="auto"/>
        <w:right w:val="none" w:sz="0" w:space="0" w:color="auto"/>
      </w:divBdr>
    </w:div>
    <w:div w:id="312760070">
      <w:bodyDiv w:val="1"/>
      <w:marLeft w:val="0"/>
      <w:marRight w:val="0"/>
      <w:marTop w:val="0"/>
      <w:marBottom w:val="0"/>
      <w:divBdr>
        <w:top w:val="none" w:sz="0" w:space="0" w:color="auto"/>
        <w:left w:val="none" w:sz="0" w:space="0" w:color="auto"/>
        <w:bottom w:val="none" w:sz="0" w:space="0" w:color="auto"/>
        <w:right w:val="none" w:sz="0" w:space="0" w:color="auto"/>
      </w:divBdr>
    </w:div>
    <w:div w:id="356661870">
      <w:bodyDiv w:val="1"/>
      <w:marLeft w:val="0"/>
      <w:marRight w:val="0"/>
      <w:marTop w:val="0"/>
      <w:marBottom w:val="0"/>
      <w:divBdr>
        <w:top w:val="none" w:sz="0" w:space="0" w:color="auto"/>
        <w:left w:val="none" w:sz="0" w:space="0" w:color="auto"/>
        <w:bottom w:val="none" w:sz="0" w:space="0" w:color="auto"/>
        <w:right w:val="none" w:sz="0" w:space="0" w:color="auto"/>
      </w:divBdr>
    </w:div>
    <w:div w:id="558977995">
      <w:bodyDiv w:val="1"/>
      <w:marLeft w:val="0"/>
      <w:marRight w:val="0"/>
      <w:marTop w:val="0"/>
      <w:marBottom w:val="0"/>
      <w:divBdr>
        <w:top w:val="none" w:sz="0" w:space="0" w:color="auto"/>
        <w:left w:val="none" w:sz="0" w:space="0" w:color="auto"/>
        <w:bottom w:val="none" w:sz="0" w:space="0" w:color="auto"/>
        <w:right w:val="none" w:sz="0" w:space="0" w:color="auto"/>
      </w:divBdr>
    </w:div>
    <w:div w:id="729154174">
      <w:bodyDiv w:val="1"/>
      <w:marLeft w:val="0"/>
      <w:marRight w:val="0"/>
      <w:marTop w:val="0"/>
      <w:marBottom w:val="0"/>
      <w:divBdr>
        <w:top w:val="none" w:sz="0" w:space="0" w:color="auto"/>
        <w:left w:val="none" w:sz="0" w:space="0" w:color="auto"/>
        <w:bottom w:val="none" w:sz="0" w:space="0" w:color="auto"/>
        <w:right w:val="none" w:sz="0" w:space="0" w:color="auto"/>
      </w:divBdr>
    </w:div>
    <w:div w:id="951134005">
      <w:bodyDiv w:val="1"/>
      <w:marLeft w:val="0"/>
      <w:marRight w:val="0"/>
      <w:marTop w:val="0"/>
      <w:marBottom w:val="0"/>
      <w:divBdr>
        <w:top w:val="none" w:sz="0" w:space="0" w:color="auto"/>
        <w:left w:val="none" w:sz="0" w:space="0" w:color="auto"/>
        <w:bottom w:val="none" w:sz="0" w:space="0" w:color="auto"/>
        <w:right w:val="none" w:sz="0" w:space="0" w:color="auto"/>
      </w:divBdr>
    </w:div>
    <w:div w:id="1463887740">
      <w:bodyDiv w:val="1"/>
      <w:marLeft w:val="0"/>
      <w:marRight w:val="0"/>
      <w:marTop w:val="0"/>
      <w:marBottom w:val="0"/>
      <w:divBdr>
        <w:top w:val="none" w:sz="0" w:space="0" w:color="auto"/>
        <w:left w:val="none" w:sz="0" w:space="0" w:color="auto"/>
        <w:bottom w:val="none" w:sz="0" w:space="0" w:color="auto"/>
        <w:right w:val="none" w:sz="0" w:space="0" w:color="auto"/>
      </w:divBdr>
    </w:div>
    <w:div w:id="1599560146">
      <w:bodyDiv w:val="1"/>
      <w:marLeft w:val="0"/>
      <w:marRight w:val="0"/>
      <w:marTop w:val="0"/>
      <w:marBottom w:val="0"/>
      <w:divBdr>
        <w:top w:val="none" w:sz="0" w:space="0" w:color="auto"/>
        <w:left w:val="none" w:sz="0" w:space="0" w:color="auto"/>
        <w:bottom w:val="none" w:sz="0" w:space="0" w:color="auto"/>
        <w:right w:val="none" w:sz="0" w:space="0" w:color="auto"/>
      </w:divBdr>
    </w:div>
    <w:div w:id="1713534858">
      <w:bodyDiv w:val="1"/>
      <w:marLeft w:val="0"/>
      <w:marRight w:val="0"/>
      <w:marTop w:val="0"/>
      <w:marBottom w:val="0"/>
      <w:divBdr>
        <w:top w:val="none" w:sz="0" w:space="0" w:color="auto"/>
        <w:left w:val="none" w:sz="0" w:space="0" w:color="auto"/>
        <w:bottom w:val="none" w:sz="0" w:space="0" w:color="auto"/>
        <w:right w:val="none" w:sz="0" w:space="0" w:color="auto"/>
      </w:divBdr>
    </w:div>
    <w:div w:id="1743218746">
      <w:bodyDiv w:val="1"/>
      <w:marLeft w:val="0"/>
      <w:marRight w:val="0"/>
      <w:marTop w:val="0"/>
      <w:marBottom w:val="0"/>
      <w:divBdr>
        <w:top w:val="none" w:sz="0" w:space="0" w:color="auto"/>
        <w:left w:val="none" w:sz="0" w:space="0" w:color="auto"/>
        <w:bottom w:val="none" w:sz="0" w:space="0" w:color="auto"/>
        <w:right w:val="none" w:sz="0" w:space="0" w:color="auto"/>
      </w:divBdr>
    </w:div>
    <w:div w:id="1856113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finance.yahoo.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u+yz1Z7FD8YKOQlpy7bfou27rw==">AMUW2mXeGLnfZ5/NcIV6CvBU2D7/OKou9GKtF2d1w5d/CDFOdVqTxfmBBe7YfhrtFQoadO00e8A7FH/oaSKA2cLiOy1Ogfjwn2oQC8Tb6MLLyskGXVNMLi4=</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IG22</b:Tag>
    <b:SourceType>InternetSite</b:SourceType>
    <b:Guid>{2ABD7B68-C7AE-40C7-975B-0465A6974516}</b:Guid>
    <b:Author>
      <b:Author>
        <b:NameList>
          <b:Person>
            <b:Last>IG</b:Last>
          </b:Person>
        </b:NameList>
      </b:Author>
    </b:Author>
    <b:Title>¿Qué es Forex?</b:Title>
    <b:Year>2022</b:Year>
    <b:Month>Febrero</b:Month>
    <b:Day>17</b:Day>
    <b:URL>https://www.ig.com/es/forex/que-es-forex-y-como-funciona#information-banner-dismiss</b:URL>
    <b:RefOrder>1</b:RefOrder>
  </b:Source>
  <b:Source>
    <b:Tag>Cua22</b:Tag>
    <b:SourceType>InternetSite</b:SourceType>
    <b:Guid>{B9A16C29-303B-4F6F-A943-AA91C620EC89}</b:Guid>
    <b:Title>Cual es la diferencia entre un Broker y un Trader</b:Title>
    <b:Year>2022</b:Year>
    <b:Month>Febrero</b:Month>
    <b:Day>17</b:Day>
    <b:URL>https://www.bbva.mx/educacion-financiera/blog/broker-financiero.html</b:URL>
    <b:Author>
      <b:Author>
        <b:NameList>
          <b:Person>
            <b:Last>BBVA</b:Last>
          </b:Person>
        </b:NameList>
      </b:Author>
    </b:Author>
    <b:RefOrder>2</b:RefOrder>
  </b:Source>
  <b:Source>
    <b:Tag>Fra22</b:Tag>
    <b:SourceType>InternetSite</b:SourceType>
    <b:Guid>{573D8D63-3A2F-4DAE-8BBD-BA2045D71E39}</b:Guid>
    <b:Author>
      <b:Author>
        <b:NameList>
          <b:Person>
            <b:Last>Serrano</b:Last>
            <b:First>Francisca</b:First>
          </b:Person>
        </b:NameList>
      </b:Author>
    </b:Author>
    <b:Title>Indicadores de trading</b:Title>
    <b:Year>2022</b:Year>
    <b:Month>Febrero</b:Month>
    <b:Day>19</b:Day>
    <b:URL>https://www.tradingybolsaparatorpes.com/glosario/indicadores-de-trading#:~:text=Los%20indicadores%20de%20trading%20son,que%20suceden%20dentro%20del%20mercado</b:URL>
    <b:RefOrder>3</b:RefOrder>
  </b:Source>
  <b:Source>
    <b:Tag>tal22</b:Tag>
    <b:SourceType>InternetSite</b:SourceType>
    <b:Guid>{CE9A7F60-A31A-40A1-BD66-AA135D21FE58}</b:Guid>
    <b:Author>
      <b:Author>
        <b:NameList>
          <b:Person>
            <b:Last>ta-lib</b:Last>
          </b:Person>
        </b:NameList>
      </b:Author>
    </b:Author>
    <b:Title>ta-lib</b:Title>
    <b:Year>2022</b:Year>
    <b:Month>Febrero</b:Month>
    <b:Day>19</b:Day>
    <b:URL>https://www.ta-lib.org/about.html</b:URL>
    <b:RefOrder>4</b:RefOrder>
  </b:Source>
  <b:Source>
    <b:Tag>Adm20</b:Tag>
    <b:SourceType>InternetSite</b:SourceType>
    <b:Guid>{702F4C2A-A346-43D2-B740-2159AB8AE41D}</b:Guid>
    <b:Author>
      <b:Author>
        <b:NameList>
          <b:Person>
            <b:Last>Admirals</b:Last>
          </b:Person>
        </b:NameList>
      </b:Author>
    </b:Author>
    <b:Title>¿Se puede encontrar el Indicador de Forex más rentable?</b:Title>
    <b:Year>2020</b:Year>
    <b:Month>Marzo</b:Month>
    <b:Day>26</b:Day>
    <b:URL>https://admiralmarkets.com/es/education/articles/forex-indicators/cual-es-el-indicador-mas-rentable-de-forex</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F6EFFB-E56F-4E33-92C0-C97FA1B78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1419</Words>
  <Characters>7810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3</cp:revision>
  <dcterms:created xsi:type="dcterms:W3CDTF">2022-02-18T15:26:00Z</dcterms:created>
  <dcterms:modified xsi:type="dcterms:W3CDTF">2022-02-19T14:58:00Z</dcterms:modified>
</cp:coreProperties>
</file>