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4E74C7A" w:rsidP="12A5DD21" w:rsidRDefault="74E74C7A" w14:paraId="23A4C436" w14:textId="2C75DB6B">
      <w:pPr>
        <w:pStyle w:val="Normal"/>
        <w:jc w:val="center"/>
        <w:rPr>
          <w:b w:val="1"/>
          <w:bCs w:val="1"/>
          <w:color w:val="FF0000"/>
          <w:sz w:val="32"/>
          <w:szCs w:val="32"/>
          <w:highlight w:val="yellow"/>
        </w:rPr>
      </w:pPr>
      <w:r w:rsidRPr="12A5DD21" w:rsidR="74E74C7A">
        <w:rPr>
          <w:b w:val="1"/>
          <w:bCs w:val="1"/>
          <w:color w:val="FF0000"/>
          <w:sz w:val="32"/>
          <w:szCs w:val="32"/>
          <w:highlight w:val="yellow"/>
        </w:rPr>
        <w:t xml:space="preserve">Lock </w:t>
      </w:r>
      <w:r w:rsidRPr="12A5DD21" w:rsidR="74E74C7A">
        <w:rPr>
          <w:b w:val="1"/>
          <w:bCs w:val="1"/>
          <w:color w:val="FF0000"/>
          <w:sz w:val="32"/>
          <w:szCs w:val="32"/>
          <w:highlight w:val="yellow"/>
        </w:rPr>
        <w:t>Cart Web</w:t>
      </w:r>
      <w:r w:rsidRPr="12A5DD21" w:rsidR="74E74C7A">
        <w:rPr>
          <w:b w:val="1"/>
          <w:bCs w:val="1"/>
          <w:color w:val="FF0000"/>
          <w:sz w:val="32"/>
          <w:szCs w:val="32"/>
          <w:highlight w:val="yellow"/>
        </w:rPr>
        <w:t xml:space="preserve"> Portal</w:t>
      </w:r>
      <w:r w:rsidRPr="12A5DD21" w:rsidR="74E74C7A">
        <w:rPr>
          <w:b w:val="1"/>
          <w:bCs w:val="1"/>
          <w:color w:val="FF0000"/>
          <w:sz w:val="32"/>
          <w:szCs w:val="32"/>
        </w:rPr>
        <w:t xml:space="preserve"> </w:t>
      </w:r>
    </w:p>
    <w:p w:rsidR="74E74C7A" w:rsidP="12A5DD21" w:rsidRDefault="74E74C7A" w14:paraId="0298DE6E" w14:textId="56A66E2B">
      <w:pPr>
        <w:pStyle w:val="Normal"/>
        <w:spacing w:after="0" w:afterAutospacing="off"/>
        <w:jc w:val="right"/>
        <w:rPr>
          <w:i w:val="1"/>
          <w:iCs w:val="1"/>
          <w:color w:val="000000" w:themeColor="text1" w:themeTint="FF" w:themeShade="FF"/>
          <w:sz w:val="20"/>
          <w:szCs w:val="20"/>
        </w:rPr>
      </w:pPr>
      <w:r w:rsidRPr="12A5DD21" w:rsidR="74E74C7A">
        <w:rPr>
          <w:i w:val="1"/>
          <w:iCs w:val="1"/>
          <w:color w:val="000000" w:themeColor="text1" w:themeTint="FF" w:themeShade="FF"/>
          <w:sz w:val="24"/>
          <w:szCs w:val="24"/>
        </w:rPr>
        <w:t xml:space="preserve">Author: Saurav </w:t>
      </w:r>
      <w:r w:rsidRPr="12A5DD21" w:rsidR="74E74C7A">
        <w:rPr>
          <w:i w:val="1"/>
          <w:iCs w:val="1"/>
          <w:color w:val="000000" w:themeColor="text1" w:themeTint="FF" w:themeShade="FF"/>
          <w:sz w:val="24"/>
          <w:szCs w:val="24"/>
        </w:rPr>
        <w:t>Satpathy</w:t>
      </w:r>
    </w:p>
    <w:p w:rsidR="74E74C7A" w:rsidP="6924AD7A" w:rsidRDefault="74E74C7A" w14:paraId="31B73613" w14:textId="4A4310E1">
      <w:pPr>
        <w:pStyle w:val="Normal"/>
        <w:spacing w:after="0" w:afterAutospacing="off"/>
        <w:jc w:val="right"/>
        <w:rPr>
          <w:i w:val="1"/>
          <w:iCs w:val="1"/>
          <w:color w:val="000000" w:themeColor="text1" w:themeTint="FF" w:themeShade="FF"/>
          <w:sz w:val="24"/>
          <w:szCs w:val="24"/>
        </w:rPr>
      </w:pPr>
      <w:r w:rsidRPr="6924AD7A" w:rsidR="74E74C7A">
        <w:rPr>
          <w:i w:val="1"/>
          <w:iCs w:val="1"/>
          <w:color w:val="000000" w:themeColor="text1" w:themeTint="FF" w:themeShade="FF"/>
          <w:sz w:val="24"/>
          <w:szCs w:val="24"/>
        </w:rPr>
        <w:t>Date: 18/11/2022</w:t>
      </w:r>
    </w:p>
    <w:p xmlns:wp14="http://schemas.microsoft.com/office/word/2010/wordml" w:rsidP="6924AD7A" w14:paraId="36EF9DC2" wp14:textId="64E1673C">
      <w:pPr>
        <w:pStyle w:val="Normal"/>
        <w:spacing w:after="0" w:afterAutospacing="off"/>
        <w:jc w:val="right"/>
        <w:rPr>
          <w:i w:val="1"/>
          <w:iCs w:val="1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6924AD7A" w14:paraId="2EF9AB8D" wp14:textId="075D9E42">
      <w:pPr>
        <w:pStyle w:val="Normal"/>
        <w:spacing w:after="0" w:afterAutospacing="off"/>
        <w:jc w:val="left"/>
        <w:rPr>
          <w:i w:val="0"/>
          <w:iCs w:val="0"/>
          <w:color w:val="000000" w:themeColor="text1" w:themeTint="FF" w:themeShade="FF"/>
          <w:sz w:val="24"/>
          <w:szCs w:val="24"/>
        </w:rPr>
      </w:pPr>
      <w:r w:rsidRPr="6924AD7A" w:rsidR="51799EE3">
        <w:rPr>
          <w:i w:val="0"/>
          <w:iCs w:val="0"/>
          <w:color w:val="000000" w:themeColor="text1" w:themeTint="FF" w:themeShade="FF"/>
          <w:sz w:val="24"/>
          <w:szCs w:val="24"/>
        </w:rPr>
        <w:t xml:space="preserve">This website is designed for Admin </w:t>
      </w:r>
      <w:r w:rsidRPr="6924AD7A" w:rsidR="51799EE3">
        <w:rPr>
          <w:i w:val="0"/>
          <w:iCs w:val="0"/>
          <w:color w:val="000000" w:themeColor="text1" w:themeTint="FF" w:themeShade="FF"/>
          <w:sz w:val="24"/>
          <w:szCs w:val="24"/>
        </w:rPr>
        <w:t>people. Where</w:t>
      </w:r>
      <w:r w:rsidRPr="6924AD7A" w:rsidR="51799EE3">
        <w:rPr>
          <w:i w:val="0"/>
          <w:iCs w:val="0"/>
          <w:color w:val="000000" w:themeColor="text1" w:themeTint="FF" w:themeShade="FF"/>
          <w:sz w:val="24"/>
          <w:szCs w:val="24"/>
        </w:rPr>
        <w:t xml:space="preserve"> they can manage </w:t>
      </w:r>
      <w:r w:rsidRPr="6924AD7A" w:rsidR="54B406A2">
        <w:rPr>
          <w:i w:val="0"/>
          <w:iCs w:val="0"/>
          <w:color w:val="000000" w:themeColor="text1" w:themeTint="FF" w:themeShade="FF"/>
          <w:sz w:val="24"/>
          <w:szCs w:val="24"/>
        </w:rPr>
        <w:t xml:space="preserve">the </w:t>
      </w:r>
      <w:r w:rsidRPr="6924AD7A" w:rsidR="7D7D2C24">
        <w:rPr>
          <w:i w:val="0"/>
          <w:iCs w:val="0"/>
          <w:color w:val="000000" w:themeColor="text1" w:themeTint="FF" w:themeShade="FF"/>
          <w:sz w:val="24"/>
          <w:szCs w:val="24"/>
        </w:rPr>
        <w:t>application. It</w:t>
      </w:r>
      <w:r w:rsidRPr="6924AD7A" w:rsidR="54B406A2">
        <w:rPr>
          <w:i w:val="0"/>
          <w:iCs w:val="0"/>
          <w:color w:val="000000" w:themeColor="text1" w:themeTint="FF" w:themeShade="FF"/>
          <w:sz w:val="24"/>
          <w:szCs w:val="24"/>
        </w:rPr>
        <w:t xml:space="preserve"> has </w:t>
      </w:r>
      <w:r w:rsidRPr="6924AD7A" w:rsidR="5A966AE4">
        <w:rPr>
          <w:i w:val="0"/>
          <w:iCs w:val="0"/>
          <w:color w:val="000000" w:themeColor="text1" w:themeTint="FF" w:themeShade="FF"/>
          <w:sz w:val="24"/>
          <w:szCs w:val="24"/>
        </w:rPr>
        <w:t xml:space="preserve">mainly </w:t>
      </w:r>
      <w:r w:rsidRPr="6924AD7A" w:rsidR="54B406A2">
        <w:rPr>
          <w:i w:val="0"/>
          <w:iCs w:val="0"/>
          <w:color w:val="000000" w:themeColor="text1" w:themeTint="FF" w:themeShade="FF"/>
          <w:sz w:val="24"/>
          <w:szCs w:val="24"/>
        </w:rPr>
        <w:t>two roles</w:t>
      </w:r>
      <w:r w:rsidRPr="6924AD7A" w:rsidR="1E9819D9">
        <w:rPr>
          <w:i w:val="0"/>
          <w:iCs w:val="0"/>
          <w:color w:val="000000" w:themeColor="text1" w:themeTint="FF" w:themeShade="FF"/>
          <w:sz w:val="24"/>
          <w:szCs w:val="24"/>
        </w:rPr>
        <w:t xml:space="preserve"> Admin and Super admin. </w:t>
      </w:r>
      <w:r w:rsidRPr="6924AD7A" w:rsidR="43CD6DC2">
        <w:rPr>
          <w:i w:val="0"/>
          <w:iCs w:val="0"/>
          <w:color w:val="000000" w:themeColor="text1" w:themeTint="FF" w:themeShade="FF"/>
          <w:sz w:val="24"/>
          <w:szCs w:val="24"/>
        </w:rPr>
        <w:t>Admin can perform User, Device</w:t>
      </w:r>
      <w:r w:rsidRPr="6924AD7A" w:rsidR="6E76CB83">
        <w:rPr>
          <w:i w:val="0"/>
          <w:iCs w:val="0"/>
          <w:color w:val="000000" w:themeColor="text1" w:themeTint="FF" w:themeShade="FF"/>
          <w:sz w:val="24"/>
          <w:szCs w:val="24"/>
        </w:rPr>
        <w:t>,</w:t>
      </w:r>
      <w:r w:rsidRPr="6924AD7A" w:rsidR="43CD6DC2">
        <w:rPr>
          <w:i w:val="0"/>
          <w:iCs w:val="0"/>
          <w:color w:val="000000" w:themeColor="text1" w:themeTint="FF" w:themeShade="FF"/>
          <w:sz w:val="24"/>
          <w:szCs w:val="24"/>
        </w:rPr>
        <w:t xml:space="preserve"> and Ticket related operation</w:t>
      </w:r>
      <w:r w:rsidRPr="6924AD7A" w:rsidR="061D7EE3">
        <w:rPr>
          <w:i w:val="0"/>
          <w:iCs w:val="0"/>
          <w:color w:val="000000" w:themeColor="text1" w:themeTint="FF" w:themeShade="FF"/>
          <w:sz w:val="24"/>
          <w:szCs w:val="24"/>
        </w:rPr>
        <w:t>s</w:t>
      </w:r>
      <w:r w:rsidRPr="6924AD7A" w:rsidR="43CD6DC2">
        <w:rPr>
          <w:i w:val="0"/>
          <w:iCs w:val="0"/>
          <w:color w:val="000000" w:themeColor="text1" w:themeTint="FF" w:themeShade="FF"/>
          <w:sz w:val="24"/>
          <w:szCs w:val="24"/>
        </w:rPr>
        <w:t>, where</w:t>
      </w:r>
      <w:r w:rsidRPr="6924AD7A" w:rsidR="25F3187D">
        <w:rPr>
          <w:i w:val="0"/>
          <w:iCs w:val="0"/>
          <w:color w:val="000000" w:themeColor="text1" w:themeTint="FF" w:themeShade="FF"/>
          <w:sz w:val="24"/>
          <w:szCs w:val="24"/>
        </w:rPr>
        <w:t>as</w:t>
      </w:r>
      <w:r w:rsidRPr="6924AD7A" w:rsidR="43CD6DC2">
        <w:rPr>
          <w:i w:val="0"/>
          <w:iCs w:val="0"/>
          <w:color w:val="000000" w:themeColor="text1" w:themeTint="FF" w:themeShade="FF"/>
          <w:sz w:val="24"/>
          <w:szCs w:val="24"/>
        </w:rPr>
        <w:t xml:space="preserve"> super ad</w:t>
      </w:r>
      <w:r w:rsidRPr="6924AD7A" w:rsidR="68946741">
        <w:rPr>
          <w:i w:val="0"/>
          <w:iCs w:val="0"/>
          <w:color w:val="000000" w:themeColor="text1" w:themeTint="FF" w:themeShade="FF"/>
          <w:sz w:val="24"/>
          <w:szCs w:val="24"/>
        </w:rPr>
        <w:t xml:space="preserve">min can perform only Company related </w:t>
      </w:r>
      <w:r w:rsidRPr="6924AD7A" w:rsidR="6541A2B1">
        <w:rPr>
          <w:i w:val="0"/>
          <w:iCs w:val="0"/>
          <w:color w:val="000000" w:themeColor="text1" w:themeTint="FF" w:themeShade="FF"/>
          <w:sz w:val="24"/>
          <w:szCs w:val="24"/>
        </w:rPr>
        <w:t>operations. Before using the device in the trolly we need to register the device into the application.</w:t>
      </w:r>
    </w:p>
    <w:p xmlns:wp14="http://schemas.microsoft.com/office/word/2010/wordml" w:rsidP="6924AD7A" w14:paraId="0FBE7219" wp14:textId="285AC72E">
      <w:pPr>
        <w:pStyle w:val="Normal"/>
        <w:spacing w:after="0" w:afterAutospacing="off"/>
        <w:jc w:val="left"/>
        <w:rPr>
          <w:i w:val="0"/>
          <w:iC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6924AD7A" w14:paraId="4A883E79" wp14:textId="02454105">
      <w:pPr>
        <w:pStyle w:val="Normal"/>
        <w:spacing w:after="0" w:afterAutospacing="off"/>
        <w:jc w:val="left"/>
        <w:rPr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</w:pPr>
      <w:r w:rsidRPr="6924AD7A" w:rsidR="6541A2B1">
        <w:rPr>
          <w:b w:val="1"/>
          <w:bCs w:val="1"/>
          <w:i w:val="0"/>
          <w:iCs w:val="0"/>
          <w:color w:val="000000" w:themeColor="text1" w:themeTint="FF" w:themeShade="FF"/>
          <w:sz w:val="28"/>
          <w:szCs w:val="28"/>
        </w:rPr>
        <w:t>Tools &amp; Technology</w:t>
      </w:r>
    </w:p>
    <w:p xmlns:wp14="http://schemas.microsoft.com/office/word/2010/wordml" w:rsidP="6924AD7A" w14:paraId="0BD0572D" wp14:textId="2D49A274">
      <w:pPr>
        <w:pStyle w:val="ListParagraph"/>
        <w:numPr>
          <w:ilvl w:val="0"/>
          <w:numId w:val="19"/>
        </w:numPr>
        <w:spacing w:after="0" w:afterAutospacing="off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924AD7A" w:rsidR="6541A2B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IDE: Visual Studio</w:t>
      </w:r>
    </w:p>
    <w:p xmlns:wp14="http://schemas.microsoft.com/office/word/2010/wordml" w:rsidP="6924AD7A" w14:paraId="2DC068A0" wp14:textId="2B88083C">
      <w:pPr>
        <w:pStyle w:val="ListParagraph"/>
        <w:numPr>
          <w:ilvl w:val="0"/>
          <w:numId w:val="19"/>
        </w:numPr>
        <w:spacing w:after="0" w:afterAutospacing="off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924AD7A" w:rsidR="6541A2B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Technology: React JS (Frontend), Node JS(Backend)</w:t>
      </w:r>
    </w:p>
    <w:p xmlns:wp14="http://schemas.microsoft.com/office/word/2010/wordml" w:rsidP="6924AD7A" w14:paraId="16A1BF24" wp14:textId="137D2BBF">
      <w:pPr>
        <w:pStyle w:val="ListParagraph"/>
        <w:numPr>
          <w:ilvl w:val="0"/>
          <w:numId w:val="19"/>
        </w:numPr>
        <w:spacing w:after="0" w:afterAutospacing="off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924AD7A" w:rsidR="7A49CD2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API testing tools: Postman</w:t>
      </w:r>
    </w:p>
    <w:p xmlns:wp14="http://schemas.microsoft.com/office/word/2010/wordml" w:rsidP="6924AD7A" w14:paraId="2EBF386F" wp14:textId="3597B791">
      <w:pPr>
        <w:pStyle w:val="ListParagraph"/>
        <w:numPr>
          <w:ilvl w:val="0"/>
          <w:numId w:val="19"/>
        </w:numPr>
        <w:spacing w:after="0" w:afterAutospacing="off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924AD7A" w:rsidR="7A49CD2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Deployment:</w:t>
      </w:r>
      <w:r w:rsidRPr="6924AD7A" w:rsidR="7A49CD2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AWS </w:t>
      </w:r>
    </w:p>
    <w:p xmlns:wp14="http://schemas.microsoft.com/office/word/2010/wordml" w:rsidP="6924AD7A" w14:paraId="0AEBB141" wp14:textId="5139D938">
      <w:pPr>
        <w:pStyle w:val="ListParagraph"/>
        <w:numPr>
          <w:ilvl w:val="0"/>
          <w:numId w:val="19"/>
        </w:numPr>
        <w:spacing w:after="0" w:afterAutospacing="off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924AD7A" w:rsidR="7A49CD21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Version controlling tools: GitHub</w:t>
      </w:r>
    </w:p>
    <w:p xmlns:wp14="http://schemas.microsoft.com/office/word/2010/wordml" w:rsidP="6924AD7A" w14:paraId="4B8FC337" wp14:textId="3965CA6D">
      <w:pPr>
        <w:pStyle w:val="Normal"/>
        <w:spacing w:after="0" w:afterAutospacing="off"/>
        <w:ind w:lef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6924AD7A" w14:paraId="3A588ADD" wp14:textId="1570A0F5">
      <w:pPr>
        <w:pStyle w:val="Normal"/>
        <w:spacing w:after="0" w:afterAutospacing="off"/>
        <w:ind w:lef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</w:pPr>
      <w:r w:rsidRPr="6924AD7A" w:rsidR="0366992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>GitHub URL for the web module:</w:t>
      </w:r>
    </w:p>
    <w:p xmlns:wp14="http://schemas.microsoft.com/office/word/2010/wordml" w:rsidP="6924AD7A" w14:paraId="4442A4B7" wp14:textId="1E6B0297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924AD7A" w:rsidR="0366992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      </w:t>
      </w:r>
      <w:r w:rsidRPr="6924AD7A" w:rsidR="03669923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Frontend:  </w:t>
      </w:r>
      <w:hyperlink r:id="Re65a4206dae14268">
        <w:r w:rsidRPr="6924AD7A" w:rsidR="0B57F6D5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https://github.com/CartLock/CartLock-BE-test.git</w:t>
        </w:r>
      </w:hyperlink>
    </w:p>
    <w:p xmlns:wp14="http://schemas.microsoft.com/office/word/2010/wordml" w:rsidP="6924AD7A" w14:paraId="442BE91F" wp14:textId="67653E81">
      <w:pPr>
        <w:pStyle w:val="Normal"/>
        <w:spacing w:after="0" w:afterAutospacing="off"/>
        <w:ind w:left="0"/>
        <w:jc w:val="left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6924AD7A" w:rsidR="0366992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</w:rPr>
        <w:t xml:space="preserve">       </w:t>
      </w:r>
      <w:r w:rsidRPr="6924AD7A" w:rsidR="03669923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  <w:t xml:space="preserve">Backend: </w:t>
      </w:r>
      <w:hyperlink r:id="Rfe57136c7b86453b">
        <w:r w:rsidRPr="6924AD7A" w:rsidR="1E0787DF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sz w:val="21"/>
            <w:szCs w:val="21"/>
            <w:lang w:val="en-US"/>
          </w:rPr>
          <w:t>https://github.com/CartLock/CartLock-BE-test.git</w:t>
        </w:r>
      </w:hyperlink>
    </w:p>
    <w:p xmlns:wp14="http://schemas.microsoft.com/office/word/2010/wordml" w:rsidP="6924AD7A" w14:paraId="7B0B8430" wp14:textId="276C2986">
      <w:pPr>
        <w:pStyle w:val="Normal"/>
        <w:spacing w:after="0" w:afterAutospacing="off"/>
        <w:ind w:lef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</w:rPr>
      </w:pPr>
    </w:p>
    <w:p xmlns:wp14="http://schemas.microsoft.com/office/word/2010/wordml" w:rsidP="6924AD7A" w14:paraId="7506D362" wp14:textId="7E720EB1">
      <w:pPr>
        <w:pStyle w:val="Normal"/>
        <w:spacing w:after="0" w:afterAutospacing="off"/>
        <w:ind w:left="0"/>
        <w:jc w:val="left"/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single"/>
        </w:rPr>
      </w:pPr>
      <w:r w:rsidRPr="6924AD7A" w:rsidR="03669923">
        <w:rPr>
          <w:b w:val="1"/>
          <w:bCs w:val="1"/>
          <w:i w:val="0"/>
          <w:iCs w:val="0"/>
          <w:color w:val="000000" w:themeColor="text1" w:themeTint="FF" w:themeShade="FF"/>
          <w:sz w:val="24"/>
          <w:szCs w:val="24"/>
          <w:u w:val="single"/>
        </w:rPr>
        <w:t>Note</w:t>
      </w:r>
    </w:p>
    <w:p xmlns:wp14="http://schemas.microsoft.com/office/word/2010/wordml" w:rsidP="6924AD7A" w14:paraId="72182C09" wp14:textId="08CC1C12">
      <w:pPr>
        <w:pStyle w:val="Normal"/>
        <w:spacing w:after="0" w:afterAutospacing="off"/>
        <w:ind w:lef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single"/>
        </w:rPr>
      </w:pPr>
      <w:r w:rsidRPr="6924AD7A" w:rsidR="03669923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Both the front</w:t>
      </w:r>
      <w:r w:rsidRPr="6924AD7A" w:rsidR="37F48729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 and backend are properly tested using postman as well from a user perspective.</w:t>
      </w:r>
    </w:p>
    <w:p xmlns:wp14="http://schemas.microsoft.com/office/word/2010/wordml" w:rsidP="6924AD7A" w14:paraId="7FD10A46" wp14:textId="74A27217">
      <w:pPr>
        <w:pStyle w:val="Normal"/>
        <w:spacing w:after="0" w:afterAutospacing="off"/>
        <w:ind w:left="0"/>
        <w:jc w:val="left"/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</w:pPr>
      <w:r w:rsidRPr="6924AD7A" w:rsidR="2CACC069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 xml:space="preserve">The website can run on every browser like edge, chrome, safari </w:t>
      </w:r>
      <w:r w:rsidRPr="6924AD7A" w:rsidR="2CACC069">
        <w:rPr>
          <w:b w:val="0"/>
          <w:bCs w:val="0"/>
          <w:i w:val="0"/>
          <w:iCs w:val="0"/>
          <w:color w:val="000000" w:themeColor="text1" w:themeTint="FF" w:themeShade="FF"/>
          <w:sz w:val="24"/>
          <w:szCs w:val="24"/>
          <w:u w:val="none"/>
        </w:rPr>
        <w:t>etc.</w:t>
      </w:r>
    </w:p>
    <w:p xmlns:wp14="http://schemas.microsoft.com/office/word/2010/wordml" w:rsidP="6924AD7A" w14:paraId="2C078E63" wp14:textId="5B24D58B">
      <w:pPr>
        <w:pStyle w:val="Normal"/>
        <w:spacing w:after="0" w:afterAutospacing="off"/>
        <w:jc w:val="left"/>
      </w:pPr>
      <w:r w:rsidR="43775636">
        <w:drawing>
          <wp:inline xmlns:wp14="http://schemas.microsoft.com/office/word/2010/wordprocessingDrawing" wp14:editId="1FDEA498" wp14:anchorId="2DA6DC65">
            <wp:extent cx="4572000" cy="2200275"/>
            <wp:effectExtent l="0" t="0" r="0" b="0"/>
            <wp:docPr id="8494452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fd1a52825734ca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C53BD" w:rsidP="348D9E12" w:rsidRDefault="171C53BD" w14:paraId="2BC23BB8" w14:textId="75A07DAD">
      <w:pPr>
        <w:pStyle w:val="ListParagraph"/>
        <w:numPr>
          <w:ilvl w:val="0"/>
          <w:numId w:val="1"/>
        </w:numPr>
        <w:rPr/>
      </w:pPr>
      <w:r w:rsidR="171C53BD">
        <w:rPr/>
        <w:t>It is a login module where a user can log</w:t>
      </w:r>
      <w:r w:rsidR="5551B5BA">
        <w:rPr/>
        <w:t xml:space="preserve"> </w:t>
      </w:r>
      <w:r w:rsidR="171C53BD">
        <w:rPr/>
        <w:t>in to the dashboard using the credential.</w:t>
      </w:r>
    </w:p>
    <w:p w:rsidR="5281E619" w:rsidP="348D9E12" w:rsidRDefault="5281E619" w14:paraId="5DA64EFB" w14:textId="6D257955">
      <w:pPr>
        <w:pStyle w:val="ListParagraph"/>
        <w:numPr>
          <w:ilvl w:val="0"/>
          <w:numId w:val="1"/>
        </w:numPr>
        <w:rPr/>
      </w:pPr>
      <w:r w:rsidR="5281E619">
        <w:rPr/>
        <w:t xml:space="preserve">Without proper credentials, it </w:t>
      </w:r>
      <w:r w:rsidR="5281E619">
        <w:rPr/>
        <w:t>will give you an error.</w:t>
      </w:r>
    </w:p>
    <w:p w:rsidR="0209BE36" w:rsidP="348D9E12" w:rsidRDefault="0209BE36" w14:paraId="604A1382" w14:textId="0659A9AE">
      <w:pPr>
        <w:pStyle w:val="ListParagraph"/>
        <w:numPr>
          <w:ilvl w:val="0"/>
          <w:numId w:val="1"/>
        </w:numPr>
        <w:rPr>
          <w:color w:val="000000" w:themeColor="text1" w:themeTint="FF" w:themeShade="FF"/>
        </w:rPr>
      </w:pPr>
      <w:r w:rsidR="0209BE36">
        <w:rPr/>
        <w:t xml:space="preserve">If the user forgot his/her credential then no worry, by </w:t>
      </w:r>
      <w:r w:rsidR="6CE27720">
        <w:rPr/>
        <w:t xml:space="preserve">clicking </w:t>
      </w:r>
      <w:r w:rsidR="1E968420">
        <w:rPr/>
        <w:t xml:space="preserve">the </w:t>
      </w:r>
      <w:r w:rsidRPr="348D9E12" w:rsidR="1E968420">
        <w:rPr>
          <w:color w:val="4472C4" w:themeColor="accent1" w:themeTint="FF" w:themeShade="FF"/>
        </w:rPr>
        <w:t>Forgot</w:t>
      </w:r>
      <w:r w:rsidRPr="348D9E12" w:rsidR="0B4700EB">
        <w:rPr>
          <w:color w:val="4472C4" w:themeColor="accent1" w:themeTint="FF" w:themeShade="FF"/>
        </w:rPr>
        <w:t xml:space="preserve"> </w:t>
      </w:r>
      <w:r w:rsidRPr="348D9E12" w:rsidR="485C891B">
        <w:rPr>
          <w:color w:val="4472C4" w:themeColor="accent1" w:themeTint="FF" w:themeShade="FF"/>
        </w:rPr>
        <w:t xml:space="preserve">password?  </w:t>
      </w:r>
      <w:r w:rsidRPr="348D9E12" w:rsidR="485C891B">
        <w:rPr>
          <w:color w:val="000000" w:themeColor="text1" w:themeTint="FF" w:themeShade="FF"/>
        </w:rPr>
        <w:t xml:space="preserve">he/she can reset </w:t>
      </w:r>
      <w:r w:rsidRPr="348D9E12" w:rsidR="04733887">
        <w:rPr>
          <w:color w:val="000000" w:themeColor="text1" w:themeTint="FF" w:themeShade="FF"/>
        </w:rPr>
        <w:t>the password.</w:t>
      </w:r>
    </w:p>
    <w:p w:rsidR="4EA6EDFF" w:rsidP="348D9E12" w:rsidRDefault="4EA6EDFF" w14:paraId="6D507226" w14:textId="4F7A2423">
      <w:pPr>
        <w:pStyle w:val="Normal"/>
      </w:pPr>
      <w:r w:rsidR="4EA6EDFF">
        <w:drawing>
          <wp:inline wp14:editId="7984E323" wp14:anchorId="48DC123D">
            <wp:extent cx="4572000" cy="2476500"/>
            <wp:effectExtent l="0" t="0" r="0" b="0"/>
            <wp:docPr id="102121361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e90aeb725c42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A6EDFF" w:rsidP="348D9E12" w:rsidRDefault="4EA6EDFF" w14:paraId="63EEC0A4" w14:textId="357AF969">
      <w:pPr>
        <w:pStyle w:val="ListParagraph"/>
        <w:numPr>
          <w:ilvl w:val="0"/>
          <w:numId w:val="3"/>
        </w:numPr>
        <w:rPr/>
      </w:pPr>
      <w:r w:rsidR="4EA6EDFF">
        <w:rPr/>
        <w:t xml:space="preserve">Here is the forgot password </w:t>
      </w:r>
      <w:r w:rsidR="30A15D1B">
        <w:rPr/>
        <w:t>page where the user needs to give the respected entry for resetting the password.</w:t>
      </w:r>
    </w:p>
    <w:p w:rsidR="30A15D1B" w:rsidP="348D9E12" w:rsidRDefault="30A15D1B" w14:paraId="2068864D" w14:textId="2E1DA674">
      <w:pPr>
        <w:pStyle w:val="ListParagraph"/>
        <w:numPr>
          <w:ilvl w:val="0"/>
          <w:numId w:val="3"/>
        </w:numPr>
        <w:rPr>
          <w:color w:val="000000" w:themeColor="text1" w:themeTint="FF" w:themeShade="FF"/>
        </w:rPr>
      </w:pPr>
      <w:r w:rsidR="30A15D1B">
        <w:rPr/>
        <w:t xml:space="preserve">Once the user presses the </w:t>
      </w:r>
      <w:r w:rsidRPr="348D9E12" w:rsidR="30A15D1B">
        <w:rPr>
          <w:color w:val="4472C4" w:themeColor="accent1" w:themeTint="FF" w:themeShade="FF"/>
        </w:rPr>
        <w:t xml:space="preserve">Sent Reset Password Link </w:t>
      </w:r>
      <w:r w:rsidRPr="348D9E12" w:rsidR="30A15D1B">
        <w:rPr>
          <w:color w:val="000000" w:themeColor="text1" w:themeTint="FF" w:themeShade="FF"/>
        </w:rPr>
        <w:t>bu</w:t>
      </w:r>
      <w:r w:rsidRPr="348D9E12" w:rsidR="5AE1AF8B">
        <w:rPr>
          <w:color w:val="000000" w:themeColor="text1" w:themeTint="FF" w:themeShade="FF"/>
        </w:rPr>
        <w:t>tton then he/she will get the link to reset the password on the regist</w:t>
      </w:r>
      <w:r w:rsidRPr="348D9E12" w:rsidR="76310AD2">
        <w:rPr>
          <w:color w:val="000000" w:themeColor="text1" w:themeTint="FF" w:themeShade="FF"/>
        </w:rPr>
        <w:t>ered</w:t>
      </w:r>
      <w:r w:rsidRPr="348D9E12" w:rsidR="5AE1AF8B">
        <w:rPr>
          <w:color w:val="000000" w:themeColor="text1" w:themeTint="FF" w:themeShade="FF"/>
        </w:rPr>
        <w:t xml:space="preserve"> email.</w:t>
      </w:r>
    </w:p>
    <w:p w:rsidR="63BA4A35" w:rsidP="348D9E12" w:rsidRDefault="63BA4A35" w14:paraId="32F12768" w14:textId="41FE9F44">
      <w:pPr>
        <w:pStyle w:val="ListParagraph"/>
        <w:numPr>
          <w:ilvl w:val="0"/>
          <w:numId w:val="3"/>
        </w:numPr>
        <w:rPr>
          <w:color w:val="000000" w:themeColor="text1" w:themeTint="FF" w:themeShade="FF"/>
        </w:rPr>
      </w:pPr>
      <w:r w:rsidRPr="348D9E12" w:rsidR="63BA4A35">
        <w:rPr>
          <w:color w:val="000000" w:themeColor="text1" w:themeTint="FF" w:themeShade="FF"/>
        </w:rPr>
        <w:t xml:space="preserve">Simply click on the link and that will take you to the Reset </w:t>
      </w:r>
      <w:r w:rsidRPr="348D9E12" w:rsidR="13DD00E8">
        <w:rPr>
          <w:color w:val="000000" w:themeColor="text1" w:themeTint="FF" w:themeShade="FF"/>
        </w:rPr>
        <w:t>P</w:t>
      </w:r>
      <w:r w:rsidRPr="348D9E12" w:rsidR="63BA4A35">
        <w:rPr>
          <w:color w:val="000000" w:themeColor="text1" w:themeTint="FF" w:themeShade="FF"/>
        </w:rPr>
        <w:t>assword page where you can change your password</w:t>
      </w:r>
      <w:r w:rsidRPr="348D9E12" w:rsidR="47C8DCE6">
        <w:rPr>
          <w:color w:val="000000" w:themeColor="text1" w:themeTint="FF" w:themeShade="FF"/>
        </w:rPr>
        <w:t xml:space="preserve"> smoothly</w:t>
      </w:r>
      <w:r w:rsidRPr="348D9E12" w:rsidR="4BAFA6D0">
        <w:rPr>
          <w:color w:val="000000" w:themeColor="text1" w:themeTint="FF" w:themeShade="FF"/>
        </w:rPr>
        <w:t>.</w:t>
      </w:r>
    </w:p>
    <w:p w:rsidR="348D9E12" w:rsidP="348D9E12" w:rsidRDefault="348D9E12" w14:paraId="60167245" w14:textId="7551FAD9">
      <w:pPr>
        <w:pStyle w:val="Normal"/>
      </w:pPr>
    </w:p>
    <w:p w:rsidR="348D9E12" w:rsidP="348D9E12" w:rsidRDefault="348D9E12" w14:paraId="2631CBB9" w14:textId="5131ED8E">
      <w:pPr>
        <w:pStyle w:val="Normal"/>
      </w:pPr>
    </w:p>
    <w:p w:rsidR="348D9E12" w:rsidP="348D9E12" w:rsidRDefault="348D9E12" w14:paraId="5C54BB76" w14:textId="6FCDC531">
      <w:pPr>
        <w:pStyle w:val="Normal"/>
      </w:pPr>
    </w:p>
    <w:p w:rsidR="348D9E12" w:rsidP="348D9E12" w:rsidRDefault="348D9E12" w14:paraId="35CC9199" w14:textId="386A4696">
      <w:pPr>
        <w:pStyle w:val="Normal"/>
      </w:pPr>
    </w:p>
    <w:p w:rsidR="348D9E12" w:rsidP="348D9E12" w:rsidRDefault="348D9E12" w14:paraId="395AA52A" w14:textId="52F57148">
      <w:pPr>
        <w:pStyle w:val="Normal"/>
      </w:pPr>
    </w:p>
    <w:p w:rsidR="28B78CB1" w:rsidP="348D9E12" w:rsidRDefault="28B78CB1" w14:paraId="57B7C9DF" w14:textId="3553D941">
      <w:pPr>
        <w:pStyle w:val="Normal"/>
      </w:pPr>
      <w:r w:rsidR="28B78CB1">
        <w:drawing>
          <wp:inline wp14:editId="6EB3B8CF" wp14:anchorId="2B48DDC8">
            <wp:extent cx="4572000" cy="2181225"/>
            <wp:effectExtent l="0" t="0" r="0" b="0"/>
            <wp:docPr id="1579743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4cd6caa1e94d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B78CB1" w:rsidP="348D9E12" w:rsidRDefault="28B78CB1" w14:paraId="02F711F2" w14:textId="13B52B9B">
      <w:pPr>
        <w:pStyle w:val="ListParagraph"/>
        <w:numPr>
          <w:ilvl w:val="0"/>
          <w:numId w:val="5"/>
        </w:numPr>
        <w:rPr/>
      </w:pPr>
      <w:r w:rsidR="28B78CB1">
        <w:rPr/>
        <w:t xml:space="preserve">Once you log in with your credential this page will appear which is called as </w:t>
      </w:r>
      <w:r w:rsidR="19A2AE83">
        <w:rPr/>
        <w:t xml:space="preserve">admin </w:t>
      </w:r>
      <w:r w:rsidR="28B78CB1">
        <w:rPr/>
        <w:t>Dashboard page.</w:t>
      </w:r>
    </w:p>
    <w:p w:rsidR="28B78CB1" w:rsidP="348D9E12" w:rsidRDefault="28B78CB1" w14:paraId="3F57CCF1" w14:textId="58C66587">
      <w:pPr>
        <w:pStyle w:val="ListParagraph"/>
        <w:numPr>
          <w:ilvl w:val="0"/>
          <w:numId w:val="5"/>
        </w:numPr>
        <w:rPr/>
      </w:pPr>
      <w:r w:rsidR="28B78CB1">
        <w:rPr/>
        <w:t>Here you can see and access all your modules</w:t>
      </w:r>
      <w:r w:rsidR="0553C9AD">
        <w:rPr/>
        <w:t xml:space="preserve"> which are provided by the application.</w:t>
      </w:r>
    </w:p>
    <w:p w:rsidR="0553C9AD" w:rsidP="348D9E12" w:rsidRDefault="0553C9AD" w14:paraId="0F8329B4" w14:textId="0EA28E91">
      <w:pPr>
        <w:pStyle w:val="ListParagraph"/>
        <w:numPr>
          <w:ilvl w:val="0"/>
          <w:numId w:val="5"/>
        </w:numPr>
        <w:rPr/>
      </w:pPr>
      <w:r w:rsidR="0553C9AD">
        <w:rPr/>
        <w:t>By clicking on the left-side power button symbol you can log</w:t>
      </w:r>
      <w:r w:rsidR="1CE48B13">
        <w:rPr/>
        <w:t xml:space="preserve"> </w:t>
      </w:r>
      <w:r w:rsidR="0553C9AD">
        <w:rPr/>
        <w:t>out yourself if you want to.</w:t>
      </w:r>
    </w:p>
    <w:p w:rsidR="15FA7BE3" w:rsidP="12A5DD21" w:rsidRDefault="15FA7BE3" w14:paraId="6E7E4675" w14:textId="75650E7C">
      <w:pPr>
        <w:pStyle w:val="Normal"/>
        <w:ind w:left="0"/>
      </w:pPr>
      <w:r w:rsidR="47D569FE">
        <w:drawing>
          <wp:inline wp14:editId="54E500EC" wp14:anchorId="798984FB">
            <wp:extent cx="4572000" cy="2171700"/>
            <wp:effectExtent l="0" t="0" r="0" b="0"/>
            <wp:docPr id="578406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bc77a6abb749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A7BE3" w:rsidP="12A5DD21" w:rsidRDefault="15FA7BE3" w14:paraId="5A6CF8D4" w14:textId="731BAEC2">
      <w:pPr>
        <w:pStyle w:val="ListParagraph"/>
        <w:numPr>
          <w:ilvl w:val="0"/>
          <w:numId w:val="7"/>
        </w:numPr>
        <w:rPr/>
      </w:pPr>
      <w:r w:rsidR="47D569FE">
        <w:rPr/>
        <w:t xml:space="preserve">It is the Super admin Dashboard page where you can work with only </w:t>
      </w:r>
      <w:r w:rsidR="626220BE">
        <w:rPr/>
        <w:t xml:space="preserve">the </w:t>
      </w:r>
      <w:r w:rsidR="47D569FE">
        <w:rPr/>
        <w:t>Company Module.</w:t>
      </w:r>
    </w:p>
    <w:p w:rsidR="15FA7BE3" w:rsidP="12A5DD21" w:rsidRDefault="15FA7BE3" w14:paraId="7521438B" w14:textId="12A90399">
      <w:pPr>
        <w:pStyle w:val="ListParagraph"/>
        <w:numPr>
          <w:ilvl w:val="0"/>
          <w:numId w:val="7"/>
        </w:numPr>
        <w:rPr/>
      </w:pPr>
      <w:r w:rsidR="0BDBA75A">
        <w:rPr/>
        <w:t>To Work with this, you need to log in with your super admin credential.</w:t>
      </w:r>
      <w:r w:rsidR="12A5DD21">
        <w:rPr/>
        <w:t xml:space="preserve"> </w:t>
      </w:r>
    </w:p>
    <w:p w:rsidR="15FA7BE3" w:rsidP="12A5DD21" w:rsidRDefault="15FA7BE3" w14:paraId="68039941" w14:textId="0CA2D4BF">
      <w:pPr>
        <w:pStyle w:val="ListParagraph"/>
        <w:numPr>
          <w:ilvl w:val="0"/>
          <w:numId w:val="10"/>
        </w:numPr>
        <w:rPr/>
      </w:pPr>
      <w:r w:rsidR="2D500096">
        <w:rPr/>
        <w:t xml:space="preserve">Here you can do only following thing </w:t>
      </w:r>
    </w:p>
    <w:p w:rsidR="15FA7BE3" w:rsidP="12A5DD21" w:rsidRDefault="15FA7BE3" w14:paraId="2854C154" w14:textId="4EDC9289">
      <w:pPr>
        <w:pStyle w:val="Normal"/>
        <w:ind w:left="0"/>
      </w:pPr>
      <w:r w:rsidR="2D500096">
        <w:rPr/>
        <w:t xml:space="preserve">                  </w:t>
      </w:r>
      <w:r w:rsidRPr="12A5DD21" w:rsidR="2D500096">
        <w:rPr>
          <w:b w:val="1"/>
          <w:bCs w:val="1"/>
        </w:rPr>
        <w:t xml:space="preserve">Add </w:t>
      </w:r>
      <w:r w:rsidRPr="12A5DD21" w:rsidR="2D500096">
        <w:rPr>
          <w:b w:val="1"/>
          <w:bCs w:val="1"/>
        </w:rPr>
        <w:t>Company</w:t>
      </w:r>
    </w:p>
    <w:p w:rsidR="15FA7BE3" w:rsidP="12A5DD21" w:rsidRDefault="15FA7BE3" w14:paraId="59FCCAA8" w14:textId="76E54B14">
      <w:pPr>
        <w:pStyle w:val="Normal"/>
        <w:ind w:left="0"/>
      </w:pPr>
      <w:r w:rsidR="2D500096">
        <w:rPr/>
        <w:t xml:space="preserve">                  </w:t>
      </w:r>
      <w:r w:rsidRPr="12A5DD21" w:rsidR="2D500096">
        <w:rPr>
          <w:b w:val="1"/>
          <w:bCs w:val="1"/>
        </w:rPr>
        <w:t>Modify Company.</w:t>
      </w:r>
    </w:p>
    <w:p w:rsidR="15FA7BE3" w:rsidP="12A5DD21" w:rsidRDefault="15FA7BE3" w14:paraId="2DE8C412" w14:textId="1E44E526">
      <w:pPr>
        <w:pStyle w:val="Normal"/>
        <w:ind w:left="0"/>
      </w:pPr>
      <w:r w:rsidR="2D500096">
        <w:rPr/>
        <w:t xml:space="preserve">             </w:t>
      </w:r>
      <w:r w:rsidRPr="12A5DD21" w:rsidR="2D500096">
        <w:rPr>
          <w:b w:val="1"/>
          <w:bCs w:val="1"/>
        </w:rPr>
        <w:t xml:space="preserve">    Add/ Modify Mailer Configuration</w:t>
      </w:r>
    </w:p>
    <w:p w:rsidR="15FA7BE3" w:rsidP="12A5DD21" w:rsidRDefault="15FA7BE3" w14:paraId="6B36542C" w14:textId="67E5DBE1">
      <w:pPr>
        <w:pStyle w:val="Normal"/>
        <w:ind w:left="0"/>
        <w:rPr>
          <w:b w:val="1"/>
          <w:bCs w:val="1"/>
        </w:rPr>
      </w:pPr>
    </w:p>
    <w:p w:rsidR="15FA7BE3" w:rsidP="12A5DD21" w:rsidRDefault="15FA7BE3" w14:paraId="38607C58" w14:textId="73AB35CD">
      <w:pPr>
        <w:pStyle w:val="Normal"/>
        <w:ind w:left="0"/>
      </w:pPr>
      <w:r w:rsidR="1142A07B">
        <w:drawing>
          <wp:inline wp14:editId="1376BA7A" wp14:anchorId="1DBE2787">
            <wp:extent cx="4572000" cy="2181225"/>
            <wp:effectExtent l="0" t="0" r="0" b="0"/>
            <wp:docPr id="1073535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7256a353746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5FA7BE3" w:rsidP="12A5DD21" w:rsidRDefault="15FA7BE3" w14:paraId="70A4AEE6" w14:textId="35225283">
      <w:pPr>
        <w:pStyle w:val="Normal"/>
        <w:ind w:left="0"/>
      </w:pPr>
      <w:r w:rsidR="1142A07B">
        <w:drawing>
          <wp:inline wp14:editId="16BA28EE" wp14:anchorId="178535ED">
            <wp:extent cx="4572000" cy="2171700"/>
            <wp:effectExtent l="0" t="0" r="0" b="0"/>
            <wp:docPr id="1577137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2ccd4b59094b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534C1B" w:rsidP="12A5DD21" w:rsidRDefault="1F534C1B" w14:paraId="1B93B119" w14:textId="27A87525">
      <w:pPr>
        <w:pStyle w:val="ListParagraph"/>
        <w:numPr>
          <w:ilvl w:val="0"/>
          <w:numId w:val="12"/>
        </w:numPr>
        <w:rPr/>
      </w:pPr>
      <w:r w:rsidR="3D37F4A2">
        <w:rPr/>
        <w:t>It is the User Module where you add or update the Users.</w:t>
      </w:r>
    </w:p>
    <w:p w:rsidR="1F534C1B" w:rsidP="12A5DD21" w:rsidRDefault="1F534C1B" w14:paraId="2F669C9F" w14:textId="6D1B81DC">
      <w:pPr>
        <w:pStyle w:val="ListParagraph"/>
        <w:numPr>
          <w:ilvl w:val="0"/>
          <w:numId w:val="12"/>
        </w:numPr>
        <w:rPr/>
      </w:pPr>
      <w:r w:rsidR="3D37F4A2">
        <w:rPr/>
        <w:t>The user has two Roles (</w:t>
      </w:r>
      <w:r w:rsidRPr="12A5DD21" w:rsidR="3D37F4A2">
        <w:rPr>
          <w:b w:val="1"/>
          <w:bCs w:val="1"/>
        </w:rPr>
        <w:t>Supervisor, Housekeeping</w:t>
      </w:r>
      <w:r w:rsidRPr="12A5DD21" w:rsidR="3D37F4A2">
        <w:rPr>
          <w:b w:val="1"/>
          <w:bCs w:val="1"/>
        </w:rPr>
        <w:t>).</w:t>
      </w:r>
    </w:p>
    <w:p w:rsidR="3384B647" w:rsidP="12A5DD21" w:rsidRDefault="3384B647" w14:paraId="19E1E5D0" w14:textId="5EBA52FB">
      <w:pPr>
        <w:pStyle w:val="ListParagraph"/>
        <w:numPr>
          <w:ilvl w:val="0"/>
          <w:numId w:val="12"/>
        </w:numPr>
        <w:rPr>
          <w:b w:val="1"/>
          <w:bCs w:val="1"/>
        </w:rPr>
      </w:pPr>
      <w:r w:rsidR="3D37F4A2">
        <w:rPr>
          <w:b w:val="0"/>
          <w:bCs w:val="0"/>
        </w:rPr>
        <w:t>While creating the Users you can only select any one role</w:t>
      </w:r>
    </w:p>
    <w:p w:rsidR="3384B647" w:rsidP="12A5DD21" w:rsidRDefault="3384B647" w14:paraId="28C45636" w14:textId="309CEC67">
      <w:pPr>
        <w:pStyle w:val="Normal"/>
        <w:ind w:left="0"/>
      </w:pPr>
      <w:r w:rsidR="19D4319E">
        <w:drawing>
          <wp:inline wp14:editId="319FC43F" wp14:anchorId="088E2233">
            <wp:extent cx="4572000" cy="2209800"/>
            <wp:effectExtent l="0" t="0" r="0" b="0"/>
            <wp:docPr id="1509225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3ec1f1b92b4b0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5DD21" w:rsidP="12A5DD21" w:rsidRDefault="12A5DD21" w14:paraId="0C56C233" w14:textId="62A305ED">
      <w:pPr>
        <w:pStyle w:val="Normal"/>
        <w:ind w:left="0"/>
      </w:pPr>
    </w:p>
    <w:p w:rsidR="12A5DD21" w:rsidP="12A5DD21" w:rsidRDefault="12A5DD21" w14:paraId="2CF98A9B" w14:textId="7C39A84A">
      <w:pPr>
        <w:pStyle w:val="Normal"/>
        <w:ind w:left="0"/>
      </w:pPr>
    </w:p>
    <w:p w:rsidR="19D4319E" w:rsidP="12A5DD21" w:rsidRDefault="19D4319E" w14:paraId="55222976" w14:textId="09DF19DE">
      <w:pPr>
        <w:pStyle w:val="Normal"/>
        <w:ind w:left="0"/>
      </w:pPr>
      <w:r w:rsidR="19D4319E">
        <w:drawing>
          <wp:inline wp14:editId="51732309" wp14:anchorId="2D71C746">
            <wp:extent cx="4572000" cy="2181225"/>
            <wp:effectExtent l="0" t="0" r="0" b="0"/>
            <wp:docPr id="6295774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efd0eb5f6d42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D4319E" w:rsidP="12A5DD21" w:rsidRDefault="19D4319E" w14:paraId="7558A310" w14:textId="5339C06E">
      <w:pPr>
        <w:pStyle w:val="ListParagraph"/>
        <w:numPr>
          <w:ilvl w:val="0"/>
          <w:numId w:val="13"/>
        </w:numPr>
        <w:rPr/>
      </w:pPr>
      <w:r w:rsidR="19D4319E">
        <w:rPr/>
        <w:t xml:space="preserve">Here is the Devie </w:t>
      </w:r>
      <w:r w:rsidR="2F2BBF2B">
        <w:rPr/>
        <w:t xml:space="preserve">module. By using this you can register your device into the system  </w:t>
      </w:r>
    </w:p>
    <w:p w:rsidR="2F2BBF2B" w:rsidP="12A5DD21" w:rsidRDefault="2F2BBF2B" w14:paraId="71DA8904" w14:textId="68CA845E">
      <w:pPr>
        <w:pStyle w:val="ListParagraph"/>
        <w:numPr>
          <w:ilvl w:val="0"/>
          <w:numId w:val="13"/>
        </w:numPr>
        <w:rPr/>
      </w:pPr>
      <w:r w:rsidR="2F2BBF2B">
        <w:rPr/>
        <w:t>To register the device, you only need the excel file.</w:t>
      </w:r>
      <w:r w:rsidR="3685505B">
        <w:rPr/>
        <w:t xml:space="preserve"> </w:t>
      </w:r>
    </w:p>
    <w:p w:rsidR="3685505B" w:rsidP="12A5DD21" w:rsidRDefault="3685505B" w14:paraId="2F594BA2" w14:textId="6E2FFB1E">
      <w:pPr>
        <w:pStyle w:val="ListParagraph"/>
        <w:numPr>
          <w:ilvl w:val="0"/>
          <w:numId w:val="13"/>
        </w:numPr>
        <w:rPr/>
      </w:pPr>
      <w:r w:rsidR="3685505B">
        <w:rPr/>
        <w:t xml:space="preserve">The file </w:t>
      </w:r>
      <w:r w:rsidR="3685505B">
        <w:rPr/>
        <w:t>needs</w:t>
      </w:r>
      <w:r w:rsidR="3685505B">
        <w:rPr/>
        <w:t xml:space="preserve"> to contain the </w:t>
      </w:r>
      <w:r w:rsidRPr="12A5DD21" w:rsidR="3685505B">
        <w:rPr>
          <w:b w:val="1"/>
          <w:bCs w:val="1"/>
        </w:rPr>
        <w:t>MAC ADDRESS</w:t>
      </w:r>
      <w:r w:rsidR="3685505B">
        <w:rPr/>
        <w:t xml:space="preserve"> of the device.</w:t>
      </w:r>
    </w:p>
    <w:p w:rsidR="0A12FA70" w:rsidP="12A5DD21" w:rsidRDefault="0A12FA70" w14:paraId="5A191800" w14:textId="16A0F02D">
      <w:pPr>
        <w:pStyle w:val="Normal"/>
      </w:pPr>
      <w:r w:rsidR="0A12FA70">
        <w:drawing>
          <wp:inline wp14:editId="1C987E17" wp14:anchorId="22815F5E">
            <wp:extent cx="4572000" cy="2200275"/>
            <wp:effectExtent l="0" t="0" r="0" b="0"/>
            <wp:docPr id="14745883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51113bc8874b6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2A5DD21" w:rsidRDefault="12A5DD21" w14:paraId="23A61072" w14:textId="5C574E72">
      <w:r>
        <w:br w:type="page"/>
      </w:r>
    </w:p>
    <w:p w:rsidR="200CF27F" w:rsidP="12A5DD21" w:rsidRDefault="200CF27F" w14:paraId="49218A78" w14:textId="1DB8E746">
      <w:pPr>
        <w:pStyle w:val="Normal"/>
      </w:pPr>
      <w:r w:rsidR="200CF27F">
        <w:drawing>
          <wp:inline wp14:editId="5F3BCA19" wp14:anchorId="3254E85E">
            <wp:extent cx="4572000" cy="2200275"/>
            <wp:effectExtent l="0" t="0" r="0" b="0"/>
            <wp:docPr id="187658165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861c7affb3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0CF27F" w:rsidP="12A5DD21" w:rsidRDefault="200CF27F" w14:paraId="02110C9F" w14:textId="14D4384E">
      <w:pPr>
        <w:pStyle w:val="ListParagraph"/>
        <w:numPr>
          <w:ilvl w:val="0"/>
          <w:numId w:val="14"/>
        </w:numPr>
        <w:rPr/>
      </w:pPr>
      <w:r w:rsidR="200CF27F">
        <w:rPr/>
        <w:t xml:space="preserve">It is the Support Page where you see the raised ticket from the mobile application and also you </w:t>
      </w:r>
      <w:r w:rsidR="7A8F980A">
        <w:rPr/>
        <w:t xml:space="preserve">can modify </w:t>
      </w:r>
      <w:r w:rsidR="7A8F980A">
        <w:rPr/>
        <w:t>them.</w:t>
      </w:r>
    </w:p>
    <w:p w:rsidR="7A8F980A" w:rsidP="12A5DD21" w:rsidRDefault="7A8F980A" w14:paraId="601D08D2" w14:textId="5B3B355C">
      <w:pPr>
        <w:pStyle w:val="ListParagraph"/>
        <w:numPr>
          <w:ilvl w:val="0"/>
          <w:numId w:val="14"/>
        </w:numPr>
        <w:rPr>
          <w:b w:val="1"/>
          <w:bCs w:val="1"/>
        </w:rPr>
      </w:pPr>
      <w:r w:rsidR="7A8F980A">
        <w:rPr/>
        <w:t xml:space="preserve">If </w:t>
      </w:r>
      <w:r w:rsidR="48A9A687">
        <w:rPr/>
        <w:t xml:space="preserve">you want to close the ticket then press on the </w:t>
      </w:r>
      <w:r w:rsidRPr="12A5DD21" w:rsidR="48A9A687">
        <w:rPr>
          <w:b w:val="1"/>
          <w:bCs w:val="1"/>
        </w:rPr>
        <w:t xml:space="preserve">De-Active Ticket </w:t>
      </w:r>
      <w:r w:rsidR="3AABAA2A">
        <w:rPr>
          <w:b w:val="0"/>
          <w:bCs w:val="0"/>
        </w:rPr>
        <w:t>button to de-active it.</w:t>
      </w:r>
    </w:p>
    <w:p w:rsidR="3AABAA2A" w:rsidP="12A5DD21" w:rsidRDefault="3AABAA2A" w14:paraId="7F544E8D" w14:textId="0FF37A16">
      <w:pPr>
        <w:pStyle w:val="ListParagraph"/>
        <w:numPr>
          <w:ilvl w:val="0"/>
          <w:numId w:val="14"/>
        </w:numPr>
        <w:rPr>
          <w:b w:val="1"/>
          <w:bCs w:val="1"/>
        </w:rPr>
      </w:pPr>
      <w:r w:rsidR="3AABAA2A">
        <w:rPr>
          <w:b w:val="0"/>
          <w:bCs w:val="0"/>
        </w:rPr>
        <w:t>Once it is de-active then it won’t appear on the list.</w:t>
      </w:r>
    </w:p>
    <w:p w:rsidR="5E856636" w:rsidP="12A5DD21" w:rsidRDefault="5E856636" w14:paraId="57CE08E7" w14:textId="0B530000">
      <w:pPr>
        <w:pStyle w:val="Normal"/>
        <w:ind w:left="0"/>
      </w:pPr>
      <w:r w:rsidR="5E856636">
        <w:drawing>
          <wp:inline wp14:editId="6825C57F" wp14:anchorId="5D7456CB">
            <wp:extent cx="4572000" cy="2200275"/>
            <wp:effectExtent l="0" t="0" r="0" b="0"/>
            <wp:docPr id="449519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f7fa3a25ca442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856636" w:rsidP="12A5DD21" w:rsidRDefault="5E856636" w14:paraId="58B263EF" w14:textId="4F4FA31A">
      <w:pPr>
        <w:pStyle w:val="ListParagraph"/>
        <w:numPr>
          <w:ilvl w:val="0"/>
          <w:numId w:val="15"/>
        </w:numPr>
        <w:rPr/>
      </w:pPr>
      <w:r w:rsidR="5E856636">
        <w:rPr/>
        <w:t xml:space="preserve">Is the Activity Log page where you see the log which is created from </w:t>
      </w:r>
      <w:r w:rsidR="7616279C">
        <w:rPr/>
        <w:t xml:space="preserve">the </w:t>
      </w:r>
      <w:r w:rsidR="5E856636">
        <w:rPr/>
        <w:t xml:space="preserve">mobile application to </w:t>
      </w:r>
      <w:r w:rsidR="3524CDDE">
        <w:rPr/>
        <w:t>track the device.</w:t>
      </w:r>
    </w:p>
    <w:p w:rsidR="4AF3802F" w:rsidP="12A5DD21" w:rsidRDefault="4AF3802F" w14:paraId="3C026FCA" w14:textId="488952A0">
      <w:pPr>
        <w:pStyle w:val="ListParagraph"/>
        <w:numPr>
          <w:ilvl w:val="0"/>
          <w:numId w:val="15"/>
        </w:numPr>
        <w:rPr/>
      </w:pPr>
      <w:r w:rsidR="4AF3802F">
        <w:rPr/>
        <w:t>You can also filter the log by using the Date Filter.</w:t>
      </w:r>
    </w:p>
    <w:p w:rsidR="12A5DD21" w:rsidP="12A5DD21" w:rsidRDefault="12A5DD21" w14:paraId="42ECD0B2" w14:textId="6AC80E94">
      <w:pPr>
        <w:pStyle w:val="Normal"/>
      </w:pPr>
    </w:p>
    <w:p w:rsidR="12A5DD21" w:rsidP="12A5DD21" w:rsidRDefault="12A5DD21" w14:paraId="1A5606ED" w14:textId="623DAE16">
      <w:pPr>
        <w:pStyle w:val="Normal"/>
      </w:pPr>
    </w:p>
    <w:p w:rsidR="12A5DD21" w:rsidP="12A5DD21" w:rsidRDefault="12A5DD21" w14:paraId="45128635" w14:textId="5FD75080">
      <w:pPr>
        <w:pStyle w:val="Normal"/>
      </w:pPr>
    </w:p>
    <w:p w:rsidR="12A5DD21" w:rsidP="12A5DD21" w:rsidRDefault="12A5DD21" w14:paraId="02D9055F" w14:textId="4D8107FA">
      <w:pPr>
        <w:pStyle w:val="Normal"/>
      </w:pPr>
    </w:p>
    <w:p w:rsidR="12A5DD21" w:rsidP="12A5DD21" w:rsidRDefault="12A5DD21" w14:paraId="4212840D" w14:textId="4C8A06A4">
      <w:pPr>
        <w:pStyle w:val="Normal"/>
      </w:pPr>
    </w:p>
    <w:p w:rsidR="12A5DD21" w:rsidP="12A5DD21" w:rsidRDefault="12A5DD21" w14:paraId="59F2183E" w14:textId="3A3137E6">
      <w:pPr>
        <w:pStyle w:val="Normal"/>
      </w:pPr>
    </w:p>
    <w:p w:rsidR="12A5DD21" w:rsidP="12A5DD21" w:rsidRDefault="12A5DD21" w14:paraId="17D0ADD8" w14:textId="2A94D6FE">
      <w:pPr>
        <w:pStyle w:val="Normal"/>
      </w:pPr>
    </w:p>
    <w:p w:rsidR="4D4D021A" w:rsidP="12A5DD21" w:rsidRDefault="4D4D021A" w14:paraId="0A8CC374" w14:textId="63BC3621">
      <w:pPr>
        <w:pStyle w:val="Normal"/>
      </w:pPr>
      <w:r w:rsidR="4D4D021A">
        <w:drawing>
          <wp:inline wp14:editId="3CD85099" wp14:anchorId="2E5A7C64">
            <wp:extent cx="4572000" cy="2162175"/>
            <wp:effectExtent l="0" t="0" r="0" b="0"/>
            <wp:docPr id="11232383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acff2a4d8348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6BE26" w:rsidP="12A5DD21" w:rsidRDefault="7126BE26" w14:paraId="4C695FF2" w14:textId="57E52341">
      <w:pPr>
        <w:pStyle w:val="Normal"/>
      </w:pPr>
      <w:r w:rsidR="7126BE26">
        <w:drawing>
          <wp:inline wp14:editId="74EE7EA3" wp14:anchorId="1637F6C6">
            <wp:extent cx="4572000" cy="2171700"/>
            <wp:effectExtent l="0" t="0" r="0" b="0"/>
            <wp:docPr id="12360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725f90bfeb4a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6BE26" w:rsidP="12A5DD21" w:rsidRDefault="7126BE26" w14:paraId="6862AD63" w14:textId="6C3CB8B9">
      <w:pPr>
        <w:pStyle w:val="Normal"/>
      </w:pPr>
      <w:r w:rsidR="7126BE26">
        <w:drawing>
          <wp:inline wp14:editId="6AA546E6" wp14:anchorId="6C033929">
            <wp:extent cx="4572000" cy="2181225"/>
            <wp:effectExtent l="0" t="0" r="0" b="0"/>
            <wp:docPr id="489612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b0d2c0d7ff42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26BE26" w:rsidP="12A5DD21" w:rsidRDefault="7126BE26" w14:paraId="7C109E96" w14:textId="49A43E8C">
      <w:pPr>
        <w:pStyle w:val="ListParagraph"/>
        <w:numPr>
          <w:ilvl w:val="0"/>
          <w:numId w:val="16"/>
        </w:numPr>
        <w:rPr/>
      </w:pPr>
      <w:r w:rsidR="7126BE26">
        <w:rPr/>
        <w:t xml:space="preserve">The above page is related to the Super admin Company module. Where you Add, Modify </w:t>
      </w:r>
      <w:r w:rsidR="17A876B6">
        <w:rPr/>
        <w:t>Company, and Mailer Configuration.</w:t>
      </w:r>
    </w:p>
    <w:p w:rsidR="17A876B6" w:rsidP="12A5DD21" w:rsidRDefault="17A876B6" w14:paraId="6215B300" w14:textId="73C35228">
      <w:pPr>
        <w:pStyle w:val="ListParagraph"/>
        <w:numPr>
          <w:ilvl w:val="0"/>
          <w:numId w:val="16"/>
        </w:numPr>
        <w:rPr/>
      </w:pPr>
      <w:r w:rsidR="17A876B6">
        <w:rPr/>
        <w:t>Mailer is basically SMTP details to send the email.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2e9863ba7e694c4b"/>
      <w:footerReference w:type="default" r:id="R1dd53b70bf1c4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8D9E12" w:rsidTr="348D9E12" w14:paraId="1DEEA43F">
      <w:tc>
        <w:tcPr>
          <w:tcW w:w="3120" w:type="dxa"/>
          <w:tcMar/>
        </w:tcPr>
        <w:p w:rsidR="348D9E12" w:rsidP="348D9E12" w:rsidRDefault="348D9E12" w14:paraId="032471AF" w14:textId="5558CE9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48D9E12" w:rsidP="348D9E12" w:rsidRDefault="348D9E12" w14:paraId="7F671F64" w14:textId="1DF6B1F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8D9E12" w:rsidP="348D9E12" w:rsidRDefault="348D9E12" w14:paraId="0A6231D6" w14:textId="266E25A3">
          <w:pPr>
            <w:pStyle w:val="Header"/>
            <w:bidi w:val="0"/>
            <w:ind w:right="-115"/>
            <w:jc w:val="right"/>
          </w:pPr>
        </w:p>
      </w:tc>
    </w:tr>
  </w:tbl>
  <w:p w:rsidR="348D9E12" w:rsidP="348D9E12" w:rsidRDefault="348D9E12" w14:paraId="39229101" w14:textId="2ADD071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48D9E12" w:rsidTr="348D9E12" w14:paraId="3402C830">
      <w:tc>
        <w:tcPr>
          <w:tcW w:w="3120" w:type="dxa"/>
          <w:tcMar/>
        </w:tcPr>
        <w:p w:rsidR="348D9E12" w:rsidP="348D9E12" w:rsidRDefault="348D9E12" w14:paraId="2EDE88B2" w14:textId="5DF9F4D1">
          <w:pPr>
            <w:pStyle w:val="Header"/>
            <w:bidi w:val="0"/>
            <w:ind w:left="-115"/>
            <w:jc w:val="left"/>
          </w:pPr>
          <w:r w:rsidR="348D9E12">
            <w:rPr/>
            <w:t>LOCKCART DOCUMENTS</w:t>
          </w:r>
        </w:p>
      </w:tc>
      <w:tc>
        <w:tcPr>
          <w:tcW w:w="3120" w:type="dxa"/>
          <w:tcMar/>
        </w:tcPr>
        <w:p w:rsidR="348D9E12" w:rsidP="348D9E12" w:rsidRDefault="348D9E12" w14:paraId="536F276C" w14:textId="5ABCC5E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48D9E12" w:rsidP="348D9E12" w:rsidRDefault="348D9E12" w14:paraId="0D2613A5" w14:textId="773072FF">
          <w:pPr>
            <w:pStyle w:val="Header"/>
            <w:bidi w:val="0"/>
            <w:ind w:right="-115"/>
            <w:jc w:val="right"/>
          </w:pPr>
        </w:p>
      </w:tc>
    </w:tr>
  </w:tbl>
  <w:p w:rsidR="348D9E12" w:rsidP="348D9E12" w:rsidRDefault="348D9E12" w14:paraId="18E08499" w14:textId="4B82FDE1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710f45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11b5a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8c0e7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61a97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7dae19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79d0f0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c791c3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22af5b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e3f1f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eb6ad6a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18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18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180"/>
      </w:pPr>
      <w:rPr>
        <w:rFonts w:hint="default" w:ascii="Courier New" w:hAnsi="Courier New"/>
      </w:rPr>
    </w:lvl>
  </w:abstractNum>
  <w:abstractNum xmlns:w="http://schemas.openxmlformats.org/wordprocessingml/2006/main" w:abstractNumId="9">
    <w:nsid w:val="520160fd"/>
    <w:multiLevelType xmlns:w="http://schemas.openxmlformats.org/wordprocessingml/2006/main" w:val="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♦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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7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8">
      <w:start w:val="1"/>
      <w:numFmt w:val="bullet"/>
      <w:lvlText w:val="♦"/>
      <w:lvlJc w:val="left"/>
      <w:pPr>
        <w:ind w:left="6480" w:hanging="360"/>
      </w:pPr>
      <w:rPr>
        <w:rFonts w:hint="default" w:ascii="Courier New" w:hAnsi="Courier New"/>
      </w:rPr>
    </w:lvl>
  </w:abstractNum>
  <w:abstractNum xmlns:w="http://schemas.openxmlformats.org/wordprocessingml/2006/main" w:abstractNumId="8">
    <w:nsid w:val="26e2fe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4e2a4b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396e3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586c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ae97e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b13f13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a8be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27735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1714D"/>
    <w:rsid w:val="01C4B1BC"/>
    <w:rsid w:val="01DDDA19"/>
    <w:rsid w:val="0209BE36"/>
    <w:rsid w:val="020BE22A"/>
    <w:rsid w:val="02A95762"/>
    <w:rsid w:val="02DB958C"/>
    <w:rsid w:val="0360821D"/>
    <w:rsid w:val="03669923"/>
    <w:rsid w:val="04733887"/>
    <w:rsid w:val="049BB7C1"/>
    <w:rsid w:val="0553C9AD"/>
    <w:rsid w:val="05C8193C"/>
    <w:rsid w:val="061D7EE3"/>
    <w:rsid w:val="09E5419D"/>
    <w:rsid w:val="0A12FA70"/>
    <w:rsid w:val="0B28D823"/>
    <w:rsid w:val="0B4700EB"/>
    <w:rsid w:val="0B57F6D5"/>
    <w:rsid w:val="0BDBA75A"/>
    <w:rsid w:val="0C942E09"/>
    <w:rsid w:val="0D177A64"/>
    <w:rsid w:val="0F1AC1FA"/>
    <w:rsid w:val="0F8B5FD0"/>
    <w:rsid w:val="0F915518"/>
    <w:rsid w:val="111ABD82"/>
    <w:rsid w:val="1142A07B"/>
    <w:rsid w:val="11AA7C59"/>
    <w:rsid w:val="11E2C30C"/>
    <w:rsid w:val="1218FAE6"/>
    <w:rsid w:val="12A5DD21"/>
    <w:rsid w:val="13DD00E8"/>
    <w:rsid w:val="13EE331D"/>
    <w:rsid w:val="15BB12CD"/>
    <w:rsid w:val="15FA7BE3"/>
    <w:rsid w:val="16AE46A9"/>
    <w:rsid w:val="170224A9"/>
    <w:rsid w:val="171C53BD"/>
    <w:rsid w:val="1725D3DF"/>
    <w:rsid w:val="179C66FD"/>
    <w:rsid w:val="17A876B6"/>
    <w:rsid w:val="185A2D0B"/>
    <w:rsid w:val="191F0F01"/>
    <w:rsid w:val="19209362"/>
    <w:rsid w:val="19A2AE83"/>
    <w:rsid w:val="19AD79AD"/>
    <w:rsid w:val="19CF09F5"/>
    <w:rsid w:val="19D4319E"/>
    <w:rsid w:val="1C31B2C0"/>
    <w:rsid w:val="1C56AFC3"/>
    <w:rsid w:val="1CABB299"/>
    <w:rsid w:val="1CCFDAF1"/>
    <w:rsid w:val="1CE48B13"/>
    <w:rsid w:val="1D944C15"/>
    <w:rsid w:val="1E0787DF"/>
    <w:rsid w:val="1E4782FA"/>
    <w:rsid w:val="1E968420"/>
    <w:rsid w:val="1E9819D9"/>
    <w:rsid w:val="1EDE5591"/>
    <w:rsid w:val="1F30E5C4"/>
    <w:rsid w:val="1F534C1B"/>
    <w:rsid w:val="1F8D40EC"/>
    <w:rsid w:val="200CF27F"/>
    <w:rsid w:val="20C33603"/>
    <w:rsid w:val="2250F64D"/>
    <w:rsid w:val="246F51CD"/>
    <w:rsid w:val="24706F94"/>
    <w:rsid w:val="24DEF17D"/>
    <w:rsid w:val="25F3187D"/>
    <w:rsid w:val="263FF942"/>
    <w:rsid w:val="2731058C"/>
    <w:rsid w:val="27B48305"/>
    <w:rsid w:val="27DD2A69"/>
    <w:rsid w:val="2868285A"/>
    <w:rsid w:val="28B78CB1"/>
    <w:rsid w:val="29CB8AFD"/>
    <w:rsid w:val="2A636F71"/>
    <w:rsid w:val="2BFF3FD2"/>
    <w:rsid w:val="2C6ECBCB"/>
    <w:rsid w:val="2C828C2D"/>
    <w:rsid w:val="2CACC069"/>
    <w:rsid w:val="2D500096"/>
    <w:rsid w:val="2DB03C81"/>
    <w:rsid w:val="2DF00841"/>
    <w:rsid w:val="2F2BBF2B"/>
    <w:rsid w:val="2FBA2CEF"/>
    <w:rsid w:val="30A15D1B"/>
    <w:rsid w:val="313B9E10"/>
    <w:rsid w:val="32D8A554"/>
    <w:rsid w:val="32E9A536"/>
    <w:rsid w:val="3384B647"/>
    <w:rsid w:val="3466AA9B"/>
    <w:rsid w:val="34857597"/>
    <w:rsid w:val="348D9E12"/>
    <w:rsid w:val="3524CDDE"/>
    <w:rsid w:val="3685505B"/>
    <w:rsid w:val="3749DFFF"/>
    <w:rsid w:val="37F48729"/>
    <w:rsid w:val="3821EADF"/>
    <w:rsid w:val="382335E7"/>
    <w:rsid w:val="388A20CA"/>
    <w:rsid w:val="3AABAA2A"/>
    <w:rsid w:val="3AF10CBA"/>
    <w:rsid w:val="3B638D7D"/>
    <w:rsid w:val="3C8CDD1B"/>
    <w:rsid w:val="3D37F4A2"/>
    <w:rsid w:val="3D9FF926"/>
    <w:rsid w:val="3E794F0E"/>
    <w:rsid w:val="3F06F273"/>
    <w:rsid w:val="3F1482E9"/>
    <w:rsid w:val="3FAB5580"/>
    <w:rsid w:val="3FC47DDD"/>
    <w:rsid w:val="40258E55"/>
    <w:rsid w:val="40A2C2D4"/>
    <w:rsid w:val="40A3E09B"/>
    <w:rsid w:val="41AA7619"/>
    <w:rsid w:val="43775636"/>
    <w:rsid w:val="43CD6DC2"/>
    <w:rsid w:val="443F0EF4"/>
    <w:rsid w:val="44F1714D"/>
    <w:rsid w:val="46F3395C"/>
    <w:rsid w:val="47120458"/>
    <w:rsid w:val="47C8DCE6"/>
    <w:rsid w:val="47D569FE"/>
    <w:rsid w:val="485C891B"/>
    <w:rsid w:val="488488F2"/>
    <w:rsid w:val="48A9A687"/>
    <w:rsid w:val="496F0A84"/>
    <w:rsid w:val="49AD2FE4"/>
    <w:rsid w:val="4AF3802F"/>
    <w:rsid w:val="4B82681B"/>
    <w:rsid w:val="4BAFA6D0"/>
    <w:rsid w:val="4C1B4FB5"/>
    <w:rsid w:val="4D361F6E"/>
    <w:rsid w:val="4D4D021A"/>
    <w:rsid w:val="4E6778AA"/>
    <w:rsid w:val="4EA6EDFF"/>
    <w:rsid w:val="4EBC7B80"/>
    <w:rsid w:val="4EF2769B"/>
    <w:rsid w:val="4EFE4B41"/>
    <w:rsid w:val="4F6C7674"/>
    <w:rsid w:val="5055D93E"/>
    <w:rsid w:val="50B8E69E"/>
    <w:rsid w:val="51188C75"/>
    <w:rsid w:val="5160F40C"/>
    <w:rsid w:val="51799EE3"/>
    <w:rsid w:val="5281E619"/>
    <w:rsid w:val="528AEED9"/>
    <w:rsid w:val="5350A3E6"/>
    <w:rsid w:val="5426BF3A"/>
    <w:rsid w:val="5480EA20"/>
    <w:rsid w:val="54B406A2"/>
    <w:rsid w:val="5551B5BA"/>
    <w:rsid w:val="558C57C1"/>
    <w:rsid w:val="55FB2E23"/>
    <w:rsid w:val="5638A854"/>
    <w:rsid w:val="5652C670"/>
    <w:rsid w:val="56B4F1C8"/>
    <w:rsid w:val="57282822"/>
    <w:rsid w:val="573015A8"/>
    <w:rsid w:val="57C488D5"/>
    <w:rsid w:val="59704916"/>
    <w:rsid w:val="59D36A2D"/>
    <w:rsid w:val="5A966AE4"/>
    <w:rsid w:val="5AE1AF8B"/>
    <w:rsid w:val="5B47F3F0"/>
    <w:rsid w:val="5BDEC687"/>
    <w:rsid w:val="5D808C30"/>
    <w:rsid w:val="5E2A91DC"/>
    <w:rsid w:val="5E32261D"/>
    <w:rsid w:val="5E856636"/>
    <w:rsid w:val="5E9D129F"/>
    <w:rsid w:val="5F919EE0"/>
    <w:rsid w:val="5FAAC73D"/>
    <w:rsid w:val="6042ABB1"/>
    <w:rsid w:val="610D2FC8"/>
    <w:rsid w:val="6146979E"/>
    <w:rsid w:val="62122D92"/>
    <w:rsid w:val="626220BE"/>
    <w:rsid w:val="62C93FA2"/>
    <w:rsid w:val="63AB94ED"/>
    <w:rsid w:val="63BA4A35"/>
    <w:rsid w:val="64651003"/>
    <w:rsid w:val="64DBA321"/>
    <w:rsid w:val="6541A2B1"/>
    <w:rsid w:val="658B9E15"/>
    <w:rsid w:val="65CC6624"/>
    <w:rsid w:val="65E0A0EB"/>
    <w:rsid w:val="66A655F8"/>
    <w:rsid w:val="67463972"/>
    <w:rsid w:val="674EF21E"/>
    <w:rsid w:val="6818E682"/>
    <w:rsid w:val="68946741"/>
    <w:rsid w:val="68EEB3D7"/>
    <w:rsid w:val="6924AD7A"/>
    <w:rsid w:val="6A45E6DB"/>
    <w:rsid w:val="6A9AE9B1"/>
    <w:rsid w:val="6CE27720"/>
    <w:rsid w:val="6DB57AF6"/>
    <w:rsid w:val="6E027227"/>
    <w:rsid w:val="6E0B28FB"/>
    <w:rsid w:val="6E76CB83"/>
    <w:rsid w:val="6F9E4288"/>
    <w:rsid w:val="704F6C3C"/>
    <w:rsid w:val="7126BE26"/>
    <w:rsid w:val="71FC8D62"/>
    <w:rsid w:val="736386AF"/>
    <w:rsid w:val="74375186"/>
    <w:rsid w:val="74E74C7A"/>
    <w:rsid w:val="75077F8B"/>
    <w:rsid w:val="75A02E94"/>
    <w:rsid w:val="7616279C"/>
    <w:rsid w:val="76310AD2"/>
    <w:rsid w:val="76740B67"/>
    <w:rsid w:val="79DAF0AE"/>
    <w:rsid w:val="7A49CD21"/>
    <w:rsid w:val="7A8F980A"/>
    <w:rsid w:val="7BBDF8CB"/>
    <w:rsid w:val="7C750ADB"/>
    <w:rsid w:val="7CF96913"/>
    <w:rsid w:val="7D40A0CF"/>
    <w:rsid w:val="7D7D2C24"/>
    <w:rsid w:val="7DF09BC3"/>
    <w:rsid w:val="7E082468"/>
    <w:rsid w:val="7EF59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1714D"/>
  <w15:chartTrackingRefBased/>
  <w15:docId w15:val="{A04718AF-B807-46DA-BA3B-354FC2722E6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11e90aeb725c4201" /><Relationship Type="http://schemas.openxmlformats.org/officeDocument/2006/relationships/image" Target="/media/image3.png" Id="R064cd6caa1e94d33" /><Relationship Type="http://schemas.openxmlformats.org/officeDocument/2006/relationships/header" Target="header.xml" Id="R2e9863ba7e694c4b" /><Relationship Type="http://schemas.openxmlformats.org/officeDocument/2006/relationships/footer" Target="footer.xml" Id="R1dd53b70bf1c4192" /><Relationship Type="http://schemas.openxmlformats.org/officeDocument/2006/relationships/numbering" Target="numbering.xml" Id="Ra94bc360949b4cce" /><Relationship Type="http://schemas.openxmlformats.org/officeDocument/2006/relationships/image" Target="/media/image6.png" Id="R59bc77a6abb749f7" /><Relationship Type="http://schemas.openxmlformats.org/officeDocument/2006/relationships/image" Target="/media/image7.png" Id="R4e17256a3537464f" /><Relationship Type="http://schemas.openxmlformats.org/officeDocument/2006/relationships/image" Target="/media/image8.png" Id="Rd42ccd4b59094b43" /><Relationship Type="http://schemas.openxmlformats.org/officeDocument/2006/relationships/image" Target="/media/image9.png" Id="R203ec1f1b92b4b05" /><Relationship Type="http://schemas.openxmlformats.org/officeDocument/2006/relationships/image" Target="/media/imagea.png" Id="R06efd0eb5f6d42d5" /><Relationship Type="http://schemas.openxmlformats.org/officeDocument/2006/relationships/image" Target="/media/imageb.png" Id="R6151113bc8874b6a" /><Relationship Type="http://schemas.openxmlformats.org/officeDocument/2006/relationships/image" Target="/media/imagec.png" Id="R00861c7affb34a88" /><Relationship Type="http://schemas.openxmlformats.org/officeDocument/2006/relationships/image" Target="/media/imaged.png" Id="R4f7fa3a25ca442d3" /><Relationship Type="http://schemas.openxmlformats.org/officeDocument/2006/relationships/image" Target="/media/imagee.png" Id="R97acff2a4d8348ba" /><Relationship Type="http://schemas.openxmlformats.org/officeDocument/2006/relationships/image" Target="/media/imagef.png" Id="R1b725f90bfeb4a50" /><Relationship Type="http://schemas.openxmlformats.org/officeDocument/2006/relationships/image" Target="/media/image10.png" Id="Rfbb0d2c0d7ff4225" /><Relationship Type="http://schemas.openxmlformats.org/officeDocument/2006/relationships/hyperlink" Target="https://github.com/CartLock/CartLock-BE-test.git" TargetMode="External" Id="Re65a4206dae14268" /><Relationship Type="http://schemas.openxmlformats.org/officeDocument/2006/relationships/hyperlink" Target="https://github.com/CartLock/CartLock-BE-test.git" TargetMode="External" Id="Rfe57136c7b86453b" /><Relationship Type="http://schemas.openxmlformats.org/officeDocument/2006/relationships/image" Target="/media/image11.png" Id="R6fd1a52825734ca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2022-11-18T08:30:28.7252269Z</dcterms:created>
  <dcterms:modified xsi:type="dcterms:W3CDTF">2022-11-21T08:15:12.4838502Z</dcterms:modified>
  <dc:creator>Saurav Satpathy</dc:creator>
  <lastModifiedBy>Saurav Satpathy</lastModifiedBy>
</coreProperties>
</file>