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E35C" w14:textId="77777777" w:rsidR="009E3A67" w:rsidRPr="00671491" w:rsidRDefault="009E3A67" w:rsidP="009E3A67">
      <w:pPr>
        <w:spacing w:line="480" w:lineRule="auto"/>
        <w:jc w:val="center"/>
        <w:rPr>
          <w:rFonts w:ascii="Times New Roman" w:hAnsi="Times New Roman" w:cs="Times New Roman"/>
          <w:sz w:val="24"/>
          <w:szCs w:val="24"/>
        </w:rPr>
      </w:pPr>
    </w:p>
    <w:p w14:paraId="35632C65" w14:textId="77777777" w:rsidR="009E3A67" w:rsidRPr="00671491" w:rsidRDefault="009E3A67" w:rsidP="009E3A67">
      <w:pPr>
        <w:spacing w:line="480" w:lineRule="auto"/>
        <w:jc w:val="center"/>
        <w:rPr>
          <w:rFonts w:ascii="Times New Roman" w:hAnsi="Times New Roman" w:cs="Times New Roman"/>
          <w:sz w:val="24"/>
          <w:szCs w:val="24"/>
        </w:rPr>
      </w:pPr>
    </w:p>
    <w:p w14:paraId="38AAEEB7" w14:textId="77777777" w:rsidR="009E3A67" w:rsidRPr="00671491" w:rsidRDefault="009E3A67" w:rsidP="009E3A67">
      <w:pPr>
        <w:spacing w:line="480" w:lineRule="auto"/>
        <w:jc w:val="center"/>
        <w:rPr>
          <w:rFonts w:ascii="Times New Roman" w:hAnsi="Times New Roman" w:cs="Times New Roman"/>
          <w:sz w:val="24"/>
          <w:szCs w:val="24"/>
        </w:rPr>
      </w:pPr>
    </w:p>
    <w:p w14:paraId="1094BC06" w14:textId="77777777" w:rsidR="009E3A67" w:rsidRPr="00671491" w:rsidRDefault="009E3A67" w:rsidP="009E3A67">
      <w:pPr>
        <w:spacing w:line="480" w:lineRule="auto"/>
        <w:jc w:val="center"/>
        <w:rPr>
          <w:rFonts w:ascii="Times New Roman" w:hAnsi="Times New Roman" w:cs="Times New Roman"/>
          <w:sz w:val="24"/>
          <w:szCs w:val="24"/>
        </w:rPr>
      </w:pPr>
    </w:p>
    <w:p w14:paraId="34FDE7FB" w14:textId="77777777" w:rsidR="009E3A67" w:rsidRPr="00671491" w:rsidRDefault="009E3A67" w:rsidP="009E3A67">
      <w:pPr>
        <w:spacing w:line="480" w:lineRule="auto"/>
        <w:jc w:val="center"/>
        <w:rPr>
          <w:rFonts w:ascii="Times New Roman" w:hAnsi="Times New Roman" w:cs="Times New Roman"/>
          <w:sz w:val="24"/>
          <w:szCs w:val="24"/>
        </w:rPr>
      </w:pPr>
    </w:p>
    <w:p w14:paraId="0BB94BB3" w14:textId="77777777" w:rsidR="009E3A67" w:rsidRPr="00671491" w:rsidRDefault="009E3A67" w:rsidP="009E3A67">
      <w:pPr>
        <w:spacing w:line="480" w:lineRule="auto"/>
        <w:rPr>
          <w:rFonts w:ascii="Times New Roman" w:hAnsi="Times New Roman" w:cs="Times New Roman"/>
          <w:sz w:val="24"/>
          <w:szCs w:val="24"/>
        </w:rPr>
      </w:pPr>
    </w:p>
    <w:p w14:paraId="5E99B864" w14:textId="77777777" w:rsidR="009E3A67" w:rsidRPr="00671491" w:rsidRDefault="009E3A67" w:rsidP="009E3A67">
      <w:pPr>
        <w:spacing w:line="480" w:lineRule="auto"/>
        <w:rPr>
          <w:rFonts w:ascii="Times New Roman" w:hAnsi="Times New Roman" w:cs="Times New Roman"/>
          <w:sz w:val="24"/>
          <w:szCs w:val="24"/>
        </w:rPr>
      </w:pPr>
    </w:p>
    <w:p w14:paraId="4A43AE2B" w14:textId="16F94207" w:rsidR="009E3A67" w:rsidRPr="00671491" w:rsidRDefault="009E3A67" w:rsidP="009E3A67">
      <w:pPr>
        <w:spacing w:line="480" w:lineRule="auto"/>
        <w:jc w:val="center"/>
        <w:rPr>
          <w:rFonts w:ascii="Times New Roman" w:hAnsi="Times New Roman" w:cs="Times New Roman"/>
          <w:b/>
          <w:bCs/>
          <w:sz w:val="24"/>
          <w:szCs w:val="24"/>
        </w:rPr>
      </w:pPr>
      <w:r w:rsidRPr="00671491">
        <w:rPr>
          <w:rFonts w:ascii="Times New Roman" w:hAnsi="Times New Roman" w:cs="Times New Roman"/>
          <w:b/>
          <w:bCs/>
          <w:sz w:val="24"/>
          <w:szCs w:val="24"/>
        </w:rPr>
        <w:t xml:space="preserve">CS 330 </w:t>
      </w:r>
      <w:r>
        <w:rPr>
          <w:rFonts w:ascii="Times New Roman" w:hAnsi="Times New Roman" w:cs="Times New Roman"/>
          <w:b/>
          <w:bCs/>
          <w:sz w:val="24"/>
          <w:szCs w:val="24"/>
        </w:rPr>
        <w:t>7</w:t>
      </w:r>
      <w:r w:rsidRPr="00671491">
        <w:rPr>
          <w:rFonts w:ascii="Times New Roman" w:hAnsi="Times New Roman" w:cs="Times New Roman"/>
          <w:b/>
          <w:bCs/>
          <w:sz w:val="24"/>
          <w:szCs w:val="24"/>
        </w:rPr>
        <w:t>-</w:t>
      </w:r>
      <w:r>
        <w:rPr>
          <w:rFonts w:ascii="Times New Roman" w:hAnsi="Times New Roman" w:cs="Times New Roman"/>
          <w:b/>
          <w:bCs/>
          <w:sz w:val="24"/>
          <w:szCs w:val="24"/>
        </w:rPr>
        <w:t>1</w:t>
      </w:r>
      <w:r w:rsidRPr="00671491">
        <w:rPr>
          <w:rFonts w:ascii="Times New Roman" w:hAnsi="Times New Roman" w:cs="Times New Roman"/>
          <w:b/>
          <w:bCs/>
          <w:sz w:val="24"/>
          <w:szCs w:val="24"/>
        </w:rPr>
        <w:t xml:space="preserve"> </w:t>
      </w:r>
      <w:r>
        <w:rPr>
          <w:rFonts w:ascii="Times New Roman" w:hAnsi="Times New Roman" w:cs="Times New Roman"/>
          <w:b/>
          <w:bCs/>
          <w:sz w:val="24"/>
          <w:szCs w:val="24"/>
        </w:rPr>
        <w:t>Final Project</w:t>
      </w:r>
    </w:p>
    <w:p w14:paraId="217D794C" w14:textId="77777777" w:rsidR="009E3A67" w:rsidRPr="00671491" w:rsidRDefault="009E3A67" w:rsidP="009E3A67">
      <w:pPr>
        <w:spacing w:line="480" w:lineRule="auto"/>
        <w:jc w:val="center"/>
        <w:rPr>
          <w:rFonts w:ascii="Times New Roman" w:hAnsi="Times New Roman" w:cs="Times New Roman"/>
          <w:b/>
          <w:bCs/>
          <w:sz w:val="24"/>
          <w:szCs w:val="24"/>
        </w:rPr>
      </w:pPr>
    </w:p>
    <w:p w14:paraId="65A30BA2" w14:textId="77777777" w:rsidR="009E3A67" w:rsidRPr="00671491" w:rsidRDefault="009E3A67" w:rsidP="009E3A67">
      <w:pPr>
        <w:spacing w:line="480" w:lineRule="auto"/>
        <w:rPr>
          <w:rFonts w:ascii="Times New Roman" w:hAnsi="Times New Roman" w:cs="Times New Roman"/>
          <w:sz w:val="24"/>
          <w:szCs w:val="24"/>
        </w:rPr>
      </w:pPr>
    </w:p>
    <w:p w14:paraId="3B023A71" w14:textId="77777777" w:rsidR="009E3A67" w:rsidRPr="00671491" w:rsidRDefault="009E3A67" w:rsidP="009E3A67">
      <w:pPr>
        <w:spacing w:line="480" w:lineRule="auto"/>
        <w:rPr>
          <w:rFonts w:ascii="Times New Roman" w:hAnsi="Times New Roman" w:cs="Times New Roman"/>
          <w:sz w:val="24"/>
          <w:szCs w:val="24"/>
        </w:rPr>
      </w:pPr>
    </w:p>
    <w:p w14:paraId="5F88CCCD" w14:textId="77777777" w:rsidR="009E3A67" w:rsidRPr="00671491" w:rsidRDefault="009E3A67" w:rsidP="009E3A67">
      <w:pPr>
        <w:spacing w:line="480" w:lineRule="auto"/>
        <w:rPr>
          <w:rFonts w:ascii="Times New Roman" w:hAnsi="Times New Roman" w:cs="Times New Roman"/>
          <w:sz w:val="24"/>
          <w:szCs w:val="24"/>
        </w:rPr>
      </w:pPr>
    </w:p>
    <w:p w14:paraId="1E25C6D1" w14:textId="77777777" w:rsidR="009E3A67" w:rsidRPr="00671491" w:rsidRDefault="009E3A67" w:rsidP="009E3A67">
      <w:pPr>
        <w:spacing w:line="480" w:lineRule="auto"/>
        <w:rPr>
          <w:rFonts w:ascii="Times New Roman" w:hAnsi="Times New Roman" w:cs="Times New Roman"/>
          <w:sz w:val="24"/>
          <w:szCs w:val="24"/>
        </w:rPr>
      </w:pPr>
    </w:p>
    <w:p w14:paraId="2A48FA72" w14:textId="77777777" w:rsidR="009E3A67" w:rsidRPr="00671491" w:rsidRDefault="009E3A67" w:rsidP="009E3A67">
      <w:pPr>
        <w:spacing w:line="480" w:lineRule="auto"/>
        <w:jc w:val="center"/>
        <w:rPr>
          <w:rFonts w:ascii="Times New Roman" w:hAnsi="Times New Roman" w:cs="Times New Roman"/>
          <w:b/>
          <w:bCs/>
          <w:sz w:val="24"/>
          <w:szCs w:val="24"/>
        </w:rPr>
      </w:pPr>
      <w:r w:rsidRPr="00671491">
        <w:rPr>
          <w:rFonts w:ascii="Times New Roman" w:hAnsi="Times New Roman" w:cs="Times New Roman"/>
          <w:b/>
          <w:bCs/>
          <w:sz w:val="24"/>
          <w:szCs w:val="24"/>
        </w:rPr>
        <w:t>Carter Taylor</w:t>
      </w:r>
    </w:p>
    <w:p w14:paraId="4CBCBBEF" w14:textId="77777777" w:rsidR="009E3A67" w:rsidRPr="00671491" w:rsidRDefault="009E3A67" w:rsidP="009E3A67">
      <w:pPr>
        <w:spacing w:line="480" w:lineRule="auto"/>
        <w:jc w:val="center"/>
        <w:rPr>
          <w:rFonts w:ascii="Times New Roman" w:hAnsi="Times New Roman" w:cs="Times New Roman"/>
          <w:b/>
          <w:bCs/>
          <w:sz w:val="24"/>
          <w:szCs w:val="24"/>
        </w:rPr>
      </w:pPr>
      <w:r w:rsidRPr="00671491">
        <w:rPr>
          <w:rFonts w:ascii="Times New Roman" w:hAnsi="Times New Roman" w:cs="Times New Roman"/>
          <w:b/>
          <w:bCs/>
          <w:sz w:val="24"/>
          <w:szCs w:val="24"/>
        </w:rPr>
        <w:t>Southern New Hampshire University</w:t>
      </w:r>
    </w:p>
    <w:p w14:paraId="7F829577" w14:textId="77777777" w:rsidR="009E3A67" w:rsidRPr="00671491" w:rsidRDefault="009E3A67" w:rsidP="009E3A67">
      <w:pPr>
        <w:spacing w:line="480" w:lineRule="auto"/>
        <w:jc w:val="center"/>
        <w:rPr>
          <w:rFonts w:ascii="Times New Roman" w:hAnsi="Times New Roman" w:cs="Times New Roman"/>
          <w:b/>
          <w:bCs/>
          <w:sz w:val="24"/>
          <w:szCs w:val="24"/>
        </w:rPr>
      </w:pPr>
      <w:r w:rsidRPr="00671491">
        <w:rPr>
          <w:rFonts w:ascii="Times New Roman" w:hAnsi="Times New Roman" w:cs="Times New Roman"/>
          <w:b/>
          <w:bCs/>
          <w:sz w:val="24"/>
          <w:szCs w:val="24"/>
        </w:rPr>
        <w:t>Professor: Ron Bishop</w:t>
      </w:r>
    </w:p>
    <w:p w14:paraId="4FACE7AC" w14:textId="614F54D9" w:rsidR="009E3A67" w:rsidRPr="00671491" w:rsidRDefault="009E3A67" w:rsidP="009E3A67">
      <w:pPr>
        <w:spacing w:line="480" w:lineRule="auto"/>
        <w:jc w:val="center"/>
        <w:rPr>
          <w:rFonts w:ascii="Times New Roman" w:hAnsi="Times New Roman" w:cs="Times New Roman"/>
          <w:b/>
          <w:bCs/>
          <w:sz w:val="24"/>
          <w:szCs w:val="24"/>
        </w:rPr>
      </w:pPr>
      <w:r w:rsidRPr="00671491">
        <w:rPr>
          <w:rFonts w:ascii="Times New Roman" w:hAnsi="Times New Roman" w:cs="Times New Roman"/>
          <w:b/>
          <w:bCs/>
          <w:sz w:val="24"/>
          <w:szCs w:val="24"/>
        </w:rPr>
        <w:t>0</w:t>
      </w:r>
      <w:r>
        <w:rPr>
          <w:rFonts w:ascii="Times New Roman" w:hAnsi="Times New Roman" w:cs="Times New Roman"/>
          <w:b/>
          <w:bCs/>
          <w:sz w:val="24"/>
          <w:szCs w:val="24"/>
        </w:rPr>
        <w:t>4</w:t>
      </w:r>
      <w:r w:rsidRPr="00671491">
        <w:rPr>
          <w:rFonts w:ascii="Times New Roman" w:hAnsi="Times New Roman" w:cs="Times New Roman"/>
          <w:b/>
          <w:bCs/>
          <w:sz w:val="24"/>
          <w:szCs w:val="24"/>
        </w:rPr>
        <w:t>/1</w:t>
      </w:r>
      <w:r>
        <w:rPr>
          <w:rFonts w:ascii="Times New Roman" w:hAnsi="Times New Roman" w:cs="Times New Roman"/>
          <w:b/>
          <w:bCs/>
          <w:sz w:val="24"/>
          <w:szCs w:val="24"/>
        </w:rPr>
        <w:t>3</w:t>
      </w:r>
      <w:r w:rsidRPr="00671491">
        <w:rPr>
          <w:rFonts w:ascii="Times New Roman" w:hAnsi="Times New Roman" w:cs="Times New Roman"/>
          <w:b/>
          <w:bCs/>
          <w:sz w:val="24"/>
          <w:szCs w:val="24"/>
        </w:rPr>
        <w:t>/2026</w:t>
      </w:r>
    </w:p>
    <w:p w14:paraId="37408BA0" w14:textId="77777777" w:rsidR="009E3A67" w:rsidRPr="00671491" w:rsidRDefault="009E3A67" w:rsidP="009E3A67">
      <w:pPr>
        <w:spacing w:line="480" w:lineRule="auto"/>
        <w:jc w:val="center"/>
        <w:rPr>
          <w:rFonts w:ascii="Times New Roman" w:hAnsi="Times New Roman" w:cs="Times New Roman"/>
          <w:sz w:val="24"/>
          <w:szCs w:val="24"/>
        </w:rPr>
      </w:pPr>
    </w:p>
    <w:p w14:paraId="4239404F" w14:textId="77777777" w:rsidR="009E3A67" w:rsidRPr="00671491" w:rsidRDefault="009E3A67" w:rsidP="009E3A67">
      <w:pPr>
        <w:spacing w:line="480" w:lineRule="auto"/>
        <w:jc w:val="center"/>
        <w:rPr>
          <w:rFonts w:ascii="Times New Roman" w:hAnsi="Times New Roman" w:cs="Times New Roman"/>
          <w:sz w:val="24"/>
          <w:szCs w:val="24"/>
        </w:rPr>
      </w:pPr>
    </w:p>
    <w:p w14:paraId="2964DF9B" w14:textId="77777777" w:rsidR="009E3A67" w:rsidRPr="00671491" w:rsidRDefault="009E3A67" w:rsidP="009E3A67">
      <w:pPr>
        <w:spacing w:line="480" w:lineRule="auto"/>
        <w:jc w:val="center"/>
        <w:rPr>
          <w:rFonts w:ascii="Times New Roman" w:hAnsi="Times New Roman" w:cs="Times New Roman"/>
          <w:sz w:val="24"/>
          <w:szCs w:val="24"/>
        </w:rPr>
      </w:pPr>
    </w:p>
    <w:p w14:paraId="1DE30D09" w14:textId="77777777" w:rsidR="009E3A67" w:rsidRPr="00671491" w:rsidRDefault="009E3A67" w:rsidP="009E3A67">
      <w:pPr>
        <w:spacing w:line="480" w:lineRule="auto"/>
        <w:jc w:val="center"/>
        <w:rPr>
          <w:rFonts w:ascii="Times New Roman" w:hAnsi="Times New Roman" w:cs="Times New Roman"/>
          <w:sz w:val="24"/>
          <w:szCs w:val="24"/>
        </w:rPr>
      </w:pPr>
    </w:p>
    <w:p w14:paraId="2A77CFF0" w14:textId="77777777" w:rsidR="009E3A67" w:rsidRPr="00671491" w:rsidRDefault="009E3A67" w:rsidP="009E3A67">
      <w:pPr>
        <w:spacing w:line="480" w:lineRule="auto"/>
        <w:jc w:val="center"/>
        <w:rPr>
          <w:rFonts w:ascii="Times New Roman" w:hAnsi="Times New Roman" w:cs="Times New Roman"/>
          <w:sz w:val="24"/>
          <w:szCs w:val="24"/>
        </w:rPr>
      </w:pPr>
    </w:p>
    <w:p w14:paraId="04B0D50C" w14:textId="77777777" w:rsidR="007C5A4A" w:rsidRDefault="007C5A4A"/>
    <w:p w14:paraId="5D6C54ED" w14:textId="77777777" w:rsidR="009E3A67" w:rsidRDefault="009E3A67"/>
    <w:p w14:paraId="2DB8D6C9" w14:textId="77777777" w:rsidR="009E3A67" w:rsidRDefault="009E3A67"/>
    <w:p w14:paraId="1BB94B29" w14:textId="67112FC1" w:rsidR="00C31522" w:rsidRDefault="009E3A67" w:rsidP="006205B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For the 3d scene I created, I chose a tabletop still life image that included a wine bottle, wine glass, a box, a pitcher, and various fruits. I selected this image and these objects because they allowed me to construct complex 3d objects that were beginner friendly. The objects also displayed a good opportunity to experiment with the modeling techniques and an aptitude to come together as a coherent scene in 3d. The bottle and wine glass proved to be full of opportunity to use stacked primitive shapes to construct a more complex object. </w:t>
      </w:r>
      <w:r w:rsidR="00C31522">
        <w:rPr>
          <w:rFonts w:ascii="Times New Roman" w:hAnsi="Times New Roman" w:cs="Times New Roman"/>
          <w:sz w:val="24"/>
          <w:szCs w:val="24"/>
        </w:rPr>
        <w:t>I created the objects in the scene by applying transformations to reusable normal primitive meshes. By scaling and translating base meshes we can construct more complex objects without creating custom meshes.</w:t>
      </w:r>
    </w:p>
    <w:p w14:paraId="4345E487" w14:textId="77777777" w:rsidR="00C31522" w:rsidRDefault="00C31522" w:rsidP="006205B4">
      <w:pPr>
        <w:spacing w:line="480" w:lineRule="auto"/>
        <w:rPr>
          <w:rFonts w:ascii="Times New Roman" w:hAnsi="Times New Roman" w:cs="Times New Roman"/>
          <w:sz w:val="24"/>
          <w:szCs w:val="24"/>
        </w:rPr>
      </w:pPr>
    </w:p>
    <w:p w14:paraId="28F24557" w14:textId="2C6CF9A1" w:rsidR="009E3A67" w:rsidRDefault="009E3A67" w:rsidP="006205B4">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fruits and the box added visual balance and contrast to the image while providing more objects to experiment with regarding lighting. Additionally, the combination of objects allowed for the application of multiple textures and shader configuration to mimic the materials helping improve the realism of the scene. </w:t>
      </w:r>
      <w:r w:rsidR="00C31522">
        <w:rPr>
          <w:rFonts w:ascii="Times New Roman" w:hAnsi="Times New Roman" w:cs="Times New Roman"/>
          <w:sz w:val="24"/>
          <w:szCs w:val="24"/>
        </w:rPr>
        <w:t xml:space="preserve">The lighting and material systems that were programmed and implemented were done so to mimic realistic shading with multiple light sources as would be seen in the real scene. </w:t>
      </w:r>
    </w:p>
    <w:p w14:paraId="0DE3DF67" w14:textId="77777777" w:rsidR="00C31522" w:rsidRDefault="00C31522" w:rsidP="006205B4">
      <w:pPr>
        <w:spacing w:line="480" w:lineRule="auto"/>
        <w:rPr>
          <w:rFonts w:ascii="Times New Roman" w:hAnsi="Times New Roman" w:cs="Times New Roman"/>
          <w:sz w:val="24"/>
          <w:szCs w:val="24"/>
        </w:rPr>
      </w:pPr>
    </w:p>
    <w:p w14:paraId="26680F36" w14:textId="3D31B0C5" w:rsidR="00C31522" w:rsidRDefault="00C31522" w:rsidP="006205B4">
      <w:pPr>
        <w:spacing w:line="480" w:lineRule="auto"/>
        <w:rPr>
          <w:rFonts w:ascii="Times New Roman" w:hAnsi="Times New Roman" w:cs="Times New Roman"/>
          <w:sz w:val="24"/>
          <w:szCs w:val="24"/>
        </w:rPr>
      </w:pPr>
      <w:r>
        <w:rPr>
          <w:rFonts w:ascii="Times New Roman" w:hAnsi="Times New Roman" w:cs="Times New Roman"/>
          <w:sz w:val="24"/>
          <w:szCs w:val="24"/>
        </w:rPr>
        <w:t xml:space="preserve">Users can navigate the scene using keyboard and mouse controls that control a virtual camera. The W and S keys control the perspectives movement forward and backward. The A and D keys move the camera perspective left and right. The Q and E keys were implemented to introduce vertical control, allowing for the perspective to be moved up and down. The O and P keys are used to toggle between the perspective and orthographic projection modes in the scene allowing user to the ability to view the scene from different perspectives. Mouse movements can be used </w:t>
      </w:r>
      <w:r>
        <w:rPr>
          <w:rFonts w:ascii="Times New Roman" w:hAnsi="Times New Roman" w:cs="Times New Roman"/>
          <w:sz w:val="24"/>
          <w:szCs w:val="24"/>
        </w:rPr>
        <w:lastRenderedPageBreak/>
        <w:t xml:space="preserve">to control the camera’s pitch and yaw and allow the user to look around the scene using the camera’s field of view. The mouse scroll wheel controls how fast the point of view is moved by the other controls allowing for more fine-tuned perspective interactions. </w:t>
      </w:r>
    </w:p>
    <w:p w14:paraId="55C017B8" w14:textId="77777777" w:rsidR="006205B4" w:rsidRDefault="006205B4" w:rsidP="006205B4">
      <w:pPr>
        <w:spacing w:line="480" w:lineRule="auto"/>
        <w:rPr>
          <w:rFonts w:ascii="Times New Roman" w:hAnsi="Times New Roman" w:cs="Times New Roman"/>
          <w:sz w:val="24"/>
          <w:szCs w:val="24"/>
        </w:rPr>
      </w:pPr>
    </w:p>
    <w:p w14:paraId="4782EC8C" w14:textId="37D4C04A" w:rsidR="006205B4" w:rsidRDefault="006205B4" w:rsidP="006205B4">
      <w:pPr>
        <w:spacing w:line="480" w:lineRule="auto"/>
        <w:rPr>
          <w:rFonts w:ascii="Times New Roman" w:hAnsi="Times New Roman" w:cs="Times New Roman"/>
          <w:sz w:val="24"/>
          <w:szCs w:val="24"/>
        </w:rPr>
      </w:pPr>
      <w:r>
        <w:rPr>
          <w:rFonts w:ascii="Times New Roman" w:hAnsi="Times New Roman" w:cs="Times New Roman"/>
          <w:sz w:val="24"/>
          <w:szCs w:val="24"/>
        </w:rPr>
        <w:t xml:space="preserve">Several different custom functions were used throughout the project to keep the program modular and organized. The </w:t>
      </w:r>
      <w:proofErr w:type="gramStart"/>
      <w:r>
        <w:rPr>
          <w:rFonts w:ascii="Times New Roman" w:hAnsi="Times New Roman" w:cs="Times New Roman"/>
          <w:sz w:val="24"/>
          <w:szCs w:val="24"/>
        </w:rPr>
        <w:t>SetTransformations(</w:t>
      </w:r>
      <w:proofErr w:type="gramEnd"/>
      <w:r>
        <w:rPr>
          <w:rFonts w:ascii="Times New Roman" w:hAnsi="Times New Roman" w:cs="Times New Roman"/>
          <w:sz w:val="24"/>
          <w:szCs w:val="24"/>
        </w:rPr>
        <w:t xml:space="preserve">) function was used to apply scaling, rotation, and translation to the object prior to it being drawn in the scene allowing for transformations to be reused for ever mesh that was applied to the scene. The </w:t>
      </w:r>
      <w:proofErr w:type="gramStart"/>
      <w:r>
        <w:rPr>
          <w:rFonts w:ascii="Times New Roman" w:hAnsi="Times New Roman" w:cs="Times New Roman"/>
          <w:sz w:val="24"/>
          <w:szCs w:val="24"/>
        </w:rPr>
        <w:t>SetShaderMaterial(</w:t>
      </w:r>
      <w:proofErr w:type="gramEnd"/>
      <w:r>
        <w:rPr>
          <w:rFonts w:ascii="Times New Roman" w:hAnsi="Times New Roman" w:cs="Times New Roman"/>
          <w:sz w:val="24"/>
          <w:szCs w:val="24"/>
        </w:rPr>
        <w:t xml:space="preserve">) functions were used to apply material properties to meshes so that the lighting would interact differently based on the predefined values. The </w:t>
      </w:r>
      <w:proofErr w:type="gramStart"/>
      <w:r>
        <w:rPr>
          <w:rFonts w:ascii="Times New Roman" w:hAnsi="Times New Roman" w:cs="Times New Roman"/>
          <w:sz w:val="24"/>
          <w:szCs w:val="24"/>
        </w:rPr>
        <w:t>SetShaderTexture(</w:t>
      </w:r>
      <w:proofErr w:type="gramEnd"/>
      <w:r>
        <w:rPr>
          <w:rFonts w:ascii="Times New Roman" w:hAnsi="Times New Roman" w:cs="Times New Roman"/>
          <w:sz w:val="24"/>
          <w:szCs w:val="24"/>
        </w:rPr>
        <w:t xml:space="preserve">) function was used to reference preloaded textures by a tag that was preset instead of manually referencing the texture by its full name each time. These helper functions improve readability and make the code easier to expand upon and modify in the future. </w:t>
      </w:r>
    </w:p>
    <w:p w14:paraId="5B8C4A06" w14:textId="158814DA" w:rsidR="006205B4" w:rsidRPr="009E3A67" w:rsidRDefault="006205B4" w:rsidP="006205B4">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82340D" wp14:editId="102917A4">
            <wp:extent cx="3872147" cy="3721672"/>
            <wp:effectExtent l="0" t="0" r="0" b="0"/>
            <wp:docPr id="69773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76719" cy="3726067"/>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48D62F83" wp14:editId="122AD48E">
            <wp:extent cx="3983465" cy="2878108"/>
            <wp:effectExtent l="0" t="0" r="0" b="0"/>
            <wp:docPr id="922018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94995" cy="2886439"/>
                    </a:xfrm>
                    <a:prstGeom prst="rect">
                      <a:avLst/>
                    </a:prstGeom>
                    <a:noFill/>
                    <a:ln>
                      <a:noFill/>
                    </a:ln>
                  </pic:spPr>
                </pic:pic>
              </a:graphicData>
            </a:graphic>
          </wp:inline>
        </w:drawing>
      </w:r>
    </w:p>
    <w:sectPr w:rsidR="006205B4" w:rsidRPr="009E3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4A"/>
    <w:rsid w:val="006205B4"/>
    <w:rsid w:val="00771151"/>
    <w:rsid w:val="007C5A4A"/>
    <w:rsid w:val="009E3A67"/>
    <w:rsid w:val="00C3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908E"/>
  <w15:chartTrackingRefBased/>
  <w15:docId w15:val="{1335C7E8-A58F-4893-8D35-688F063B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3A67"/>
    <w:pPr>
      <w:suppressAutoHyphens/>
      <w:spacing w:after="0" w:line="240" w:lineRule="auto"/>
    </w:pPr>
    <w:rPr>
      <w:rFonts w:ascii="Calibri" w:eastAsia="Arial" w:hAnsi="Calibri" w:cs="Calibri"/>
      <w:color w:val="000000"/>
      <w:kern w:val="0"/>
      <w:sz w:val="22"/>
      <w:szCs w:val="22"/>
      <w14:ligatures w14:val="none"/>
    </w:rPr>
  </w:style>
  <w:style w:type="paragraph" w:styleId="Heading1">
    <w:name w:val="heading 1"/>
    <w:basedOn w:val="Normal"/>
    <w:next w:val="Normal"/>
    <w:link w:val="Heading1Char"/>
    <w:uiPriority w:val="9"/>
    <w:qFormat/>
    <w:rsid w:val="007C5A4A"/>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C5A4A"/>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C5A4A"/>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C5A4A"/>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C5A4A"/>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C5A4A"/>
    <w:pPr>
      <w:keepNext/>
      <w:keepLines/>
      <w:suppressAutoHyphens w:val="0"/>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C5A4A"/>
    <w:pPr>
      <w:keepNext/>
      <w:keepLines/>
      <w:suppressAutoHyphens w:val="0"/>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C5A4A"/>
    <w:pPr>
      <w:keepNext/>
      <w:keepLines/>
      <w:suppressAutoHyphens w:val="0"/>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C5A4A"/>
    <w:pPr>
      <w:keepNext/>
      <w:keepLines/>
      <w:suppressAutoHyphens w:val="0"/>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A4A"/>
    <w:rPr>
      <w:rFonts w:eastAsiaTheme="majorEastAsia" w:cstheme="majorBidi"/>
      <w:color w:val="272727" w:themeColor="text1" w:themeTint="D8"/>
    </w:rPr>
  </w:style>
  <w:style w:type="paragraph" w:styleId="Title">
    <w:name w:val="Title"/>
    <w:basedOn w:val="Normal"/>
    <w:next w:val="Normal"/>
    <w:link w:val="TitleChar"/>
    <w:uiPriority w:val="10"/>
    <w:qFormat/>
    <w:rsid w:val="007C5A4A"/>
    <w:pPr>
      <w:suppressAutoHyphens w:val="0"/>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7C5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A4A"/>
    <w:pPr>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C5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A4A"/>
    <w:pPr>
      <w:suppressAutoHyphens w:val="0"/>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C5A4A"/>
    <w:rPr>
      <w:i/>
      <w:iCs/>
      <w:color w:val="404040" w:themeColor="text1" w:themeTint="BF"/>
    </w:rPr>
  </w:style>
  <w:style w:type="paragraph" w:styleId="ListParagraph">
    <w:name w:val="List Paragraph"/>
    <w:basedOn w:val="Normal"/>
    <w:uiPriority w:val="34"/>
    <w:qFormat/>
    <w:rsid w:val="007C5A4A"/>
    <w:pPr>
      <w:suppressAutoHyphens w:val="0"/>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7C5A4A"/>
    <w:rPr>
      <w:i/>
      <w:iCs/>
      <w:color w:val="0F4761" w:themeColor="accent1" w:themeShade="BF"/>
    </w:rPr>
  </w:style>
  <w:style w:type="paragraph" w:styleId="IntenseQuote">
    <w:name w:val="Intense Quote"/>
    <w:basedOn w:val="Normal"/>
    <w:next w:val="Normal"/>
    <w:link w:val="IntenseQuoteChar"/>
    <w:uiPriority w:val="30"/>
    <w:qFormat/>
    <w:rsid w:val="007C5A4A"/>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C5A4A"/>
    <w:rPr>
      <w:i/>
      <w:iCs/>
      <w:color w:val="0F4761" w:themeColor="accent1" w:themeShade="BF"/>
    </w:rPr>
  </w:style>
  <w:style w:type="character" w:styleId="IntenseReference">
    <w:name w:val="Intense Reference"/>
    <w:basedOn w:val="DefaultParagraphFont"/>
    <w:uiPriority w:val="32"/>
    <w:qFormat/>
    <w:rsid w:val="007C5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Carter</dc:creator>
  <cp:keywords/>
  <dc:description/>
  <cp:lastModifiedBy>Taylor, Carter</cp:lastModifiedBy>
  <cp:revision>2</cp:revision>
  <dcterms:created xsi:type="dcterms:W3CDTF">2026-04-14T04:07:00Z</dcterms:created>
  <dcterms:modified xsi:type="dcterms:W3CDTF">2026-04-14T04:34:00Z</dcterms:modified>
</cp:coreProperties>
</file>