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61259" w14:textId="77777777" w:rsidR="007051E8" w:rsidRDefault="007051E8" w:rsidP="007051E8">
      <w:pPr>
        <w:ind w:left="720" w:hanging="360"/>
        <w:jc w:val="center"/>
        <w:rPr>
          <w:sz w:val="40"/>
          <w:szCs w:val="40"/>
        </w:rPr>
      </w:pPr>
      <w:r w:rsidRPr="007051E8">
        <w:rPr>
          <w:sz w:val="40"/>
          <w:szCs w:val="40"/>
        </w:rPr>
        <w:t>Los Angeles Lakers 2005-2024 Shot Analysis</w:t>
      </w:r>
    </w:p>
    <w:p w14:paraId="6E6CC19F" w14:textId="77777777" w:rsidR="007051E8" w:rsidRPr="007051E8" w:rsidRDefault="007051E8" w:rsidP="007051E8">
      <w:pPr>
        <w:ind w:left="720" w:hanging="360"/>
        <w:jc w:val="center"/>
        <w:rPr>
          <w:sz w:val="40"/>
          <w:szCs w:val="40"/>
        </w:rPr>
      </w:pPr>
    </w:p>
    <w:p w14:paraId="34DE76EA" w14:textId="14D9463F" w:rsidR="00C65B4C" w:rsidRDefault="00000000">
      <w:pPr>
        <w:pStyle w:val="FirstParagraph"/>
      </w:pPr>
      <w:r>
        <w:rPr>
          <w:noProof/>
        </w:rPr>
        <w:drawing>
          <wp:inline distT="0" distB="0" distL="0" distR="0" wp14:anchorId="08CA185C" wp14:editId="0E6DE38F">
            <wp:extent cx="5327650" cy="4775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idterm_part2_files/figure-docx/unnamed-chunk-2-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0028BE" w14:textId="77777777" w:rsidR="007051E8" w:rsidRPr="00092535" w:rsidRDefault="007051E8" w:rsidP="007051E8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092535">
        <w:rPr>
          <w:sz w:val="32"/>
          <w:szCs w:val="32"/>
        </w:rPr>
        <w:t xml:space="preserve">Shot volume has increased slightly, especially from behind the 3-point line. </w:t>
      </w:r>
    </w:p>
    <w:p w14:paraId="4A27D0AC" w14:textId="77777777" w:rsidR="007051E8" w:rsidRPr="00092535" w:rsidRDefault="007051E8" w:rsidP="007051E8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092535">
        <w:rPr>
          <w:sz w:val="32"/>
          <w:szCs w:val="32"/>
        </w:rPr>
        <w:t xml:space="preserve">Shot selection has shifted away from mid-range to more efficient zones: 3s and shots at the rim. </w:t>
      </w:r>
    </w:p>
    <w:p w14:paraId="747D338B" w14:textId="77777777" w:rsidR="007051E8" w:rsidRPr="00092535" w:rsidRDefault="007051E8" w:rsidP="007051E8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092535">
        <w:rPr>
          <w:sz w:val="32"/>
          <w:szCs w:val="32"/>
        </w:rPr>
        <w:t>Field goal percentage has held steady or improved, even with increased long-range attempts.</w:t>
      </w:r>
    </w:p>
    <w:p w14:paraId="6B8D8E6A" w14:textId="78C9664A" w:rsidR="007051E8" w:rsidRPr="007051E8" w:rsidRDefault="007051E8" w:rsidP="007051E8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092535">
        <w:rPr>
          <w:sz w:val="32"/>
          <w:szCs w:val="32"/>
        </w:rPr>
        <w:t>Notable surge in 3-point shot attempts beginning in 2013 align</w:t>
      </w:r>
      <w:r>
        <w:rPr>
          <w:sz w:val="32"/>
          <w:szCs w:val="32"/>
        </w:rPr>
        <w:t>s</w:t>
      </w:r>
      <w:r w:rsidRPr="00092535">
        <w:rPr>
          <w:sz w:val="32"/>
          <w:szCs w:val="32"/>
        </w:rPr>
        <w:t xml:space="preserve"> with NBA trends.</w:t>
      </w:r>
    </w:p>
    <w:p w14:paraId="309D5DD1" w14:textId="77777777" w:rsidR="007051E8" w:rsidRPr="00092535" w:rsidRDefault="007051E8" w:rsidP="007051E8">
      <w:pPr>
        <w:pStyle w:val="BodyText"/>
        <w:ind w:firstLine="720"/>
      </w:pPr>
      <w:r w:rsidRPr="00092535">
        <w:lastRenderedPageBreak/>
        <w:t xml:space="preserve">Total shot attempts have recently started picking off. From 2005-2012, the Lakers attempted less shots than they did after. From 2005-2012 there </w:t>
      </w:r>
      <w:proofErr w:type="gramStart"/>
      <w:r w:rsidRPr="00092535">
        <w:t>were</w:t>
      </w:r>
      <w:proofErr w:type="gramEnd"/>
      <w:r w:rsidRPr="00092535">
        <w:t xml:space="preserve"> an average of 6625 shots per season. From 2013-2024 there </w:t>
      </w:r>
      <w:proofErr w:type="gramStart"/>
      <w:r w:rsidRPr="00092535">
        <w:t>were</w:t>
      </w:r>
      <w:proofErr w:type="gramEnd"/>
      <w:r w:rsidRPr="00092535">
        <w:t xml:space="preserve"> an average of 7000 shots per season. From 2005-2012, the Lakers shot 1568 3PT shots per season on average. This made up 23.8% of all shot attempts. From 2013-2024, the Lakers shot 2105 3PT shots per season on average. This made up 30.3% of all shot attempts. </w:t>
      </w:r>
    </w:p>
    <w:p w14:paraId="2024D54C" w14:textId="77777777" w:rsidR="007051E8" w:rsidRPr="00092535" w:rsidRDefault="007051E8" w:rsidP="007051E8">
      <w:pPr>
        <w:pStyle w:val="BodyText"/>
        <w:ind w:firstLine="720"/>
      </w:pPr>
      <w:r w:rsidRPr="00092535">
        <w:t xml:space="preserve">In 2013–2024, the Lakers attempted high-volume 3s. From the 2011-2012 season to the 2012-2013 season, there was a drastic increase in the percentage of 3PT attempts. In the 2011-2012 season, there were 5318 shot attempts and 1111 3PT attempts, resulting in 20.9% of total shots being 3PT’s. In the 2012-2013 season, there were 6632 shot attempts and 2007 3PT attempts, resulting in 30.3% of total shots being 3PT’s. By 2024, 3PT shots made up over 35% (35.8%) of all shot attempts. </w:t>
      </w:r>
    </w:p>
    <w:p w14:paraId="40178B31" w14:textId="77777777" w:rsidR="007051E8" w:rsidRPr="00092535" w:rsidRDefault="007051E8" w:rsidP="007051E8">
      <w:pPr>
        <w:pStyle w:val="BodyText"/>
        <w:ind w:firstLine="720"/>
      </w:pPr>
      <w:r w:rsidRPr="00092535">
        <w:t xml:space="preserve">There has been a significant drop in shots from 10–22 feet. From 2005-2012, the Lakers shot 2137 midrange jump shots per season on average. This made up 32.5% of all shot attempts. From 2013-2024, the Lakers shot 1674 midrange jump shots per season on average. This made up 24.1% of all shot attempts. </w:t>
      </w:r>
    </w:p>
    <w:p w14:paraId="6243B4AF" w14:textId="77777777" w:rsidR="007051E8" w:rsidRPr="00092535" w:rsidRDefault="007051E8" w:rsidP="007051E8">
      <w:pPr>
        <w:pStyle w:val="BodyText"/>
        <w:ind w:firstLine="720"/>
      </w:pPr>
      <w:r w:rsidRPr="00092535">
        <w:t xml:space="preserve">The Lakers consistently generated </w:t>
      </w:r>
      <w:proofErr w:type="gramStart"/>
      <w:r w:rsidRPr="00092535">
        <w:t>high-percentage</w:t>
      </w:r>
      <w:proofErr w:type="gramEnd"/>
      <w:r w:rsidRPr="00092535">
        <w:t xml:space="preserve"> looks near the basket, with consistent rim pressure. From 2005-2012, the Lakers shot 2974 close range shots (0-9 ft) per season on average. This made up 45.2% of all shot attempts. From 2013-2024, the Lakers shot 3194 close range shots per season on average. This made up 45.8% of all shot attempts.</w:t>
      </w:r>
    </w:p>
    <w:p w14:paraId="60A72F2F" w14:textId="6E6893EF" w:rsidR="00C65B4C" w:rsidRDefault="00C65B4C" w:rsidP="007051E8">
      <w:pPr>
        <w:pStyle w:val="BodyText"/>
      </w:pPr>
    </w:p>
    <w:sectPr w:rsidR="00C65B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E869D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1B22F2C"/>
    <w:multiLevelType w:val="hybridMultilevel"/>
    <w:tmpl w:val="B4D02F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14662696">
    <w:abstractNumId w:val="0"/>
  </w:num>
  <w:num w:numId="2" w16cid:durableId="136736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4C"/>
    <w:rsid w:val="007051E8"/>
    <w:rsid w:val="009B2444"/>
    <w:rsid w:val="009B2DB6"/>
    <w:rsid w:val="00C65B4C"/>
    <w:rsid w:val="00D2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2184"/>
  <w15:docId w15:val="{053566D8-CD28-4657-9DE0-6C149263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0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345 Midterm Project</dc:title>
  <dc:creator>Carter Abitz</dc:creator>
  <cp:keywords/>
  <cp:lastModifiedBy>Carter Abitz</cp:lastModifiedBy>
  <cp:revision>2</cp:revision>
  <dcterms:created xsi:type="dcterms:W3CDTF">2025-04-02T01:20:00Z</dcterms:created>
  <dcterms:modified xsi:type="dcterms:W3CDTF">2025-04-02T01:20:00Z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April 4</vt:lpwstr>
  </property>
  <property fmtid="{D5CDD505-2E9C-101B-9397-08002B2CF9AE}" pid="3" name="font">
    <vt:lpwstr>12pt</vt:lpwstr>
  </property>
  <property fmtid="{D5CDD505-2E9C-101B-9397-08002B2CF9AE}" pid="4" name="output">
    <vt:lpwstr/>
  </property>
  <property fmtid="{D5CDD505-2E9C-101B-9397-08002B2CF9AE}" pid="5" name="self-contained">
    <vt:lpwstr>True</vt:lpwstr>
  </property>
</Properties>
</file>