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AdventureRPG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Core Engine &amp; Kernel Rulebook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Internal Reference  —  March 2026</w:t>
      </w:r>
    </w:p>
    <w:p>
      <w:pPr>
        <w:pBdr>
          <w:bottom w:val="single" w:color="2E5FA3" w:sz="6" w:space="4"/>
        </w:pBdr>
        <w:spacing w:before="0" w:after="320"/>
        <w:jc w:val="center"/>
      </w:pPr>
    </w:p>
    <w:p>
      <w:pPr>
        <w:spacing w:before="240" w:after="4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Packages Covered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com.internal.core.engine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com.internal.core.engine.settings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com.internal.core.kernel.threadmanager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Class Hierarchy Overview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Every class in the engine extends exactly one base package type. The chain below runs from lowest to highest responsibility.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Extends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EngineUtility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diagnostics and exception handling. No lifecycle.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StructPackage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EngineUtility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Plain data container. No lifecycle, no engine management. Instantiated with new directly.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EngineUtility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Lightweight engine-managed object. Must be created via create().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Bootstrap-only transfer container. Lives during bootstrap, then discarded.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HandlePackage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Persistent resource owned by the creating system. Poolable via constructor().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AsyncContainerPackage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Per-thread isolated working data. reset() called automatically after each async task.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SyncContainerPackage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shared instance protected by a non-reentrant lock.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EngineUtility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system with full lifecycle: CREATE → GET → AWAKE → … → DISPOSE.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ManagerPackage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SystemPackage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Owns and propagates lifecycle to child SystemPackages.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BranchPackage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ManagerPackage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Stateless dispatch worker. Executes a single queue operation.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PipelinePackage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ManagerPackage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Bootstrap assembly pipeline. Groups related managers. Released after RELEASE phase.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EnginePackage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ManagerPackage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Top-level engine root. Drives the global lifecycle and system registry.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GameEngine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EnginePackage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Concrete engine instance. Registers all pipelines and routes execution from Main.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UtilityPackage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Exposes EngineUtility diagnostics as static methods for static helper classes.</w:t>
            </w:r>
          </w:p>
        </w:tc>
      </w:tr>
    </w:tbl>
    <w:p>
      <w:pPr>
        <w:spacing w:before="160" w:after="0"/>
      </w:pP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new is never called directly except for StructPackage and raw Java types (collections, arrays, primitives). Everything else is created through the engine create() method.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Lifecycle Phases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Phases execute in strict order and are enforced via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SystemContext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bitmask (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not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short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). Each phase is a value in the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SystemContext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enum.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EngineState Gate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KERNEL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 internals, thread manager, core utilities. Runs before any bootstrap.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BOOTSTRAP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BOOTSTRAP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assembly: parsers, loaders, data transfer objects.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Allocate objects and initialise fields with defaults.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Resolve dependencies by fetching sibling managers and settings.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AWAKE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Post-dependency init: compute derived values, prime caches.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Dissolve bootstrap-only systems to free memory.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START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pre-loop setup once all systems are live.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UPDATE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Per-frame main-thread logic.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FIXED_UPDATE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UPDATE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Fixed-timestep physics tick (capped at maxSteps per frame).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LATE_UPDATE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UPDATE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Post-update work (camera follow, etc.).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UPDATE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Populate render queues.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DRAW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UPDATE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GPU submission and buffer flush. Internal to EnginePackage only.</w:t>
            </w:r>
          </w:p>
        </w:tc>
      </w:tr>
      <w:tr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DISPOSE</w:t>
            </w:r>
          </w:p>
        </w:tc>
        <w:tc>
          <w:tcPr>
            <w:tcW w:type="dxa" w:w="2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EXIT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Teardown and resource release.</w:t>
            </w:r>
          </w:p>
        </w:tc>
      </w:tr>
    </w:tbl>
    <w:p>
      <w:pPr>
        <w:spacing w:before="16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release() is exclusively for bootstrap-only systems. Never pass systems that participate in UPDATE or any post-AWAKE phase to release() — the reference is nulled while the engine still holds the object internally, causing NPEs on first use.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Pipeline Migration on Release: when a ManagerPackage releases a child that is itself a ManagerPackage, its entire systemCollection migrates upward before removal. PipelinePackage nodes can therefore be dissolved cleanly without orphaning subsystems.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EngineUtility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root base class shared by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StructPackage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Provides standardised debug output, logging, and fatal exception handling.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packageName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name of the concrete class. Set at construction via getClass().getPackage().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systemName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 class name. Appears in all debug and exception output.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Debug &amp; Logging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debug()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Prints package + system name header with empty body.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debug(Object)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Prints package header and [systemName] + value.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timeStampDebug(Object)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Prefixes debug output with HH:mm:ss.SSS timestamp.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log(Object)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Plain stdout println.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errorLog(Object)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Plain stderr println.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timeStampLog(Object)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Timestamped stdout println.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Exception Handling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overloads ultimately call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throwException(String, Throwable)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which logs a fatal block to stdout/stderr then throws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InternalException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Unspecified fatal error with no cause.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throwException(String)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 only.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throwException(Throwable)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Cause only — message becomes 'Unspecified fatal error'.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throwException(String, Throwable)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message + cause. All other overloads delegate here.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throwException(Object)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Converts Object to String, no cause.</w:t>
            </w:r>
          </w:p>
        </w:tc>
      </w:tr>
      <w:tr>
        <w:tc>
          <w:tcPr>
            <w:tcW w:type="dxa" w:w="3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throwException(Object, Throwable)</w:t>
            </w:r>
          </w:p>
        </w:tc>
        <w:tc>
          <w:tcPr>
            <w:tcW w:type="dxa" w:w="1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&lt;T&gt;</w:t>
            </w:r>
          </w:p>
        </w:tc>
        <w:tc>
          <w:tcPr>
            <w:tcW w:type="dxa" w:w="4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Converts Object to String with cause.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throwException is generic (&lt;T&gt;) so callers can write return throwException(...) without casting, even in non-void methods. The method always throws and never returns normally.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InternalException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RuntimeException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subclass defined inside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EngineUtility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The only exception type thrown by the engine. Carries both message and optional cause.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StructPackage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Plain data container. No lifecycle, no engine management.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Extends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EngineUtility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Instantiation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directly — never through create()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final fields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 be package-private if never accessed outside its own package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Long-lived or temporary data transfer between engine systems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Internal StructPackages (e.g. SystemStruct, EngineStruct, CreationStruct) are package-private static inner classes. They are created with new, used once to pass constructor data via a ThreadLocal, then removed.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InstancePackage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Lightweight engine-managed object handed to external systems at runtime. Must be created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create()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Extends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EngineUtility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Instantiation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create() only — never with new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final fields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allowed on concrete subclasses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Lifecycle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→ GET → AWAKE only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public (engine uses reflection)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EnginePackage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Reference to the root engine. Used for system retrieval and thread dispatch.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SystemPackage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system that called create(). Passed via CreationStruct ThreadLocal.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systemContext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SystemContext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Tracks which lifecycle phase this instance is in.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Lifecycle Methods (overridable)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phase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Initialise fields with defaults.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phase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Retrieve engine managers and settings via get(Class).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awake()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AWAKE phase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Post-dependency logic, prime caches.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Creation Mechanism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Before the constructor runs,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InstancePackage.setupConstructor(internal, owner)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places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CreationStruct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ThreadLocal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The constructor reads it. After creation the ThreadLocal is cleared.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Attempting to construct any InstancePackage subclass with new (outside the engine) throws immediately with 'Instances must be created via internal engine create method'.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DataPackage &amp; HandlePackage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DataPackage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Bootstrap-only transfer container.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Instantiation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create() — never new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Lifetime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Bootstrap phase only. Must not be held after bootstrap completes.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Produced by parsers/loaders, consumed by managers, then discarded.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HandlePackage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Persistent resource owned exclusively by the system that created it.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Instantiation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create() — never new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Lifetime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Persistent for the duration of the game session.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final fields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allowed. Poolable via constructor() reinitialisation.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External access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handed raw to external systems — callers receive a derived Instance.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Pool reuse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constructor() may be called again to reinitialise without reallocating.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constructor() is not a Java constructor. It is a conventional initialiser method on Handle and Instance types that enables pool reuse. It may be called multiple times on the same object.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Async &amp; Sync Container Packages</w:t>
      </w:r>
    </w:p>
    <w:p>
      <w:pPr>
        <w:pBdr>
          <w:bottom w:val="single" w:color="BDD0EB" w:sz="2" w:space="1"/>
        </w:pBd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AsyncContainerPackage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Per-thread isolated working data.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Thread-local — created lazily on first access by each thread.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reset()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called automatically after each async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Thread isolation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thread automatically gets its own instance via ThreadLocal.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reset()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Override to clear mutable state between tasks. Called automatically inside executeAsync wrappers.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getInstance()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the calling thread's own instance. Type-safe via generic cast.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removeInstance()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Removes the calling thread's instance from the ThreadLocal. Call on thread shutdown.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Lifecycle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thread-local copy runs CREATE → GET → AWAKE at creation time.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SyncContainerPackage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Single shared instance protected by a non-reentrant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AtomicBoolean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lock.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Lock is acquired by the calling thread at submission time inside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InternalThreadManager.executeAsync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; held until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release()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fires on the worker thread.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tryAcquire()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 on AtomicBoolean. Returns true only once — false if already locked.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release()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Issues releaseFence(), calls reset(), then clears the lock.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reset()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Override to reinitialise state. Called inside release() automatically.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isLocked()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locked state. Covers both queued and executing windows.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isInUse()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Alias for isLocked().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No volatile fields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 fields inside a sync container are not volatile — protected exclusively by the lock.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Never write isLocked() followed by tryAcquire(). tryAcquire() already returns false when locked — the prior check is redundant and creates a TOCTOU gap. The correct guard is a single: if (!container.tryAcquire()) return;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Never introduce an AtomicReference or boolean flag to track in-flight status. The lock IS the in-flight flag.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SystemPackage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base class for all systems within the engine. Provides a strict lifecycle with automatic phase verification.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Settings (final public)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Engine-wide settings. Populated from SettingsDeserializer at startup.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EnginePackage (final public)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engine reference. Used for system retrieval and thread dispatch.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ManagerPackage (final public)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direct parent manager that created this system.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internalContext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SystemContext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lifecycle phase of this system.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Creation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Systems are created by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ManagerPackage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or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create(Class)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Before the constructor runs,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SystemPackage.setupConstructor()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places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SystemStruct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ThreadLocal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carrying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settings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local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Lifecycle Overrides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Allocate fields. No get() calls here.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Resolve dependencies via get(Class).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awake()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AWAKE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Post-dependency work. Compute derived state.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release()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RELEASE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Release bootstrap-only children. Do not hold refs past this.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one-time pre-loop setup.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Per-frame main-thread logic.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fixedUpdate()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FIXED_UPDATE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Fixed-timestep physics tick.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lateUpdate()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LATE_UPDATE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Post-update work.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render()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Populate render queues.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dispose()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DISPOSE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Teardown and resource release.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Context Verification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Each internal phase method (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internalCreate()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etc.) calls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verifyContext(targetContext)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This checks both that the engine itself is in the correct phase and that this system has not already entered it. Returning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skips execution silently.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Thread Dispatch Forwarding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Systems delegate all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executeAsync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variants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which routes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InternalThreadManager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The five signatures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5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4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Runnable)</w:t>
            </w:r>
          </w:p>
        </w:tc>
        <w:tc>
          <w:tcPr>
            <w:tcW w:type="dxa" w:w="5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 fire-and-forget.</w:t>
            </w:r>
          </w:p>
        </w:tc>
      </w:tr>
      <w:tr>
        <w:tc>
          <w:tcPr>
            <w:tcW w:type="dxa" w:w="4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AsyncStructConsumer&lt;T&gt;)</w:t>
            </w:r>
          </w:p>
        </w:tc>
        <w:tc>
          <w:tcPr>
            <w:tcW w:type="dxa" w:w="5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Isolated per-thread async work.</w:t>
            </w:r>
          </w:p>
        </w:tc>
      </w:tr>
      <w:tr>
        <w:tc>
          <w:tcPr>
            <w:tcW w:type="dxa" w:w="4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AsyncStructConsumerMulti, ...)</w:t>
            </w:r>
          </w:p>
        </w:tc>
        <w:tc>
          <w:tcPr>
            <w:tcW w:type="dxa" w:w="5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Multiple async containers in one job.</w:t>
            </w:r>
          </w:p>
        </w:tc>
      </w:tr>
      <w:tr>
        <w:tc>
          <w:tcPr>
            <w:tcW w:type="dxa" w:w="4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SyncStructConsumer&lt;T&gt;)</w:t>
            </w:r>
          </w:p>
        </w:tc>
        <w:tc>
          <w:tcPr>
            <w:tcW w:type="dxa" w:w="5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 requiring a sync lock.</w:t>
            </w:r>
          </w:p>
        </w:tc>
      </w:tr>
      <w:tr>
        <w:tc>
          <w:tcPr>
            <w:tcW w:type="dxa" w:w="4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S, BiSyncAsyncConsumer&lt;T,S&gt;)</w:t>
            </w:r>
          </w:p>
        </w:tc>
        <w:tc>
          <w:tcPr>
            <w:tcW w:type="dxa" w:w="5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Geometry build: async + sync containers.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ManagerPackage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intermediary between the engine and individual systems. Owns, registers, and propagates lifecycle to child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SystemPackages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systemArray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SystemPackage[]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Cached array for fast iteration in hot-path lifecycle methods.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systemCollection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List&lt;SystemPackage&gt;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list of registered child systems. Source of truth.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garbageCollection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List&lt;Class&lt;?&gt;&gt;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Classes pending removal after RELEASE phase.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System Registration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create(Class)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overridden to accept any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subclass (not just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). System creation is permitted during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KERNEL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BOOTSTRAP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or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CREATE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phases only.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Registration flow: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1.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setupConstructor() places a SystemStruct in a ThreadLocal.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2.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The concrete class is instantiated via reflection (getDeclaredConstructor).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3.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The instance is registered in internal.internalRegistry and added to systemCollection.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4.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cacheSubSystems() snapshots systemCollection into systemArray.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System Release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release(Class)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called during the RELEASE phase. It adds the class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garbageCollection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After all children have run RELEASE,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clearGarbage()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removes them from the registry and collection, then recaches.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release() can only be called during the RELEASE phase. Calling it in any other phase throws immediately.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Lifecycle Propagation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Every internal lifecycle method calls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super.internalXxx()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first (executing this manager’s own override), then iterates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systemArray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calling the same method on each child. Array iteration is used — not collection iteration — to avoid overhead in hot paths.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EnginePackage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 root of the entire system hierarchy. Manages the global system registry, state machine, frame timing, and lifecycle propagation.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game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Game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libGDX Game instance. Set via EngineStruct at construction.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game directory. Used by loaders.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gson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Gson (final)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 Gson instance for JSON serialisation.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internalRegistry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Object2ObjectLinkedOpenHashMap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map of Class → SystemPackage. All registered systems live here.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frameCount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frames rendered since engine start.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deltaTime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frame delta time. Updated by Main.render().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fixedInterval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 timestep interval (from Settings.FIXED_TIME_STEP).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elapsedTime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Accumulator for fixed update stepping.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maxSteps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Maximum fixed-update iterations per frame (hardcoded 5).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EngineState Machine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EnginePackage.execute() dispatches to a cycle method based on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engineState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Description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internalKernel(): creates InternalThreadManager, then runs CREATE for kernel systems.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BOOTSTRAP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internalBootstrap(): calls bootstrap() to register pipelines, then CREATE for all. Creates the game window. Transitions to CREATE.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full CREATE → GET → AWAKE → RELEASE cycle for all runtime systems. Transitions to START.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internalStart() for all systems. Transitions to UPDATE.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Per-frame: UPDATE → FIXED_UPDATE → LATE_UPDATE → RENDER → DRAW. Called every render().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EXIT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internalDispose() for all systems. Triggered by Main.dispose().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System Retrieval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get(boolean bypass, Class&lt;T&gt; type)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the internal retrieval entry point. During normal operation (bypass=false) it enforces that retrieval only occurs during the GET phase.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getUnchecked()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bypasses the phase check for systems that need runtime access.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Context Overrides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setContext()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on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sets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internalContext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directly without validation.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verifyContext()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always returns true and sets the context unconditionally — the engine itself drives all phase transitions and does not gate on entry-point masks.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Fixed Update Accumulator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internalFixedUpdate()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adds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deltaTime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elapsedTime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each frame and steps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FIXED_UPDATE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for each full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fixedInterval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elapsed, up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maxSteps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times. This prevents spiral-of-death under heavy load.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closeGame() sets the engine state to EXIT then calls Gdx.app.exit(). Gdx.app.exit() schedules shutdown and finishes the current frame before triggering Main.dispose(). Main.dispose() handles window teardown and settings persistence.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GameEngine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Concrete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subclass. The only class that directly registers pipelines and provides the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draw()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implementation.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Pipeline Registration Order (bootstrap())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Pipelines are created in this exact order inside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bootstrap()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GeometryPipeline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ShaderPipeline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RenderPipeline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WorldPipeline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PhysicsPipeline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InputPipeline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EntityPipeline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CalendarPipeline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LightingPipeline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MenuPipeline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Runtime Registration (create())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DebugPipeline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created during the runtime CREATE phase (not bootstrap), keeping debug tooling separate from the bootstrap assembly process.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draw()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draw()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delegates directly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renderPipeline.draw()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This is the only pipeline-specific call in GameEngine.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Main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Application entry point. Extends libGDX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Game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Bridges libGDX with the internal engine.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Engine boot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Calls EnginePackage.setupConstructor(), creates GameEngine, removes the ThreadLocal, fires execute() for the KERNEL and BOOTSTRAP cycles.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Frame dispatch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render() sets delta time on the engine then calls execute() for the UPDATE cycle every frame.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Shutdown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dispose() sets engine state to EXIT (triggering the DISPOSE cycle on the next execute() call is bypassed — dispose() calls internal.setInternalState directly then super.dispose()).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Settings persist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close, saves the settings.json file if settings.debug is true.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Window teardown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Calls getScreen().dispose() if a screen is active.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Main never interacts with any system except EnginePackage/GameEngine. All game logic is routed through the engine hierarchy.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SystemContext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Bitmask-based lifecycle phase tracker. Each value stores a short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entryMask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encoding which predecessor phases are legal entry points.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Entry Point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Predecessors</w:t>
            </w:r>
          </w:p>
        </w:tc>
        <w:tc>
          <w:tcPr>
            <w:tcW w:type="dxa" w:w="3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 (init sentinel)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starting state for all systems.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reachable from fresh init.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BOOTSTRAP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NULL, KERNEL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NULL, KERNEL, BOOTSTRAP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Reachable from all pre-runtime states.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AWAKE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AWAKE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RELEASE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START, RENDER, DRAW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Cyclic — re-entered every frame.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FIXED_UPDATE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LATE_UPDATE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UPDATE, FIXED_UPDATE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LATE_UPDATE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DRAW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to EnginePackage.</w:t>
            </w:r>
          </w:p>
        </w:tc>
      </w:tr>
      <w:tr>
        <w:tc>
          <w:tcPr>
            <w:tcW w:type="dxa" w:w="2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DISPOSE</w:t>
            </w:r>
          </w:p>
        </w:tc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3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Reachable from any phase for emergency shutdown.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Bitmask Initialisation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 static initialiser iterates all values and for each predecessor name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entryPoints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sets the corresponding bit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entryMask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canEnterFrom(int current)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a single bitwise AND check.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SystemContext uses int ordinal positions, not short. The entryMask is a short but the order field and canEnterFrom parameter are int. Never store ordinals in short fields — the engine uses int throughout for the bitmask arithmetic.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EngineState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High-level engine lifecycle state. Drives the top-level switch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EnginePackage.execute()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 internals initialisation. InternalThreadManager created here.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BOOTSTRAP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assembly. All managers registered before game window is created.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system allocation. Follows immediately after BOOTSTRAP completes.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pre-loop setup. Runs once before the first UPDATE.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UPDATE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 game loop. execute() re-enters this state every frame.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EXIT</w:t>
            </w:r>
          </w:p>
        </w:tc>
        <w:tc>
          <w:tcPr>
            <w:tcW w:type="dxa" w:w="7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Shutdown. Triggered by closeGame() or Gdx.app.exit(). Runs DISPOSE cycle.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Settings &amp; EngineSetting</w:t>
      </w:r>
    </w:p>
    <w:p>
      <w:pPr>
        <w:pBdr>
          <w:bottom w:val="single" w:color="BDD0EB" w:sz="2" w:space="1"/>
        </w:pBd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Settings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Immutable value object holding all runtime and constant engine configuration. Built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Settings.Builder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Deserialised from settings.json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SettingsDeserializer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+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Loader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serialised to JSON. Enables debug features and settings persistence.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FOV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field of view in degrees.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windowWidth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1280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Initial window width in pixels.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windowHeight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720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Initial window height in pixels.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windowX / windowY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 position. -1 = OS default.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fullscreen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in fullscreen mode.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maxRenderDistance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64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Chunks visible around player. Drives grid size.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FIXED_TIME_STEP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0.02f</w:t>
            </w:r>
          </w:p>
        </w:tc>
        <w:tc>
          <w:tcPr>
            <w:tcW w:type="dxa" w:w="4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 update interval in seconds (50 Hz).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EngineSetting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Static constants used by managers and loaders. Never instantiated.</w:t>
      </w:r>
    </w:p>
    <w:p>
      <w:pPr>
        <w:spacing w:before="80" w:after="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7F64"/>
          <w:sz w:val="19"/>
          <w:szCs w:val="19"/>
        </w:rPr>
        <w:t xml:space="preserve">Asset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THREAD_DEFINITIONS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internal/threads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BLOCK_TEXTURE_PATH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textures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SPRITE_PATH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sprites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SHADER_PATH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shaders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MATERIAL_JSON_PATH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materials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PASS_JSON_PATH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processingPasses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MESH_JSON_PATH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mesh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BLOCK_JSON_PATH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BIOME_JSON_PATH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biomes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ENTITY_JSON_PATH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entities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MENU_JSON_PATH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menus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CALENDAR_JSON_PATH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calendar/Calendar.json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WORLD_TEXTURE_PATH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worlds</w:t>
            </w:r>
          </w:p>
        </w:tc>
      </w:tr>
    </w:tbl>
    <w:p>
      <w:pPr>
        <w:spacing w:before="80" w:after="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7F64"/>
          <w:sz w:val="19"/>
          <w:szCs w:val="19"/>
        </w:rPr>
        <w:t xml:space="preserve">Key Numeric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16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World / Chunk streaming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MEGA_CHUNK_SIZE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Mega chunk batching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WORLD_HEIGHT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64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 palette / generation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BLOCK_TEXTURE_SIZE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32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Texture atlas builder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BLOCK_SIZE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1.0f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Physics, rendering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BASE_WALKING_SPEED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1.5f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Movement system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LUNAR_CYCLE_DAYS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28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Moon phase computation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DAYS_PER_DAY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20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Clock manager (real-time scaling)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FIXED_TIME_STEP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0.02f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EnginePackage fixed update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CHUNK_POOL_MAX_OVERFLOW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32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ChunkStreamManager pool sizing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MEGA_POOL_MAX_OVERFLOW</w:t>
            </w:r>
          </w:p>
        </w:tc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MegaStreamManager pool sizing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InternalThreadManager &amp; Thread Types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Manages thread pool lifecycle and all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executeAsync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dispatch. Lives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com.internal.core.kernel.threadmanager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not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com.internal.core.engine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Location &amp; Creation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Created by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EnginePackage.kernel()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during the KERNEL phase — the very first system registered. Released after bootstrap via the RELEASE phase.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InternalLoadManager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InternalBuildSystem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are child systems released after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awake()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Thread Handle Registration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InternalLoadManager.loadThreadData()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reads JSON thread definitions and passes each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InternalBuildSystem.buildThreadHandle()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The resulting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ThreadHandle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stored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threadName2ThreadHandle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for retrieval by name.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executeAsync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4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Runnable)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Submits a plain Runnable to the thread pool. No container management.</w:t>
            </w:r>
          </w:p>
        </w:tc>
      </w:tr>
      <w:tr>
        <w:tc>
          <w:tcPr>
            <w:tcW w:type="dxa" w:w="4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AsyncStructConsumer&lt;T&gt;)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Gets the thread-local async instance, runs consumer.accept(instance), then calls reset() in a finally block.</w:t>
            </w:r>
          </w:p>
        </w:tc>
      </w:tr>
      <w:tr>
        <w:tc>
          <w:tcPr>
            <w:tcW w:type="dxa" w:w="4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AsyncStructConsumerMulti, AsyncContainerPackage...)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Gets thread-local instances for all containers, runs consumer, then resets all in finally.</w:t>
            </w:r>
          </w:p>
        </w:tc>
      </w:tr>
      <w:tr>
        <w:tc>
          <w:tcPr>
            <w:tcW w:type="dxa" w:w="4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SyncStructConsumer&lt;T&gt;)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Calls tryAcquire() on the sync container inside the worker. If locked, skips silently. Runs consumer then calls release() in finally.</w:t>
            </w:r>
          </w:p>
        </w:tc>
      </w:tr>
      <w:tr>
        <w:tc>
          <w:tcPr>
            <w:tcW w:type="dxa" w:w="4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executeAsync(ThreadHandle, T, S, BiSyncAsyncConsumer&lt;T,S&gt;)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Gets async instance first (always). Then tries to acquire sync container. If acquired: runs consumer, releases sync in finally. Resets async in outer finally regardless.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Consumer Interfaces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four consumer interfaces are top-level public classes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com.internal.core.kernel.threadmanager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Never import them as nested classes of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InternalThreadManager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AsyncStructConsumer&lt;T&gt;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async container — per-thread isolated work.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AsyncStructConsumerMulti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Multiple async containers in one submission.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SyncStructConsumer&lt;T&gt;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sync container — lock held for duration.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BiSyncAsyncConsumer&lt;T, S&gt;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async + one sync container together (e.g. BuildBranch).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ThreadHandle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HandlePackage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Holds 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String threadName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 threadSize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ExecutorService executor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Initialised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constructor()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(not the Java constructor).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dispose()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shuts down the executor gracefully with a 5-second timeout before forcing shutdown.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NamedThreadFactory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Package-private. Creates threads named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baseName + incrementingCount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Thread.NORM_PRIORITY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Used by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Executors.newFixedThreadPool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inside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InternalBuildSystem.buildThreadHandle()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WindowInstance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InstancePackage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implements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com.badlogic.gdx.Screen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Created by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EnginePackage.createGameWindow()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during the BOOTSTRAP cycle. Registered as the active libGDX screen immediately after creation.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Extends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InstancePackage, Screen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Created by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EnginePackage.createGameWindow() during BOOTSTRAP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Lifecycle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→ GET → AWAKE (InstancePackage only — no UPDATE/RENDER)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Forwards libGDX resize events to CameraManager and MenuManager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Key Behaviour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libGDX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Screen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methods (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show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render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pause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resume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hide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dispose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) are no-ops.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resize(int width, int height)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propagates to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CameraManager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MenuManager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which recalculate their projection matrices.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Type Contract Quick Reference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Ask these three questions before writing any class: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→ Type</w:t>
            </w:r>
          </w:p>
        </w:tc>
      </w:tr>
      <w:tr>
        <w:tc>
          <w:tcPr>
            <w:tcW w:type="dxa" w:w="3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 this bootstrap-only?</w:t>
            </w:r>
          </w:p>
        </w:tc>
        <w:tc>
          <w:tcPr>
            <w:tcW w:type="dxa" w:w="5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DataPackage. Lives with its system, never leaves bootstrap.</w:t>
            </w:r>
          </w:p>
        </w:tc>
      </w:tr>
      <w:tr>
        <w:tc>
          <w:tcPr>
            <w:tcW w:type="dxa" w:w="3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 this a persistent owned resource?</w:t>
            </w:r>
          </w:p>
        </w:tc>
        <w:tc>
          <w:tcPr>
            <w:tcW w:type="dxa" w:w="5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HandlePackage. Owned by the creating system, poolable via constructor().</w:t>
            </w:r>
          </w:p>
        </w:tc>
      </w:tr>
      <w:tr>
        <w:tc>
          <w:tcPr>
            <w:tcW w:type="dxa" w:w="3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 this a live runtime object handed out?</w:t>
            </w:r>
          </w:p>
        </w:tc>
        <w:tc>
          <w:tcPr>
            <w:tcW w:type="dxa" w:w="55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InstancePackage. Created via create(), handed to external systems.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new guard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is allowed only for StructPackage and raw Java types. Everything else uses create().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public requirement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class created via create() must be public. The engine uses reflection.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No final fields on Handles/Instances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pool reuse via constructor().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constructor() pattern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 Java constructor. An initialiser method. May be called multiple times for pool reuse.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StructPackage visibility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 be package-private if never accessed outside its own package.</w:t>
            </w:r>
          </w:p>
        </w:tc>
      </w:tr>
      <w:tr>
        <w:tc>
          <w:tcPr>
            <w:tcW w:type="dxa" w:w="3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release() scope</w:t>
            </w:r>
          </w:p>
        </w:tc>
        <w:tc>
          <w:tcPr>
            <w:tcW w:type="dxa" w:w="6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for bootstrap-only systems. Never for systems that run post-AWAKE.</w:t>
            </w:r>
          </w:p>
        </w:tc>
      </w:tr>
    </w:tbl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19. Utility Classes (com.internal.core.util)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utility classes extend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UtilityPackage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are purely static. Never instantiated.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FileUtility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verifyDirectory(File, 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Throws if directory does not exist or is not a directory.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collectFiles(File, ObjectArraySet)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 walk — all files matching any of the given extensions.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collectFilesShallow(File, ObjectArraySet)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Non-recursive — immediate children only.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collectSubdirectories(File)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Immediate subdirectories only (not recursive).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collectAllSubdirectories(File)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 — all subdirectories excluding root.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getFileName(File|String)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Strips extension. Returns empty string for null/blank input.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getExtension(File|String)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lowercase extension without dot. Returns empty string if none.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hasExtension(File, ObjectArraySet)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Case-insensitive extension check against a set.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hasExtension(File, 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Case-insensitive check against a single string.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getPathWithFileNameWithoutExtension(root, file)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Relative path from root to file, no extension. Forward slashes.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getPathWithFileNameWithExtension(root, file)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Relative path from root to file, with extension.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splitFileNameByUnderscore(String)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Splits on exactly one underscore. Throws if zero or multiple found.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JsonUtility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validate*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methods throw via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throwException()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if the key is missing or wrong type. All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get*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methods return a default value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loadJsonObject(File)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Parses file as JsonObject. Throws on any IO or parse error.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validateString / validateInt / validateBoolean / validateFloat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field. Throws if absent.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validateArray(JsonObject, 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JsonArray. Throws if absent or wrong type.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validateArray(JsonObject, String, int)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JsonArray with exact size check. Pass 0 to skip size check.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getString / getInt / getBoolean / getFloat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Optional field with default. Returns default if key absent.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PixmapUtility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fromBufferedImage(BufferedImage, boolean flipVertical)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converts Java's ARGB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BufferedImage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to a libGDX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Pixmap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RGBA8888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format. Repacks each pixel from ARGB to RGBA. When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flipVertical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is true, rows are read bottom-to-top to match OpenGL texture coordinates. Used by all GPU upload paths.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20. Queue System (com.internal.core.util.queue)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 round-robin multi-queue dispatcher with per-frame and per-batch item limits. Used by chunk streaming to interleave work across named queues without starving any single one.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QueueInstance — extends InstancePackage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items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Int2ObjectOpenHashMap&lt;QueueItemHandle&gt; — all queues by ID.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totalQueues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of registered queues. Increments on each addQueueItem() call.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currentQueueIndex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Round-robin pointer. Advances when a batch limit is hit.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MAX_CHUNK_STREAM_PER_FRAME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 EngineSetting. Resets frame counter when reached.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MAX_CHUNK_STREAM_PER_BATCH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 EngineSetting. Triggers queue rotation when reached.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addQueueItem(String)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Registers a new queue. Returns its QueueItemHandle. Call during CREATE.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getNextQueueItem()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current queue handle, or null if frame limit hit. Rotates on batch limit.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Frame limit resets processedItemsThisFrame and processedItemsThisBatch when triggered — not the queue index. The next frame resumes from wherever the round-robin left off.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QueueItemHandle — extends HandlePackage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constructor(String, int)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initialises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queueItemName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QueueItemID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Read-only accessors: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getQueueItemName()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getQueueItemID()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21. Coordinate Packers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packers are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final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classes with private constructors. Every method is static.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Coordinate2Long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Packs two signed ints into one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High 32 bits = X, low 32 bits = 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pack(x, y) / unpackX(long) / unpackY(long)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unpackX uses arithmetic right shift; unpackY uses int cast. Both preserve sign.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add / subtract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Unpacks, operates, repacks. Returns new long.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getNeighbor(long, Direction2Vector|Direction3Vector)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Adds the direction's coordinate2Long field.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toMegaChunkCoordinate(long)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Floors chunk coords to nearest mega-chunk origin using MEGA_CHUNK_SIZE bit shift.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Coordinate3Int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Packs three ints into one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int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using 10 bits each (2 unused). Layout: Y[29:20] Z[19:10] X[9:0]. Range: -512 to 511 per component. Unpack uses sign extension via arithmetic shift.</w:t>
      </w:r>
    </w:p>
    <w:p>
      <w:pPr>
        <w:spacing w:before="80" w:after="0"/>
      </w:pPr>
    </w:p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Coordinate3Int is used for block-local vertex offsets (Direction3Vector.vertOffset3Int). Values are always 0 or 1.</w:t>
      </w:r>
    </w:p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Coordinate3Long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Packs three ints into one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with asymmetric bits: X=26, Y=12, Z=26. Layout: X[63:38] Y[37:26] Z[25:0]. Unpack uses unsigned shift and mask — no sign extension. Neighbour arithmetic uses raw long addition rather than unpack/add/repack.</w:t>
      </w: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Raw long addition for neighbors works only because each component has headroom before carries bleed between fields. Do not use near field boundaries.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22. Direction Enums</w:t>
      </w:r>
    </w:p>
    <w:p>
      <w:pPr>
        <w:pBdr>
          <w:bottom w:val="single" w:color="BDD0EB" w:sz="2" w:space="1"/>
        </w:pBdr>
        <w:spacing w:before="8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Direction2Vector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8-value enum: NORTH, NORTHEAST, EAST, SOUTHEAST, SOUTH, SOUTHWEST, WEST, NORTHWEST. Each pre-computes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coordinate2Long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coordinate3Long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(Y=0) at class load.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to3D()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returns the matching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Direction3Vector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for the four cardinal values. Returns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null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for all diagonal values — always null-check before use.</w:t>
      </w:r>
    </w:p>
    <w:p>
      <w:pPr>
        <w:spacing w:before="1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Direction3Vector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6-value enum: NORTH, EAST, SOUTH, WEST, UP, DOWN. Each pre-computes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coordinate2Long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coordinate3Long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, and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vertOffset3Int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(the packed Coordinate3Int of the direction's positive vertex corner).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4960"/>
      </w:tblGrid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 / negative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NORTH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positive=true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EAST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positive=true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SOUTH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-1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negative=true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WEST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negative=true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positive=true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DOWN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negative=true</w:t>
            </w:r>
          </w:p>
        </w:tc>
      </w:tr>
    </w:tbl>
    <w:p>
      <w:pPr>
        <w:spacing w:before="80" w:after="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7F64"/>
          <w:sz w:val="19"/>
          <w:szCs w:val="19"/>
        </w:rPr>
        <w:t xml:space="preserve">Key Static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getDirection(x, y, z)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O(1) lookup from unit int components. Returns null for zero vector.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getDirectionX/Y/Z(int)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Axis-specific lookup. Argument must be -1, 0, or +1.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getTangents(Direction3Vector)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two tangent directions orthogonal to the given normal.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remapFace(orientation, worldFace)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Given orientation = facing*4+spin (0-23), returns texture face direction.</w:t>
            </w:r>
          </w:p>
        </w:tc>
      </w:tr>
      <w:tr>
        <w:tc>
          <w:tcPr>
            <w:tcW w:type="dxa" w:w="36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getEncodedFace(orientation, worldFace)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encoded face int = textureFace.ordinal*4 + textureSpin.</w:t>
            </w:r>
          </w:p>
        </w:tc>
      </w:tr>
    </w:tbl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Orientation encoding: facing (0-5) x 4 + spin (0-3) = orientation (0-23). FACE_REMAP and ENCODED_FACE_LOOKUP are 24x6 int arrays pre-filled by static initialisers at class load.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23. Color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Mutable RGBA float color.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UtilityPackage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All channels 0.0-1.0. All mutating methods return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this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Static constants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WHITE, BLACK, RED, GREEN, BLUE, YELLOW, CYAN, MAGENTA, GRAY, CLEAR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Constructors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(r,g,b,a)  (r,g,b)  ()  (gray scalar)  (Color other)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Arithmetic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/ subtract / multiply / divide — each takes (r,g,b,a), scalar, or Color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clamp()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Clamps all channels to 0.0-1.0 in-place.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lerp(Color target, float t)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Per-channel linear interpolation. Mutates this.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toPackedFloat() / fromPackedFloat(float)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ABGR8888 packed into a float (libGDX convention). High alpha bit masked.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rgba8888(Color) / rgba8888(r,g,b,a)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shorthand for packed float.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toGdx() / fromGDX(gdxColor)</w:t>
            </w:r>
          </w:p>
        </w:tc>
        <w:tc>
          <w:tcPr>
            <w:tcW w:type="dxa" w:w="7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libGDX Color conversion.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24. Vector Types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extend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UtilityPackage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Fields are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public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(not final). All mutating methods return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this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760"/>
      </w:tblGrid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5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Vector2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float x, y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toGdx() / fromGDX(). up/down/left/right. normalize(). hasValues().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Vector2Double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double x, y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API, double precision. No GDX conversion.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Vector2Int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int x, y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normalize(). pack() -&gt; Coordinate2Long.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Vector2Boolean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boolean x, y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and / or / xor / not. any() / all().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Vector3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float x, y, z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toGdx() / fromGDX(). up/down/north/south/east/west. normalize().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Vector3Double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double x, y, z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API, double precision. No GDX conversion.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Vector3Int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int x, y, z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normalize(). pack() -&gt; Coordinate3Long.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Vector3Boolean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boolean x, y, z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and / or / xor / not. any() / all().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Vector4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float x, y, z, w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toGdx() / fromGDX(). normalize(). No direction methods.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Vector4Double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double x, y, z, w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API, double precision.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Vector4Int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int x, y, z, w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normalize().</w:t>
            </w:r>
          </w:p>
        </w:tc>
      </w:tr>
      <w:tr>
        <w:tc>
          <w:tcPr>
            <w:tcW w:type="dxa" w:w="2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Vector4Boolean</w:t>
            </w:r>
          </w:p>
        </w:tc>
        <w:tc>
          <w:tcPr>
            <w:tcW w:type="dxa" w:w="18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boolean x, y, z, w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and / or / xor / not. any() / all().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Each type has constructors for component values, no-arg (zeros/false), scalar (all components equal), and copy. Arithmetic overloads: component values, scalar, same type.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divide()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throws on any zero component.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25. Matrix Types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extend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UtilityPackage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Storage: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public final float[]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(or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double[]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) named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 column-major order (OpenGL convention). Constructor argument order is row-major and transposed internally.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60"/>
      </w:tblGrid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val.length</w:t>
            </w:r>
          </w:p>
        </w:tc>
        <w:tc>
          <w:tcPr>
            <w:tcW w:type="dxa" w:w="5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Matrix2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2x2 float. Full inverse.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Matrix2Double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2x2 double. Same API.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Matrix3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3x3 float. fromGDX() / set(GDX Matrix3). Full inverse.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Matrix3Double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3x3 double. Same API.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Matrix4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16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4x4 float. fromGDX() / set(GDX Matrix4). Full inverse.</w:t>
            </w:r>
          </w:p>
        </w:tc>
      </w:tr>
      <w:tr>
        <w:tc>
          <w:tcPr>
            <w:tcW w:type="dxa" w:w="2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Matrix4Double</w:t>
            </w:r>
          </w:p>
        </w:tc>
        <w:tc>
          <w:tcPr>
            <w:tcW w:type="dxa" w:w="14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16</w:t>
            </w:r>
          </w:p>
        </w:tc>
        <w:tc>
          <w:tcPr>
            <w:tcW w:type="dxa" w:w="57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4x4 double. Same API.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/ add / subtract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Component-wise. Scalar overload sets/adds the diagonal only.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multiply(Matrix)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Standard matrix multiplication — not element-wise.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multiply(scalar)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Scales diagonal only (scalar * Identity premultiplied).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divide(Matrix)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Multiplies this by inverse of argument. Throws if not invertible.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divide(scalar)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Multiplies diagonal by 1/scalar. Throws on zero.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inverse()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In-place cofactor expansion inversion. Throws if det == 0.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getM&lt;row&gt;&lt;col&gt;() / setM&lt;row&gt;&lt;col&gt;()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Named element accessors.</w:t>
            </w:r>
          </w:p>
        </w:tc>
      </w:tr>
    </w:tbl>
    <w:p>
      <w:pPr>
        <w:spacing w:before="80" w:after="0"/>
      </w:pPr>
    </w:p>
    <w:p>
      <w:pPr>
        <w:pBdr>
          <w:left w:val="single" w:color="2E5FA3" w:sz="8" w:space="8"/>
        </w:pBdr>
        <w:shd w:fill="FFF3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7B2D00"/>
          <w:sz w:val="17"/>
          <w:szCs w:val="17"/>
        </w:rPr>
        <w:t xml:space="preserve">multiply(scalar) does NOT scale every element. It multiplies only the diagonal. Use explicit component arguments if you need true element-wise scalar multiplication.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26. Quaternion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public final float[] val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with layout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val[0]=W, val[1]=X, val[2]=Y, val[3]=Z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Extends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UtilityPackage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All mutating methods return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this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multiply(Quaternion)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Hamilton product — not component-wise.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multiply(scalar)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Multiplies by (scalar, 0, 0, 0) via Hamilton product — scales W only.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divide(Quaternion)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Multiplies by conjugate/normSq. Throws if normSq is zero.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conjugate()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Negates X, Y, Z. Returns this.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inverse()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Conjugate / normSq. Throws if normSq is zero.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normalize()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Divides all components by norm. Throws if norm is zero.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setFromEulerAngles(yaw, pitch, roll)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in degrees. Converts internally. Sets and returns this.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transform(Vector3 v)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Rotates v in-place by this quaternion. Returns v.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norm() / normSquared()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Quaternion length and length-squared.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27. OpenSimplex2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K.jpg's OpenSimplex 2 (faster variant). Fully static. No engine base class. All methods take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long seed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first and return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float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 Choose the variant based on which axis is 'different' in your use case.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noise2(seed, x, y)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General 2D. Standard lattice.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noise2_ImproveX(seed, x, y)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Vertical sandbox worlds where Y is up.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noise3_ImproveXY(seed, x, y, z)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 is vertical or is time. Best isotropy in XY.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noise3_ImproveXZ(seed, x, y, z)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 is vertical. Best isotropy in XZ. Use as noise3_ImproveXZ(x, Y, z) for terrain.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noise3_Fallback(seed, x, y, z)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clear dominant axis. Rotation-based.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noise4_ImproveXYZ_ImproveXY(s,x,y,z,w)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XY-isotropic, W=time, Z=vertical.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noise4_ImproveXYZ_ImproveXZ(s,x,y,z,w)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XZ-isotropic, W=time, Y=vertical.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noise4_ImproveXYZ(s,x,y,z,w)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preferred horizontal plane, W=time.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noise4_ImproveXY_ImproveZW(s,x,y,z,w)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noise(x, y, sin(t), cos(t)) seamless loop trick.</w:t>
            </w:r>
          </w:p>
        </w:tc>
      </w:tr>
      <w:tr>
        <w:tc>
          <w:tcPr>
            <w:tcW w:type="dxa" w:w="40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noise4_Fallback(seed, x, y, z, w)</w:t>
            </w:r>
          </w:p>
        </w:tc>
        <w:tc>
          <w:tcPr>
            <w:tcW w:type="dxa" w:w="53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Standard A4 fallback orientation.</w:t>
            </w:r>
          </w:p>
        </w:tc>
      </w:tr>
    </w:tbl>
    <w:p>
      <w:pPr>
        <w:pBdr>
          <w:left w:val="single" w:color="2E5FA3" w:sz="8" w:space="8"/>
        </w:pBdr>
        <w:shd w:fill="EEF3FB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color w:val="1F3864"/>
          <w:sz w:val="17"/>
          <w:szCs w:val="17"/>
        </w:rPr>
        <w:t xml:space="preserve">For terrain: noise3_ImproveXZ(x, Y, z) where X and Z are world horizontal, Y is height offset or secondary seed. This gives the best visual isotropy for top-down or isometric views.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Internal Reference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AdventureRPG  —  Core Engine &amp; Kernel Rulebook</w:t>
    </w:r>
    <w:r>
      <w:rPr>
        <w:rFonts w:ascii="Arial" w:cs="Arial" w:eastAsia="Arial" w:hAnsi="Arial"/>
        <w:color w:val="888888"/>
        <w:sz w:val="18"/>
        <w:szCs w:val="18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2026-03-02T23:06:47.360Z</dcterms:created>
  <dcterms:modified xsi:type="dcterms:W3CDTF">2026-03-02T23:06:47.361Z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