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ItemPipelineDoc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ItemPipelineDoc covers 15 classes across 8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15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`itempipeline`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`ItemPipeline` | Pipeline registration entry point that wires dependency order. |</w:t>
      </w:r>
    </w:p>
    <w:p>
      <w:r>
        <w:t xml:space="preserve"/>
      </w:r>
    </w:p>
    <w:p>
      <w:pPr>
        <w:pStyle w:val="Heading3"/>
      </w:pPr>
      <w:r>
        <w:t xml:space="preserve">`itempipeline.backpack`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`BackpackInstance`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`itempipeline.itemdefinition`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`ItemDefinitionData` | Raw data payload struct used by handles/instances. |</w:t>
      </w:r>
    </w:p>
    <w:p>
      <w:r>
        <w:t xml:space="preserve">| `ItemDefinitionHandle`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`itempipeline.itemdefinitionmanager`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>| `ItemDefinitionManager`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`itempipeline.itemrotationmanager`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`InternalBufferSystem` | GPU buffer helper used by manager updates. |</w:t>
      </w:r>
    </w:p>
    <w:p>
      <w:r>
        <w:t xml:space="preserve">| `ItemRotationManager`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`itempipeline.tooltype`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`ToolTypeData` | Raw data payload struct used by handles/instances. |</w:t>
      </w:r>
    </w:p>
    <w:p>
      <w:r>
        <w:t xml:space="preserve">| `ToolTypeHandle`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`itempipeline.tooltypemanager`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>| `ToolTypeManager`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`itempipeline.util`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`ItemRegistryUtility` | Static helper utility.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`BackpackInstance` | `program.bootstrap.itempipeline.backpack` | Runtime mutable clone of a handle. |</w:t>
      </w:r>
    </w:p>
    <w:p>
      <w:r>
        <w:t xml:space="preserve">| `InternalBufferSystem` | `program.bootstrap.itempipeline.itemrotationmanager` | GPU buffer helper used by manager updates. |</w:t>
      </w:r>
    </w:p>
    <w:p>
      <w:r>
        <w:t xml:space="preserve">| `InternalBuilder` | `program.bootstrap.itempipeline.itemdefinitionmanager` | Loader-owned internal builder helper. |</w:t>
      </w:r>
    </w:p>
    <w:p>
      <w:r>
        <w:t xml:space="preserve">| `InternalBuilder` | `program.bootstrap.itempipeline.tooltypemanager` | Loader-owned internal builder helper. |</w:t>
      </w:r>
    </w:p>
    <w:p>
      <w:r>
        <w:t xml:space="preserve">| `InternalLoader` | `program.bootstrap.itempipeline.itemdefinitionmanager` | Manager-created internal loader helper. |</w:t>
      </w:r>
    </w:p>
    <w:p>
      <w:r>
        <w:t xml:space="preserve">| `InternalLoader` | `program.bootstrap.itempipeline.tooltypemanager` | Manager-created internal loader helper. |</w:t>
      </w:r>
    </w:p>
    <w:p>
      <w:r>
        <w:t xml:space="preserve">| `ItemDefinitionData` | `program.bootstrap.itempipeline.itemdefinition` | Raw data payload struct used by handles/instances. |</w:t>
      </w:r>
    </w:p>
    <w:p>
      <w:r>
        <w:t xml:space="preserve">| `ItemDefinitionHandle` | `program.bootstrap.itempipeline.itemdefinition` | Persistent manager-registered wrapper around data. |</w:t>
      </w:r>
    </w:p>
    <w:p>
      <w:r>
        <w:t xml:space="preserve">| `ItemDefinitionManager` | `program.bootstrap.itempipeline.itemdefinitionmanager` | Owns registration, lifecycle, and public retrieval. |</w:t>
      </w:r>
    </w:p>
    <w:p>
      <w:r>
        <w:t xml:space="preserve">| `ItemPipeline` | `program.bootstrap.itempipeline` | Pipeline registration entry point that wires dependency order. |</w:t>
      </w:r>
    </w:p>
    <w:p>
      <w:r>
        <w:t xml:space="preserve">| `ItemRegistryUtility` | `program.bootstrap.itempipeline.util` | Static helper utility. |</w:t>
      </w:r>
    </w:p>
    <w:p>
      <w:r>
        <w:t xml:space="preserve">| `ItemRotationManager` | `program.bootstrap.itempipeline.itemrotationmanager` | Owns registration, lifecycle, and public retrieval. |</w:t>
      </w:r>
    </w:p>
    <w:p>
      <w:r>
        <w:t xml:space="preserve">| `ToolTypeData` | `program.bootstrap.itempipeline.tooltype` | Raw data payload struct used by handles/instances. |</w:t>
      </w:r>
    </w:p>
    <w:p>
      <w:r>
        <w:t xml:space="preserve">| `ToolTypeHandle` | `program.bootstrap.itempipeline.tooltype` | Persistent manager-registered wrapper around data. |</w:t>
      </w:r>
    </w:p>
    <w:p>
      <w:r>
        <w:t xml:space="preserve">| `ToolTypeManager` | `program.bootstrap.itempipeline.tooltypemanager` | Owns registration, lifecycle, and public retrieval.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