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64" w:rsidRDefault="00EF1E12">
      <w:pPr>
        <w:rPr>
          <w:rFonts w:ascii="宋体" w:eastAsia="宋体" w:hAnsi="宋体"/>
        </w:rPr>
      </w:pPr>
      <w:r w:rsidRPr="00783738">
        <w:rPr>
          <w:rFonts w:ascii="宋体" w:eastAsia="宋体" w:hAnsi="宋体"/>
        </w:rPr>
        <w:tab/>
      </w:r>
      <w:r w:rsidRPr="00783738">
        <w:rPr>
          <w:rFonts w:ascii="宋体" w:eastAsia="宋体" w:hAnsi="宋体" w:hint="eastAsia"/>
        </w:rPr>
        <w:t>本文采用的GAN是</w:t>
      </w:r>
      <w:r w:rsidR="003A1CDC" w:rsidRPr="00783738">
        <w:rPr>
          <w:rFonts w:ascii="宋体" w:eastAsia="宋体" w:hAnsi="宋体"/>
        </w:rPr>
        <w:t>Wasserstein</w:t>
      </w:r>
      <w:r w:rsidR="009F4CAE" w:rsidRPr="00783738">
        <w:rPr>
          <w:rFonts w:ascii="宋体" w:eastAsia="宋体" w:hAnsi="宋体"/>
        </w:rPr>
        <w:t xml:space="preserve"> GAN</w:t>
      </w:r>
      <w:r w:rsidR="005D09D4" w:rsidRPr="00783738">
        <w:rPr>
          <w:rFonts w:ascii="宋体" w:eastAsia="宋体" w:hAnsi="宋体" w:hint="eastAsia"/>
        </w:rPr>
        <w:t>，是一种经过优化过的</w:t>
      </w:r>
      <w:r w:rsidR="005D09D4" w:rsidRPr="00783738">
        <w:rPr>
          <w:rFonts w:ascii="宋体" w:eastAsia="宋体" w:hAnsi="宋体"/>
        </w:rPr>
        <w:t>GAN</w:t>
      </w:r>
      <w:r w:rsidR="00BD2C03">
        <w:rPr>
          <w:rFonts w:ascii="宋体" w:eastAsia="宋体" w:hAnsi="宋体" w:hint="eastAsia"/>
        </w:rPr>
        <w:t>。原始的</w:t>
      </w:r>
      <w:r w:rsidR="00BD2C03">
        <w:rPr>
          <w:rFonts w:ascii="宋体" w:eastAsia="宋体" w:hAnsi="宋体"/>
        </w:rPr>
        <w:t>GAN</w:t>
      </w:r>
      <w:r w:rsidR="00BD2C03">
        <w:rPr>
          <w:rFonts w:ascii="宋体" w:eastAsia="宋体" w:hAnsi="宋体" w:hint="eastAsia"/>
        </w:rPr>
        <w:t>有以下的一些缺点：</w:t>
      </w:r>
      <w:r w:rsidR="00383846" w:rsidRPr="00383846">
        <w:rPr>
          <w:rFonts w:ascii="宋体" w:eastAsia="宋体" w:hAnsi="宋体" w:hint="eastAsia"/>
        </w:rPr>
        <w:t>训练困难、生成器和判别器的loss无法指示训练进程、生成样本缺乏多样性等</w:t>
      </w:r>
      <w:r w:rsidR="00383846">
        <w:rPr>
          <w:rFonts w:ascii="宋体" w:eastAsia="宋体" w:hAnsi="宋体" w:hint="eastAsia"/>
        </w:rPr>
        <w:t>。</w:t>
      </w:r>
    </w:p>
    <w:p w:rsidR="0052461C" w:rsidRDefault="007220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Wasserstein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GA</w:t>
      </w:r>
      <w:r>
        <w:rPr>
          <w:rFonts w:ascii="宋体" w:eastAsia="宋体" w:hAnsi="宋体" w:hint="eastAsia"/>
        </w:rPr>
        <w:t>N经过优化以后</w:t>
      </w:r>
      <w:r w:rsidR="008D1F89">
        <w:rPr>
          <w:rFonts w:ascii="宋体" w:eastAsia="宋体" w:hAnsi="宋体" w:hint="eastAsia"/>
        </w:rPr>
        <w:t>提高了训练的稳定性，使得训练的越好，生成的图质量也就</w:t>
      </w:r>
      <w:r w:rsidR="00673B0A">
        <w:rPr>
          <w:rFonts w:ascii="宋体" w:eastAsia="宋体" w:hAnsi="宋体" w:hint="eastAsia"/>
        </w:rPr>
        <w:t>越高。</w:t>
      </w:r>
    </w:p>
    <w:p w:rsidR="0055010B" w:rsidRDefault="00B85F74" w:rsidP="0055010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</w:t>
      </w:r>
      <w:r w:rsidR="00C10EDC">
        <w:rPr>
          <w:rFonts w:ascii="宋体" w:eastAsia="宋体" w:hAnsi="宋体" w:hint="eastAsia"/>
        </w:rPr>
        <w:t>中的</w:t>
      </w:r>
      <w:r w:rsidR="00C10EDC" w:rsidRPr="00C10EDC">
        <w:rPr>
          <w:rFonts w:ascii="宋体" w:eastAsia="宋体" w:hAnsi="宋体"/>
        </w:rPr>
        <w:t>NetGAN能够生成展示</w:t>
      </w:r>
      <w:r w:rsidR="00763F3C">
        <w:rPr>
          <w:rFonts w:ascii="宋体" w:eastAsia="宋体" w:hAnsi="宋体"/>
        </w:rPr>
        <w:t>网络模式的图表，而无需在模型定义中明确指定它们</w:t>
      </w:r>
    </w:p>
    <w:p w:rsidR="0072205B" w:rsidRDefault="005B6A6F" w:rsidP="007F4A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这种NetGAN似乎还只是一个新的起点，后续有很多的工作需要完善。</w:t>
      </w:r>
      <w:r w:rsidR="00EE213D">
        <w:rPr>
          <w:rFonts w:ascii="宋体" w:eastAsia="宋体" w:hAnsi="宋体" w:hint="eastAsia"/>
        </w:rPr>
        <w:t>提出者的真实的</w:t>
      </w:r>
      <w:r w:rsidR="009E35EB">
        <w:rPr>
          <w:rFonts w:ascii="宋体" w:eastAsia="宋体" w:hAnsi="宋体" w:hint="eastAsia"/>
        </w:rPr>
        <w:t>想法</w:t>
      </w:r>
      <w:r w:rsidR="00EE213D">
        <w:rPr>
          <w:rFonts w:ascii="宋体" w:eastAsia="宋体" w:hAnsi="宋体" w:hint="eastAsia"/>
        </w:rPr>
        <w:t>是为了</w:t>
      </w:r>
      <w:r w:rsidR="007F4A36" w:rsidRPr="007F4A36">
        <w:rPr>
          <w:rFonts w:ascii="宋体" w:eastAsia="宋体" w:hAnsi="宋体" w:hint="eastAsia"/>
        </w:rPr>
        <w:t>捕捉复杂现实世界的网络的性质</w:t>
      </w:r>
      <w:r w:rsidR="0059607F">
        <w:rPr>
          <w:rFonts w:ascii="宋体" w:eastAsia="宋体" w:hAnsi="宋体" w:hint="eastAsia"/>
        </w:rPr>
        <w:t>，</w:t>
      </w:r>
      <w:r w:rsidR="002F19F8">
        <w:rPr>
          <w:rFonts w:ascii="宋体" w:eastAsia="宋体" w:hAnsi="宋体" w:hint="eastAsia"/>
        </w:rPr>
        <w:t>但是</w:t>
      </w:r>
      <w:r w:rsidR="002F19F8">
        <w:rPr>
          <w:rFonts w:ascii="宋体" w:eastAsia="宋体" w:hAnsi="宋体"/>
        </w:rPr>
        <w:t>NetGAN</w:t>
      </w:r>
      <w:r w:rsidR="002F19F8">
        <w:rPr>
          <w:rFonts w:ascii="宋体" w:eastAsia="宋体" w:hAnsi="宋体" w:hint="eastAsia"/>
        </w:rPr>
        <w:t>由于是基于类似随机漫步的</w:t>
      </w:r>
      <w:r w:rsidR="0067426C">
        <w:rPr>
          <w:rFonts w:ascii="宋体" w:eastAsia="宋体" w:hAnsi="宋体" w:hint="eastAsia"/>
        </w:rPr>
        <w:t>马尔科夫链的一种训练方式，</w:t>
      </w:r>
      <w:r w:rsidR="00794F67">
        <w:rPr>
          <w:rFonts w:ascii="宋体" w:eastAsia="宋体" w:hAnsi="宋体" w:hint="eastAsia"/>
        </w:rPr>
        <w:t>这种</w:t>
      </w:r>
      <w:r w:rsidR="003941CC" w:rsidRPr="003941CC">
        <w:rPr>
          <w:rFonts w:ascii="宋体" w:eastAsia="宋体" w:hAnsi="宋体" w:hint="eastAsia"/>
        </w:rPr>
        <w:t>方法产生的样本不保留任何真实世界网络固有的模式</w:t>
      </w:r>
      <w:r w:rsidR="003941CC">
        <w:rPr>
          <w:rFonts w:ascii="宋体" w:eastAsia="宋体" w:hAnsi="宋体" w:hint="eastAsia"/>
        </w:rPr>
        <w:t>。</w:t>
      </w:r>
      <w:r w:rsidR="009D72FD">
        <w:rPr>
          <w:rFonts w:ascii="宋体" w:eastAsia="宋体" w:hAnsi="宋体"/>
        </w:rPr>
        <w:t>NetGAN</w:t>
      </w:r>
      <w:r w:rsidR="009D72FD">
        <w:rPr>
          <w:rFonts w:ascii="宋体" w:eastAsia="宋体" w:hAnsi="宋体" w:hint="eastAsia"/>
        </w:rPr>
        <w:t>的核心其实就是</w:t>
      </w:r>
      <w:r w:rsidR="00806308" w:rsidRPr="00806308">
        <w:rPr>
          <w:rFonts w:ascii="宋体" w:eastAsia="宋体" w:hAnsi="宋体" w:hint="eastAsia"/>
        </w:rPr>
        <w:t>学习随机游走的分布来捕获图形的拓扑结构</w:t>
      </w:r>
      <w:r w:rsidR="00260AF0">
        <w:rPr>
          <w:rFonts w:ascii="宋体" w:eastAsia="宋体" w:hAnsi="宋体" w:hint="eastAsia"/>
        </w:rPr>
        <w:t>，</w:t>
      </w:r>
      <w:r w:rsidR="00671DDB">
        <w:rPr>
          <w:rFonts w:ascii="宋体" w:eastAsia="宋体" w:hAnsi="宋体" w:hint="eastAsia"/>
        </w:rPr>
        <w:t>这里的结构也是基于此的：</w:t>
      </w:r>
    </w:p>
    <w:p w:rsidR="00975754" w:rsidRDefault="00975754" w:rsidP="0097575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75754">
        <w:rPr>
          <w:rFonts w:ascii="宋体" w:eastAsia="宋体" w:hAnsi="宋体" w:hint="eastAsia"/>
        </w:rPr>
        <w:t>训练集是长度为</w:t>
      </w:r>
      <w:r w:rsidRPr="00975754">
        <w:rPr>
          <w:rFonts w:ascii="宋体" w:eastAsia="宋体" w:hAnsi="宋体"/>
        </w:rPr>
        <w:t>T</w:t>
      </w:r>
      <w:r>
        <w:rPr>
          <w:rFonts w:ascii="宋体" w:eastAsia="宋体" w:hAnsi="宋体"/>
        </w:rPr>
        <w:t>的在邻接矩阵上产生的随机游走</w:t>
      </w:r>
      <w:r>
        <w:rPr>
          <w:rFonts w:ascii="宋体" w:eastAsia="宋体" w:hAnsi="宋体" w:hint="eastAsia"/>
        </w:rPr>
        <w:t>。</w:t>
      </w:r>
      <w:r w:rsidRPr="00975754">
        <w:rPr>
          <w:rFonts w:ascii="宋体" w:eastAsia="宋体" w:hAnsi="宋体"/>
        </w:rPr>
        <w:t>利用随机游走的一个重要优点是它们在节点重排序下的不变性。另一个是是利用邻接矩阵的非零项，有效利用了图的稀疏性。</w:t>
      </w:r>
    </w:p>
    <w:p w:rsidR="00045632" w:rsidRDefault="00955218" w:rsidP="009757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生成方面,</w:t>
      </w:r>
      <w:r w:rsidR="00970972">
        <w:rPr>
          <w:rFonts w:ascii="宋体" w:eastAsia="宋体" w:hAnsi="宋体" w:hint="eastAsia"/>
        </w:rPr>
        <w:t>这里采用的是</w:t>
      </w:r>
      <w:r w:rsidR="00E7254A" w:rsidRPr="00E7254A">
        <w:rPr>
          <w:rFonts w:ascii="宋体" w:eastAsia="宋体" w:hAnsi="宋体" w:hint="eastAsia"/>
        </w:rPr>
        <w:t>长短期记忆人工神经网络</w:t>
      </w:r>
      <w:r w:rsidR="001D4CEE">
        <w:rPr>
          <w:rFonts w:ascii="宋体" w:eastAsia="宋体" w:hAnsi="宋体" w:hint="eastAsia"/>
        </w:rPr>
        <w:t>,原因大概就是为了</w:t>
      </w:r>
      <w:r w:rsidR="001D4CEE" w:rsidRPr="001D4CEE">
        <w:rPr>
          <w:rFonts w:ascii="宋体" w:eastAsia="宋体" w:hAnsi="宋体" w:hint="eastAsia"/>
        </w:rPr>
        <w:t>处理和预测时间序列中间隔和延迟非常长的重要事件</w:t>
      </w:r>
      <w:r w:rsidR="00114D44">
        <w:rPr>
          <w:rFonts w:ascii="宋体" w:eastAsia="宋体" w:hAnsi="宋体" w:hint="eastAsia"/>
        </w:rPr>
        <w:t>。</w:t>
      </w:r>
    </w:p>
    <w:p w:rsidR="001E1843" w:rsidRPr="001D4CEE" w:rsidRDefault="001E1843" w:rsidP="0097575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关于LSTM是什么</w:t>
      </w:r>
      <w:r w:rsidR="003A15B8">
        <w:rPr>
          <w:rFonts w:ascii="宋体" w:eastAsia="宋体" w:hAnsi="宋体"/>
        </w:rPr>
        <w:t>,</w:t>
      </w:r>
      <w:r w:rsidR="003A15B8">
        <w:rPr>
          <w:rFonts w:ascii="宋体" w:eastAsia="宋体" w:hAnsi="宋体" w:hint="eastAsia"/>
        </w:rPr>
        <w:t>我就把他当作成一种实现马尔可夫链的一种模型</w:t>
      </w:r>
      <w:r w:rsidR="00816054">
        <w:rPr>
          <w:rFonts w:ascii="宋体" w:eastAsia="宋体" w:hAnsi="宋体" w:hint="eastAsia"/>
        </w:rPr>
        <w:t>的算法</w:t>
      </w:r>
      <w:r w:rsidR="003A15B8">
        <w:rPr>
          <w:rFonts w:ascii="宋体" w:eastAsia="宋体" w:hAnsi="宋体" w:hint="eastAsia"/>
        </w:rPr>
        <w:t>来看，也就是能根据前一个数据的状态来</w:t>
      </w:r>
      <w:r w:rsidR="00597FAF">
        <w:rPr>
          <w:rFonts w:ascii="宋体" w:eastAsia="宋体" w:hAnsi="宋体" w:hint="eastAsia"/>
        </w:rPr>
        <w:t>生成</w:t>
      </w:r>
      <w:r w:rsidR="003A15B8">
        <w:rPr>
          <w:rFonts w:ascii="宋体" w:eastAsia="宋体" w:hAnsi="宋体" w:hint="eastAsia"/>
        </w:rPr>
        <w:t>下一个数据的状态。</w:t>
      </w:r>
      <w:bookmarkStart w:id="0" w:name="_GoBack"/>
      <w:bookmarkEnd w:id="0"/>
    </w:p>
    <w:sectPr w:rsidR="001E1843" w:rsidRPr="001D4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E3D" w:rsidRDefault="00400E3D" w:rsidP="003B17D4">
      <w:r>
        <w:separator/>
      </w:r>
    </w:p>
  </w:endnote>
  <w:endnote w:type="continuationSeparator" w:id="0">
    <w:p w:rsidR="00400E3D" w:rsidRDefault="00400E3D" w:rsidP="003B1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E3D" w:rsidRDefault="00400E3D" w:rsidP="003B17D4">
      <w:r>
        <w:separator/>
      </w:r>
    </w:p>
  </w:footnote>
  <w:footnote w:type="continuationSeparator" w:id="0">
    <w:p w:rsidR="00400E3D" w:rsidRDefault="00400E3D" w:rsidP="003B1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1"/>
    <w:rsid w:val="00045632"/>
    <w:rsid w:val="000773F4"/>
    <w:rsid w:val="00090568"/>
    <w:rsid w:val="001037FB"/>
    <w:rsid w:val="00114D44"/>
    <w:rsid w:val="00147501"/>
    <w:rsid w:val="001A58FF"/>
    <w:rsid w:val="001B113B"/>
    <w:rsid w:val="001D4CEE"/>
    <w:rsid w:val="001E1843"/>
    <w:rsid w:val="0024228B"/>
    <w:rsid w:val="00260AF0"/>
    <w:rsid w:val="002D4311"/>
    <w:rsid w:val="002F19F8"/>
    <w:rsid w:val="00316A37"/>
    <w:rsid w:val="00383846"/>
    <w:rsid w:val="003941CC"/>
    <w:rsid w:val="003A15B8"/>
    <w:rsid w:val="003A1CDC"/>
    <w:rsid w:val="003B17D4"/>
    <w:rsid w:val="00400E3D"/>
    <w:rsid w:val="004354D1"/>
    <w:rsid w:val="00476F38"/>
    <w:rsid w:val="0052461C"/>
    <w:rsid w:val="0055010B"/>
    <w:rsid w:val="005938BB"/>
    <w:rsid w:val="0059607F"/>
    <w:rsid w:val="00596DFD"/>
    <w:rsid w:val="00597FAF"/>
    <w:rsid w:val="005B6A6F"/>
    <w:rsid w:val="005D09D4"/>
    <w:rsid w:val="005E1C51"/>
    <w:rsid w:val="005F177D"/>
    <w:rsid w:val="005F70B1"/>
    <w:rsid w:val="00671DDB"/>
    <w:rsid w:val="00673B0A"/>
    <w:rsid w:val="0067426C"/>
    <w:rsid w:val="0072205B"/>
    <w:rsid w:val="00763F3C"/>
    <w:rsid w:val="00783738"/>
    <w:rsid w:val="00794F67"/>
    <w:rsid w:val="007F4A36"/>
    <w:rsid w:val="007F5063"/>
    <w:rsid w:val="00806308"/>
    <w:rsid w:val="00816054"/>
    <w:rsid w:val="00860BC4"/>
    <w:rsid w:val="008D1F89"/>
    <w:rsid w:val="00955218"/>
    <w:rsid w:val="00970972"/>
    <w:rsid w:val="00975754"/>
    <w:rsid w:val="009A1997"/>
    <w:rsid w:val="009D16BC"/>
    <w:rsid w:val="009D72FD"/>
    <w:rsid w:val="009E35EB"/>
    <w:rsid w:val="009F4CAE"/>
    <w:rsid w:val="00A23477"/>
    <w:rsid w:val="00A41B20"/>
    <w:rsid w:val="00A67906"/>
    <w:rsid w:val="00AF7501"/>
    <w:rsid w:val="00B85F74"/>
    <w:rsid w:val="00BD2C03"/>
    <w:rsid w:val="00C10EDC"/>
    <w:rsid w:val="00C512F3"/>
    <w:rsid w:val="00CB1693"/>
    <w:rsid w:val="00DF4CA5"/>
    <w:rsid w:val="00E22103"/>
    <w:rsid w:val="00E7254A"/>
    <w:rsid w:val="00E82C64"/>
    <w:rsid w:val="00E85F4D"/>
    <w:rsid w:val="00EE213D"/>
    <w:rsid w:val="00EF1E12"/>
    <w:rsid w:val="00F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AA0F"/>
  <w15:chartTrackingRefBased/>
  <w15:docId w15:val="{61D841D0-1424-40A9-9FC2-9DF7FFAF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67</cp:revision>
  <dcterms:created xsi:type="dcterms:W3CDTF">2018-08-14T06:18:00Z</dcterms:created>
  <dcterms:modified xsi:type="dcterms:W3CDTF">2018-09-20T08:14:00Z</dcterms:modified>
</cp:coreProperties>
</file>