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F8" w:rsidRDefault="00C027DA">
      <w:r>
        <w:rPr>
          <w:rFonts w:hint="eastAsia"/>
        </w:rPr>
        <w:t>统计不同字符个数时，除了直接编写程序一一循环检索，还可以通过保留字来检索，这将极大提高效率。</w:t>
      </w:r>
    </w:p>
    <w:p w:rsidR="00C027DA" w:rsidRDefault="00C027DA">
      <w:r>
        <w:rPr>
          <w:rFonts w:hint="eastAsia"/>
        </w:rPr>
        <w:t>如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alpaha</w:t>
      </w:r>
      <w:proofErr w:type="spellEnd"/>
      <w:r>
        <w:rPr>
          <w:rFonts w:hint="eastAsia"/>
        </w:rPr>
        <w:t>（英语字符），space，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，other</w:t>
      </w:r>
    </w:p>
    <w:p w:rsidR="00C027DA" w:rsidRDefault="00C027DA">
      <w:r>
        <w:rPr>
          <w:rFonts w:hint="eastAsia"/>
        </w:rPr>
        <w:t>对于</w:t>
      </w:r>
      <w:proofErr w:type="spellStart"/>
      <w:r>
        <w:rPr>
          <w:rFonts w:hint="eastAsia"/>
        </w:rPr>
        <w:t>unicode</w:t>
      </w:r>
      <w:proofErr w:type="spellEnd"/>
      <w:r>
        <w:t xml:space="preserve"> </w:t>
      </w:r>
      <w:r>
        <w:rPr>
          <w:rFonts w:hint="eastAsia"/>
        </w:rPr>
        <w:t>string，</w:t>
      </w:r>
      <w:proofErr w:type="spellStart"/>
      <w:r>
        <w:rPr>
          <w:rFonts w:hint="eastAsia"/>
        </w:rPr>
        <w:t>string.</w:t>
      </w:r>
      <w:r>
        <w:t>isalpha</w:t>
      </w:r>
      <w:proofErr w:type="spellEnd"/>
      <w:r>
        <w:rPr>
          <w:rFonts w:hint="eastAsia"/>
        </w:rPr>
        <w:t>会根据字符</w:t>
      </w:r>
      <w:r w:rsidR="00FA6BB9">
        <w:rPr>
          <w:rFonts w:hint="eastAsia"/>
        </w:rPr>
        <w:t>串中的字符是否属于</w:t>
      </w:r>
      <w:proofErr w:type="spellStart"/>
      <w:r w:rsidR="00FA6BB9">
        <w:rPr>
          <w:rFonts w:hint="eastAsia"/>
        </w:rPr>
        <w:t>unicode</w:t>
      </w:r>
      <w:proofErr w:type="spellEnd"/>
      <w:r w:rsidR="00FA6BB9">
        <w:rPr>
          <w:rFonts w:hint="eastAsia"/>
        </w:rPr>
        <w:t>编码的letter区域来判断是否都由字母组成。所以得出的结果为true，不一定表示只有26个英文字母。</w:t>
      </w:r>
    </w:p>
    <w:p w:rsidR="00FA6BB9" w:rsidRDefault="00FA6BB9"/>
    <w:p w:rsidR="00FA6BB9" w:rsidRDefault="00FA6BB9">
      <w:r>
        <w:rPr>
          <w:rFonts w:hint="eastAsia"/>
        </w:rPr>
        <w:t>田字格的输出，除了使用print()函数一个个打以外，还可以通过活用循环结构输出</w:t>
      </w:r>
    </w:p>
    <w:p w:rsidR="00C2799E" w:rsidRDefault="00C2799E"/>
    <w:p w:rsidR="00C2799E" w:rsidRDefault="00C2799E">
      <w:r>
        <w:rPr>
          <w:rFonts w:hint="eastAsia"/>
        </w:rPr>
        <w:t>正方形螺旋线的绘制中，要注意在循环结构中加入线长度的增量，增量是设定好的恒量。</w:t>
      </w:r>
    </w:p>
    <w:p w:rsidR="00C2799E" w:rsidRDefault="00C2799E"/>
    <w:p w:rsidR="00C2799E" w:rsidRDefault="00C2799E">
      <w:r>
        <w:rPr>
          <w:rFonts w:hint="eastAsia"/>
        </w:rPr>
        <w:t>仅在百度学术</w:t>
      </w:r>
      <w:r w:rsidR="00100A17">
        <w:rPr>
          <w:rFonts w:hint="eastAsia"/>
        </w:rPr>
        <w:t>文库就有24300条有关于蒙特卡罗技术运用的结果。蒙特卡罗技术模拟真实物理效果，模拟次数越多，计算结果越接近真实值。</w:t>
      </w:r>
    </w:p>
    <w:p w:rsidR="00100A17" w:rsidRDefault="00100A17">
      <w:pPr>
        <w:rPr>
          <w:rFonts w:hint="eastAsia"/>
        </w:rPr>
      </w:pPr>
      <w:r>
        <w:rPr>
          <w:rFonts w:hint="eastAsia"/>
        </w:rPr>
        <w:t>其应用范围极其广泛，如用于研究堆的屏蔽计算</w:t>
      </w:r>
      <w:r>
        <w:rPr>
          <w:rFonts w:eastAsiaTheme="minorHAnsi"/>
        </w:rPr>
        <w:t>、</w:t>
      </w:r>
      <w:r>
        <w:rPr>
          <w:rFonts w:eastAsiaTheme="minorHAnsi" w:hint="eastAsia"/>
        </w:rPr>
        <w:t>电子在固体中的渗透系数和X光激发深度，在水利工程上还可以求解堰闸流动。它被广泛应用于</w:t>
      </w:r>
      <w:r w:rsidR="003943AC">
        <w:rPr>
          <w:rFonts w:eastAsiaTheme="minorHAnsi" w:hint="eastAsia"/>
        </w:rPr>
        <w:t>金融工程学，宏观经济学，计算物理学（如粒子输运计算</w:t>
      </w:r>
      <w:r w:rsidR="003943AC">
        <w:rPr>
          <w:rFonts w:eastAsiaTheme="minorHAnsi"/>
        </w:rPr>
        <w:t>、</w:t>
      </w:r>
      <w:r w:rsidR="003943AC">
        <w:rPr>
          <w:rFonts w:eastAsiaTheme="minorHAnsi" w:hint="eastAsia"/>
        </w:rPr>
        <w:t>量子热力学计算</w:t>
      </w:r>
      <w:r w:rsidR="003943AC">
        <w:rPr>
          <w:rFonts w:eastAsiaTheme="minorHAnsi"/>
        </w:rPr>
        <w:t>、</w:t>
      </w:r>
      <w:r w:rsidR="003943AC">
        <w:rPr>
          <w:rFonts w:hint="eastAsia"/>
        </w:rPr>
        <w:t>空气动力学计算</w:t>
      </w:r>
      <w:r w:rsidR="003943AC">
        <w:rPr>
          <w:rFonts w:asciiTheme="minorEastAsia" w:hAnsiTheme="minorEastAsia" w:hint="eastAsia"/>
        </w:rPr>
        <w:t>）等领域应用广泛。</w:t>
      </w:r>
      <w:bookmarkStart w:id="0" w:name="_GoBack"/>
      <w:bookmarkEnd w:id="0"/>
    </w:p>
    <w:sectPr w:rsidR="00100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E25"/>
    <w:rsid w:val="00100A17"/>
    <w:rsid w:val="00360E25"/>
    <w:rsid w:val="003943AC"/>
    <w:rsid w:val="004B09F8"/>
    <w:rsid w:val="00C027DA"/>
    <w:rsid w:val="00C2799E"/>
    <w:rsid w:val="00FA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E909"/>
  <w15:chartTrackingRefBased/>
  <w15:docId w15:val="{8B96970F-FF68-4E83-803B-373C6DDB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382</Characters>
  <Application>Microsoft Office Word</Application>
  <DocSecurity>0</DocSecurity>
  <Lines>3</Lines>
  <Paragraphs>1</Paragraphs>
  <ScaleCrop>false</ScaleCrop>
  <Company>微软中国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2019-10-14T01:54:00Z</dcterms:created>
  <dcterms:modified xsi:type="dcterms:W3CDTF">2019-10-14T02:37:00Z</dcterms:modified>
</cp:coreProperties>
</file>