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ascii="Helvetica" w:hAnsi="Helvetica" w:eastAsia="Helvetica" w:cs="Helvetica"/>
          <w:b/>
          <w:i w:val="0"/>
          <w:caps w:val="0"/>
          <w:color w:val="2D3B45"/>
          <w:spacing w:val="0"/>
          <w:sz w:val="21"/>
          <w:szCs w:val="21"/>
          <w:shd w:val="clear" w:fill="FFFFFF"/>
        </w:rPr>
      </w:pPr>
      <w:r>
        <w:rPr>
          <w:rStyle w:val="3"/>
          <w:rFonts w:ascii="Helvetica" w:hAnsi="Helvetica" w:eastAsia="Helvetica" w:cs="Helvetica"/>
          <w:b/>
          <w:i w:val="0"/>
          <w:caps w:val="0"/>
          <w:color w:val="2D3B45"/>
          <w:spacing w:val="0"/>
          <w:sz w:val="21"/>
          <w:szCs w:val="21"/>
          <w:shd w:val="clear" w:fill="FFFFFF"/>
        </w:rPr>
        <w:t>Problem 4.2.</w:t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3"/>
          <w:rFonts w:hint="eastAsia" w:ascii="Helvetica" w:hAnsi="Helvetica" w:eastAsia="宋体" w:cs="Helvetica"/>
          <w:b/>
          <w:i w:val="0"/>
          <w:color w:val="2D3B45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  <w:t>.</w:t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  <w:t>#Remove all categorical variables</w:t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  <w:t>U &lt;- Universities[,-c(2,3)]</w:t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3634740" cy="1981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  <w:t>#Remove all records with missing numerical measurements</w:t>
      </w:r>
    </w:p>
    <w:p>
      <w:pP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3"/>
          <w:rFonts w:hint="eastAsia" w:ascii="Helvetica" w:hAnsi="Helvetica" w:eastAsia="宋体" w:cs="Helvetica"/>
          <w:b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  <w:t>U2 &lt;- na.omit(U)</w:t>
      </w:r>
    </w:p>
    <w:p>
      <w:r>
        <w:drawing>
          <wp:inline distT="0" distB="0" distL="114300" distR="114300">
            <wp:extent cx="4887595" cy="18719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There were 1302 original variables, after removing. There are 471 variables in the dataset.</w:t>
      </w:r>
    </w:p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B.</w:t>
      </w:r>
    </w:p>
    <w:p>
      <w:pPr>
        <w:rPr>
          <w:rFonts w:hint="default"/>
          <w:lang w:val="en-US"/>
        </w:rPr>
      </w:pPr>
      <w:r>
        <w:rPr>
          <w:lang w:val="en-US"/>
        </w:rPr>
        <w:t>No,</w:t>
      </w:r>
      <w:r>
        <w:rPr>
          <w:rFonts w:hint="eastAsia"/>
          <w:lang w:val="en-US" w:eastAsia="zh-CN"/>
        </w:rPr>
        <w:t>I</w:t>
      </w:r>
      <w:r>
        <w:rPr>
          <w:lang w:val="en-US"/>
        </w:rPr>
        <w:t xml:space="preserve"> think this data set needn</w:t>
      </w:r>
      <w:r>
        <w:rPr>
          <w:rFonts w:hint="default"/>
          <w:lang w:val="en-US"/>
        </w:rPr>
        <w:t xml:space="preserve">’t to be normalized. Because the variables which belong to </w:t>
      </w: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/>
        </w:rPr>
        <w:t>same attribute (dollars, number of things, percentage) are using</w:t>
      </w:r>
      <w:r>
        <w:rPr>
          <w:rFonts w:hint="eastAsia"/>
          <w:lang w:val="en-US" w:eastAsia="zh-CN"/>
        </w:rPr>
        <w:t xml:space="preserve"> the</w:t>
      </w:r>
      <w:r>
        <w:rPr>
          <w:rFonts w:hint="default"/>
          <w:lang w:val="en-US"/>
        </w:rPr>
        <w:t xml:space="preserve"> same unit.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But the result of them has a huge difference, so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/>
        </w:rPr>
        <w:t>choose to normalize it.</w:t>
      </w:r>
    </w:p>
    <w:p>
      <w:r>
        <w:drawing>
          <wp:inline distT="0" distB="0" distL="114300" distR="114300">
            <wp:extent cx="4465955" cy="15481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68140" cy="16789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first 9 principal components account for more than 90% variability of all.  </w:t>
      </w:r>
    </w:p>
    <w:p/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The first principal component is most affected by the </w:t>
      </w:r>
      <w:r>
        <w:rPr>
          <w:rFonts w:hint="eastAsia"/>
          <w:i/>
          <w:iCs/>
          <w:lang w:val="en-US" w:eastAsia="zh-CN"/>
        </w:rPr>
        <w:t xml:space="preserve">out of state tuition 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The second principal component is most affected by the </w:t>
      </w:r>
      <w:r>
        <w:rPr>
          <w:rFonts w:hint="eastAsia"/>
          <w:i/>
          <w:iCs/>
          <w:lang w:val="en-US" w:eastAsia="zh-CN"/>
        </w:rPr>
        <w:t>students come form top10%, application accepted and</w:t>
      </w:r>
      <w:r>
        <w:rPr>
          <w:rFonts w:hint="eastAsia"/>
          <w:i/>
          <w:iCs/>
          <w:lang w:val="en-US" w:eastAsia="zh-CN"/>
        </w:rPr>
        <w:t xml:space="preserve"> application received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The third principal component is most affected by the</w:t>
      </w:r>
      <w:r>
        <w:rPr>
          <w:rFonts w:hint="eastAsia"/>
          <w:i/>
          <w:iCs/>
          <w:lang w:val="en-US" w:eastAsia="zh-CN"/>
        </w:rPr>
        <w:t xml:space="preserve"> estimate..book cost</w:t>
      </w:r>
      <w:r>
        <w:rPr>
          <w:rFonts w:hint="eastAsia"/>
          <w:i/>
          <w:iCs/>
          <w:lang w:val="en-US" w:eastAsia="zh-CN"/>
        </w:rPr>
        <w:t xml:space="preserve"> 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The fourth principal component is most affected by the</w:t>
      </w:r>
      <w:r>
        <w:rPr>
          <w:rFonts w:hint="eastAsia"/>
          <w:i/>
          <w:iCs/>
          <w:lang w:val="en-US" w:eastAsia="zh-CN"/>
        </w:rPr>
        <w:t xml:space="preserve"> room,add..fees and estim..personal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The fifth principal component is most affected by the </w:t>
      </w:r>
      <w:r>
        <w:rPr>
          <w:rFonts w:hint="eastAsia"/>
          <w:i/>
          <w:iCs/>
          <w:lang w:val="en-US" w:eastAsia="zh-CN"/>
        </w:rPr>
        <w:t xml:space="preserve">add.fees, book cost. 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The sixth principal component is most affected by the </w:t>
      </w:r>
      <w:r>
        <w:rPr>
          <w:rFonts w:hint="eastAsia"/>
          <w:i/>
          <w:iCs/>
          <w:lang w:val="en-US" w:eastAsia="zh-CN"/>
        </w:rPr>
        <w:t>stud.fac.ratio, add.fees, book cost and estim..personal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The seventh principal component is most affected by the </w:t>
      </w:r>
      <w:r>
        <w:rPr>
          <w:rFonts w:hint="eastAsia"/>
          <w:i/>
          <w:iCs/>
          <w:lang w:val="en-US" w:eastAsia="zh-CN"/>
        </w:rPr>
        <w:t>x..PT.undergrad and x.fac..w.phd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The eighth principal component is most affected by the</w:t>
      </w:r>
      <w:r>
        <w:rPr>
          <w:rFonts w:hint="eastAsia"/>
          <w:i/>
          <w:iCs/>
          <w:lang w:val="en-US" w:eastAsia="zh-CN"/>
        </w:rPr>
        <w:t xml:space="preserve"> board, estim..personal and stud..fac..ratio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The ninth principal component is most affected by the</w:t>
      </w:r>
      <w:r>
        <w:rPr>
          <w:rFonts w:hint="eastAsia"/>
          <w:i/>
          <w:iCs/>
          <w:lang w:val="en-US" w:eastAsia="zh-CN"/>
        </w:rPr>
        <w:t xml:space="preserve"> room,board and x..fac..w.phd</w:t>
      </w:r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3740150" cy="47910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4125" cy="32994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 w:eastAsia="Helvetica" w:cs="Helvetica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0"/>
          <w:szCs w:val="20"/>
          <w:shd w:val="clear" w:fill="FFFFFF"/>
        </w:rPr>
        <w:t>In part (b), also create a scree plot.</w:t>
      </w:r>
    </w:p>
    <w:p>
      <w:pP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2564130" cy="31184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2801"/>
    <w:rsid w:val="0E822639"/>
    <w:rsid w:val="11712966"/>
    <w:rsid w:val="12676C63"/>
    <w:rsid w:val="12C50C7E"/>
    <w:rsid w:val="2DE741D9"/>
    <w:rsid w:val="42E4647F"/>
    <w:rsid w:val="485A1B44"/>
    <w:rsid w:val="532E3090"/>
    <w:rsid w:val="5F9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</dc:creator>
  <cp:lastModifiedBy>Caruce</cp:lastModifiedBy>
  <dcterms:modified xsi:type="dcterms:W3CDTF">2019-02-21T04:45:58Z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