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208FB" w14:textId="77777777" w:rsidR="00286E13" w:rsidRPr="00286E13" w:rsidRDefault="00286E13" w:rsidP="00286E13">
      <w:pPr>
        <w:jc w:val="center"/>
        <w:rPr>
          <w:rFonts w:ascii="Arial" w:hAnsi="Arial" w:cs="Arial"/>
          <w:b/>
          <w:bCs/>
          <w:sz w:val="24"/>
          <w:szCs w:val="24"/>
          <w:lang w:val="pt-BR"/>
        </w:rPr>
      </w:pPr>
      <w:r w:rsidRPr="00286E13">
        <w:rPr>
          <w:rFonts w:ascii="Arial" w:hAnsi="Arial" w:cs="Arial"/>
          <w:b/>
          <w:bCs/>
          <w:sz w:val="24"/>
          <w:szCs w:val="24"/>
          <w:lang w:val="pt-BR"/>
        </w:rPr>
        <w:t>T3 - TEARCI</w:t>
      </w:r>
    </w:p>
    <w:p w14:paraId="611F5714" w14:textId="651BDA30" w:rsidR="00286E13" w:rsidRPr="00286E13" w:rsidRDefault="00286E13" w:rsidP="00286E13">
      <w:pPr>
        <w:jc w:val="center"/>
        <w:rPr>
          <w:rFonts w:ascii="Arial" w:hAnsi="Arial" w:cs="Arial"/>
          <w:b/>
          <w:bCs/>
          <w:sz w:val="24"/>
          <w:szCs w:val="24"/>
          <w:lang w:val="pt-BR"/>
        </w:rPr>
      </w:pPr>
      <w:bookmarkStart w:id="0" w:name="_xpse136js3bk"/>
      <w:bookmarkEnd w:id="0"/>
      <w:r>
        <w:rPr>
          <w:rFonts w:ascii="Arial" w:hAnsi="Arial" w:cs="Arial"/>
          <w:b/>
          <w:bCs/>
          <w:sz w:val="24"/>
          <w:szCs w:val="24"/>
          <w:lang w:val="pt-BR"/>
        </w:rPr>
        <w:t>Tomás Carvalho</w:t>
      </w:r>
      <w:r w:rsidRPr="00286E13">
        <w:rPr>
          <w:rFonts w:ascii="Arial" w:hAnsi="Arial" w:cs="Arial"/>
          <w:b/>
          <w:bCs/>
          <w:sz w:val="24"/>
          <w:szCs w:val="24"/>
          <w:lang w:val="pt-BR"/>
        </w:rPr>
        <w:t>, N</w:t>
      </w:r>
      <w:r>
        <w:rPr>
          <w:rFonts w:ascii="Arial" w:hAnsi="Arial" w:cs="Arial"/>
          <w:b/>
          <w:bCs/>
          <w:sz w:val="24"/>
          <w:szCs w:val="24"/>
          <w:lang w:val="pt-BR"/>
        </w:rPr>
        <w:t>16</w:t>
      </w:r>
    </w:p>
    <w:p w14:paraId="0A5C8890" w14:textId="06BFDCB7" w:rsidR="00286E13" w:rsidRPr="00286E13" w:rsidRDefault="00286E13" w:rsidP="00286E13">
      <w:pPr>
        <w:jc w:val="center"/>
        <w:rPr>
          <w:rFonts w:ascii="Arial" w:hAnsi="Arial" w:cs="Arial"/>
          <w:b/>
          <w:bCs/>
          <w:sz w:val="24"/>
          <w:szCs w:val="24"/>
          <w:lang w:val="pt-BR"/>
        </w:rPr>
      </w:pPr>
      <w:bookmarkStart w:id="1" w:name="_cf6981fqd4pu"/>
      <w:bookmarkEnd w:id="1"/>
      <w:proofErr w:type="spellStart"/>
      <w:r w:rsidRPr="00286E13">
        <w:rPr>
          <w:rFonts w:ascii="Arial" w:hAnsi="Arial" w:cs="Arial"/>
          <w:b/>
          <w:bCs/>
          <w:sz w:val="24"/>
          <w:szCs w:val="24"/>
          <w:lang w:val="pt-BR"/>
        </w:rPr>
        <w:t>Questions</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and</w:t>
      </w:r>
      <w:proofErr w:type="spellEnd"/>
      <w:r w:rsidRPr="00286E13">
        <w:rPr>
          <w:rFonts w:ascii="Arial" w:hAnsi="Arial" w:cs="Arial"/>
          <w:b/>
          <w:bCs/>
          <w:sz w:val="24"/>
          <w:szCs w:val="24"/>
          <w:lang w:val="pt-BR"/>
        </w:rPr>
        <w:t xml:space="preserve"> </w:t>
      </w:r>
      <w:proofErr w:type="spellStart"/>
      <w:r>
        <w:rPr>
          <w:rFonts w:ascii="Arial" w:hAnsi="Arial" w:cs="Arial"/>
          <w:b/>
          <w:bCs/>
          <w:sz w:val="24"/>
          <w:szCs w:val="24"/>
          <w:lang w:val="pt-BR"/>
        </w:rPr>
        <w:t>A</w:t>
      </w:r>
      <w:r w:rsidRPr="00286E13">
        <w:rPr>
          <w:rFonts w:ascii="Arial" w:hAnsi="Arial" w:cs="Arial"/>
          <w:b/>
          <w:bCs/>
          <w:sz w:val="24"/>
          <w:szCs w:val="24"/>
          <w:lang w:val="pt-BR"/>
        </w:rPr>
        <w:t>nswers</w:t>
      </w:r>
      <w:proofErr w:type="spellEnd"/>
    </w:p>
    <w:p w14:paraId="1AEFBE2D" w14:textId="6EDB5A85" w:rsidR="00286E13" w:rsidRDefault="00286E13" w:rsidP="00286E13">
      <w:pPr>
        <w:jc w:val="center"/>
        <w:rPr>
          <w:rFonts w:ascii="Arial" w:hAnsi="Arial" w:cs="Arial"/>
          <w:b/>
          <w:bCs/>
          <w:sz w:val="24"/>
          <w:szCs w:val="24"/>
          <w:lang w:val="pt-BR"/>
        </w:rPr>
      </w:pPr>
      <w:bookmarkStart w:id="2" w:name="_f32o2tz8ioqw"/>
      <w:bookmarkEnd w:id="2"/>
      <w:r w:rsidRPr="00286E13">
        <w:rPr>
          <w:rFonts w:ascii="Arial" w:hAnsi="Arial" w:cs="Arial"/>
          <w:b/>
          <w:bCs/>
          <w:sz w:val="24"/>
          <w:szCs w:val="24"/>
          <w:lang w:val="pt-BR"/>
        </w:rPr>
        <w:t xml:space="preserve">GROUP 4 - </w:t>
      </w:r>
      <w:proofErr w:type="spellStart"/>
      <w:r w:rsidRPr="00286E13">
        <w:rPr>
          <w:rFonts w:ascii="Arial" w:hAnsi="Arial" w:cs="Arial"/>
          <w:b/>
          <w:bCs/>
          <w:sz w:val="24"/>
          <w:szCs w:val="24"/>
          <w:lang w:val="pt-BR"/>
        </w:rPr>
        <w:t>Audio</w:t>
      </w:r>
      <w:proofErr w:type="spellEnd"/>
      <w:r w:rsidRPr="00286E13">
        <w:rPr>
          <w:rFonts w:ascii="Arial" w:hAnsi="Arial" w:cs="Arial"/>
          <w:b/>
          <w:bCs/>
          <w:sz w:val="24"/>
          <w:szCs w:val="24"/>
          <w:lang w:val="pt-BR"/>
        </w:rPr>
        <w:t xml:space="preserve"> </w:t>
      </w:r>
      <w:r>
        <w:rPr>
          <w:rFonts w:ascii="Arial" w:hAnsi="Arial" w:cs="Arial"/>
          <w:b/>
          <w:bCs/>
          <w:sz w:val="24"/>
          <w:szCs w:val="24"/>
          <w:lang w:val="pt-BR"/>
        </w:rPr>
        <w:t>P</w:t>
      </w:r>
      <w:r w:rsidRPr="00286E13">
        <w:rPr>
          <w:rFonts w:ascii="Arial" w:hAnsi="Arial" w:cs="Arial"/>
          <w:b/>
          <w:bCs/>
          <w:sz w:val="24"/>
          <w:szCs w:val="24"/>
          <w:lang w:val="pt-BR"/>
        </w:rPr>
        <w:t xml:space="preserve">ower </w:t>
      </w:r>
      <w:proofErr w:type="spellStart"/>
      <w:r>
        <w:rPr>
          <w:rFonts w:ascii="Arial" w:hAnsi="Arial" w:cs="Arial"/>
          <w:b/>
          <w:bCs/>
          <w:sz w:val="24"/>
          <w:szCs w:val="24"/>
          <w:lang w:val="pt-BR"/>
        </w:rPr>
        <w:t>A</w:t>
      </w:r>
      <w:r w:rsidRPr="00286E13">
        <w:rPr>
          <w:rFonts w:ascii="Arial" w:hAnsi="Arial" w:cs="Arial"/>
          <w:b/>
          <w:bCs/>
          <w:sz w:val="24"/>
          <w:szCs w:val="24"/>
          <w:lang w:val="pt-BR"/>
        </w:rPr>
        <w:t>mplifier</w:t>
      </w:r>
      <w:proofErr w:type="spellEnd"/>
    </w:p>
    <w:p w14:paraId="77DB054E" w14:textId="77777777" w:rsidR="00286E13" w:rsidRPr="00286E13" w:rsidRDefault="00286E13" w:rsidP="00286E13">
      <w:pPr>
        <w:jc w:val="center"/>
        <w:rPr>
          <w:rFonts w:ascii="Arial" w:hAnsi="Arial" w:cs="Arial"/>
          <w:sz w:val="24"/>
          <w:szCs w:val="24"/>
          <w:lang w:val="pt-BR"/>
        </w:rPr>
      </w:pPr>
    </w:p>
    <w:p w14:paraId="06344AF4" w14:textId="5988447C" w:rsidR="00286E13" w:rsidRPr="00286E13" w:rsidRDefault="00286E13" w:rsidP="00286E13">
      <w:pPr>
        <w:rPr>
          <w:rFonts w:ascii="Arial" w:hAnsi="Arial" w:cs="Arial"/>
          <w:b/>
          <w:bCs/>
          <w:sz w:val="24"/>
          <w:szCs w:val="24"/>
        </w:rPr>
      </w:pPr>
      <w:r w:rsidRPr="00286E13">
        <w:rPr>
          <w:rFonts w:ascii="Arial" w:hAnsi="Arial" w:cs="Arial"/>
          <w:b/>
          <w:bCs/>
          <w:sz w:val="24"/>
          <w:szCs w:val="24"/>
        </w:rPr>
        <w:t>1-</w:t>
      </w:r>
      <w:r>
        <w:rPr>
          <w:rFonts w:ascii="Arial" w:hAnsi="Arial" w:cs="Arial"/>
          <w:b/>
          <w:bCs/>
          <w:sz w:val="24"/>
          <w:szCs w:val="24"/>
        </w:rPr>
        <w:t xml:space="preserve"> </w:t>
      </w:r>
      <w:r w:rsidRPr="00286E13">
        <w:rPr>
          <w:rFonts w:ascii="Arial" w:hAnsi="Arial" w:cs="Arial"/>
          <w:b/>
          <w:bCs/>
          <w:sz w:val="24"/>
          <w:szCs w:val="24"/>
        </w:rPr>
        <w:t>Describe each functional block of the amplifier</w:t>
      </w:r>
    </w:p>
    <w:p w14:paraId="778607A6" w14:textId="77777777" w:rsidR="00286E13" w:rsidRPr="00286E13" w:rsidRDefault="00286E13" w:rsidP="00286E13">
      <w:pPr>
        <w:rPr>
          <w:rFonts w:ascii="Arial" w:hAnsi="Arial" w:cs="Arial"/>
          <w:sz w:val="24"/>
          <w:szCs w:val="24"/>
        </w:rPr>
      </w:pPr>
      <w:r w:rsidRPr="00286E13">
        <w:rPr>
          <w:rFonts w:ascii="Arial" w:hAnsi="Arial" w:cs="Arial"/>
          <w:sz w:val="24"/>
          <w:szCs w:val="24"/>
        </w:rPr>
        <w:t>The amplifier is divided into three main functional blocks. The differential input stage receives the audio signal and the negative feedback signal, compares them, and generates an error signal while providing the initial voltage gain. Next, the voltage amplifier stage (VAS) is responsible for most of the amplifier’s total voltage gain and for producing the voltage swing required to drive the following stage. Finally, the output stage operates as a current buffer, supplying high current gain to drive a low-impedance load such as a loudspeaker.</w:t>
      </w:r>
    </w:p>
    <w:p w14:paraId="1C06107C" w14:textId="04381B90" w:rsidR="00286E13" w:rsidRPr="00286E13" w:rsidRDefault="00286E13" w:rsidP="00286E13">
      <w:pPr>
        <w:rPr>
          <w:rFonts w:ascii="Arial" w:hAnsi="Arial" w:cs="Arial"/>
          <w:sz w:val="24"/>
          <w:szCs w:val="24"/>
        </w:rPr>
      </w:pPr>
      <w:r w:rsidRPr="00286E13">
        <w:rPr>
          <w:rFonts w:ascii="Arial" w:hAnsi="Arial" w:cs="Arial"/>
          <w:sz w:val="24"/>
          <w:szCs w:val="24"/>
        </w:rPr>
        <w:t>In addition to these stages, there are supporting blocks such as the bias network,ets the quiescent current to reduce crossover distortion, and the frequency compensation network, which ensures the overall stability of the amplifier.</w:t>
      </w:r>
    </w:p>
    <w:p w14:paraId="6193C355" w14:textId="40813334" w:rsidR="00286E13" w:rsidRPr="00286E13" w:rsidRDefault="00286E13" w:rsidP="00286E13">
      <w:pPr>
        <w:rPr>
          <w:rFonts w:ascii="Arial" w:hAnsi="Arial" w:cs="Arial"/>
          <w:b/>
          <w:bCs/>
          <w:sz w:val="24"/>
          <w:szCs w:val="24"/>
          <w:lang w:val="pt-BR"/>
        </w:rPr>
      </w:pPr>
      <w:r w:rsidRPr="00286E13">
        <w:rPr>
          <w:rFonts w:ascii="Arial" w:hAnsi="Arial" w:cs="Arial"/>
          <w:b/>
          <w:bCs/>
          <w:sz w:val="24"/>
          <w:szCs w:val="24"/>
          <w:lang w:val="pt-BR"/>
        </w:rPr>
        <w:t>2-</w:t>
      </w:r>
      <w:r>
        <w:rPr>
          <w:rFonts w:ascii="Arial" w:hAnsi="Arial" w:cs="Arial"/>
          <w:b/>
          <w:bCs/>
          <w:sz w:val="24"/>
          <w:szCs w:val="24"/>
          <w:lang w:val="pt-BR"/>
        </w:rPr>
        <w:t xml:space="preserve"> </w:t>
      </w:r>
      <w:proofErr w:type="spellStart"/>
      <w:r w:rsidRPr="00286E13">
        <w:rPr>
          <w:rFonts w:ascii="Arial" w:hAnsi="Arial" w:cs="Arial"/>
          <w:b/>
          <w:bCs/>
          <w:sz w:val="24"/>
          <w:szCs w:val="24"/>
          <w:lang w:val="pt-BR"/>
        </w:rPr>
        <w:t>Explain</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the</w:t>
      </w:r>
      <w:proofErr w:type="spellEnd"/>
      <w:r w:rsidRPr="00286E13">
        <w:rPr>
          <w:rFonts w:ascii="Arial" w:hAnsi="Arial" w:cs="Arial"/>
          <w:b/>
          <w:bCs/>
          <w:sz w:val="24"/>
          <w:szCs w:val="24"/>
          <w:lang w:val="pt-BR"/>
        </w:rPr>
        <w:t xml:space="preserve"> role </w:t>
      </w:r>
      <w:proofErr w:type="spellStart"/>
      <w:r w:rsidRPr="00286E13">
        <w:rPr>
          <w:rFonts w:ascii="Arial" w:hAnsi="Arial" w:cs="Arial"/>
          <w:b/>
          <w:bCs/>
          <w:sz w:val="24"/>
          <w:szCs w:val="24"/>
          <w:lang w:val="pt-BR"/>
        </w:rPr>
        <w:t>of</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the</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differential</w:t>
      </w:r>
      <w:proofErr w:type="spellEnd"/>
      <w:r w:rsidRPr="00286E13">
        <w:rPr>
          <w:rFonts w:ascii="Arial" w:hAnsi="Arial" w:cs="Arial"/>
          <w:b/>
          <w:bCs/>
          <w:sz w:val="24"/>
          <w:szCs w:val="24"/>
          <w:lang w:val="pt-BR"/>
        </w:rPr>
        <w:t xml:space="preserve"> input </w:t>
      </w:r>
      <w:proofErr w:type="spellStart"/>
      <w:r w:rsidRPr="00286E13">
        <w:rPr>
          <w:rFonts w:ascii="Arial" w:hAnsi="Arial" w:cs="Arial"/>
          <w:b/>
          <w:bCs/>
          <w:sz w:val="24"/>
          <w:szCs w:val="24"/>
          <w:lang w:val="pt-BR"/>
        </w:rPr>
        <w:t>stage</w:t>
      </w:r>
      <w:proofErr w:type="spellEnd"/>
    </w:p>
    <w:p w14:paraId="1C160590" w14:textId="1F74678B" w:rsidR="00286E13" w:rsidRPr="00286E13" w:rsidRDefault="00286E13" w:rsidP="00286E13">
      <w:pPr>
        <w:rPr>
          <w:rFonts w:ascii="Arial" w:hAnsi="Arial" w:cs="Arial"/>
          <w:sz w:val="24"/>
          <w:szCs w:val="24"/>
        </w:rPr>
      </w:pPr>
      <w:r w:rsidRPr="00286E13">
        <w:rPr>
          <w:rFonts w:ascii="Arial" w:hAnsi="Arial" w:cs="Arial"/>
          <w:sz w:val="24"/>
          <w:szCs w:val="24"/>
        </w:rPr>
        <w:t>The differential input stage serves as the front end of the amplifier. Its primary function is to compare the input signal with the negative feedback signal. By amplifying the difference between them (the error signal), it corrects deviations from the intended output. This stage also provides the initial voltage gain and presents a high input impedance, reducing the load on the signal source. The circuit is designed in an inverting configuration, which helps simplify stability requirements when compared to non-inverting configurations.</w:t>
      </w:r>
    </w:p>
    <w:p w14:paraId="00FE82D8" w14:textId="3D38A0E5" w:rsidR="00286E13" w:rsidRPr="00286E13" w:rsidRDefault="00286E13" w:rsidP="00286E13">
      <w:pPr>
        <w:rPr>
          <w:rFonts w:ascii="Arial" w:hAnsi="Arial" w:cs="Arial"/>
          <w:b/>
          <w:bCs/>
          <w:sz w:val="24"/>
          <w:szCs w:val="24"/>
          <w:lang w:val="pt-BR"/>
        </w:rPr>
      </w:pPr>
      <w:r w:rsidRPr="00286E13">
        <w:rPr>
          <w:rFonts w:ascii="Arial" w:hAnsi="Arial" w:cs="Arial"/>
          <w:b/>
          <w:bCs/>
          <w:sz w:val="24"/>
          <w:szCs w:val="24"/>
          <w:lang w:val="pt-BR"/>
        </w:rPr>
        <w:t>3-</w:t>
      </w:r>
      <w:r>
        <w:rPr>
          <w:rFonts w:ascii="Arial" w:hAnsi="Arial" w:cs="Arial"/>
          <w:b/>
          <w:bCs/>
          <w:sz w:val="24"/>
          <w:szCs w:val="24"/>
          <w:lang w:val="pt-BR"/>
        </w:rPr>
        <w:t xml:space="preserve"> </w:t>
      </w:r>
      <w:proofErr w:type="spellStart"/>
      <w:r w:rsidRPr="00286E13">
        <w:rPr>
          <w:rFonts w:ascii="Arial" w:hAnsi="Arial" w:cs="Arial"/>
          <w:b/>
          <w:bCs/>
          <w:sz w:val="24"/>
          <w:szCs w:val="24"/>
          <w:lang w:val="pt-BR"/>
        </w:rPr>
        <w:t>Describe</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where</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is</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the</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amplifying</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voltage</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stage</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and</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current</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amplifying</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stage</w:t>
      </w:r>
      <w:proofErr w:type="spellEnd"/>
    </w:p>
    <w:p w14:paraId="3BBD3B97" w14:textId="1B226DF3" w:rsidR="00286E13" w:rsidRPr="00286E13" w:rsidRDefault="00286E13" w:rsidP="00286E13">
      <w:pPr>
        <w:rPr>
          <w:rFonts w:ascii="Arial" w:hAnsi="Arial" w:cs="Arial"/>
          <w:sz w:val="24"/>
          <w:szCs w:val="24"/>
          <w:lang w:val="pt-BR"/>
        </w:rPr>
      </w:pPr>
      <w:r w:rsidRPr="00286E13">
        <w:rPr>
          <w:rFonts w:ascii="Arial" w:hAnsi="Arial" w:cs="Arial"/>
          <w:sz w:val="24"/>
          <w:szCs w:val="24"/>
        </w:rPr>
        <w:t>The Voltage Amplifying Stage (VAS) comes directly after the differential input stage. It is responsible for producing a large voltage swing and supplies most of the amplifier’s overall voltage gain. The Current Amplifying Stage is the final output stage and is configured as a push-pull emitter follower. Its role is to deliver the high current gain required to drive the loudspeaker, while maintaining a voltage gain close to unity.</w:t>
      </w:r>
    </w:p>
    <w:p w14:paraId="2C177C73" w14:textId="77777777" w:rsidR="00286E13" w:rsidRPr="00286E13" w:rsidRDefault="00286E13" w:rsidP="00286E13">
      <w:pPr>
        <w:rPr>
          <w:rFonts w:ascii="Arial" w:hAnsi="Arial" w:cs="Arial"/>
          <w:sz w:val="24"/>
          <w:szCs w:val="24"/>
          <w:lang w:val="pt-BR"/>
        </w:rPr>
      </w:pPr>
    </w:p>
    <w:p w14:paraId="60753263" w14:textId="77777777" w:rsidR="00286E13" w:rsidRPr="00286E13" w:rsidRDefault="00286E13" w:rsidP="00286E13">
      <w:pPr>
        <w:rPr>
          <w:rFonts w:ascii="Arial" w:hAnsi="Arial" w:cs="Arial"/>
          <w:sz w:val="24"/>
          <w:szCs w:val="24"/>
          <w:lang w:val="pt-BR"/>
        </w:rPr>
      </w:pPr>
    </w:p>
    <w:p w14:paraId="20BDBE87" w14:textId="77777777" w:rsidR="00286E13" w:rsidRPr="00286E13" w:rsidRDefault="00286E13" w:rsidP="00286E13">
      <w:pPr>
        <w:rPr>
          <w:rFonts w:ascii="Arial" w:hAnsi="Arial" w:cs="Arial"/>
          <w:sz w:val="24"/>
          <w:szCs w:val="24"/>
          <w:lang w:val="pt-BR"/>
        </w:rPr>
      </w:pPr>
    </w:p>
    <w:p w14:paraId="66BF5792" w14:textId="77777777" w:rsidR="00286E13" w:rsidRPr="00286E13" w:rsidRDefault="00286E13" w:rsidP="00286E13">
      <w:pPr>
        <w:rPr>
          <w:rFonts w:ascii="Arial" w:hAnsi="Arial" w:cs="Arial"/>
          <w:sz w:val="24"/>
          <w:szCs w:val="24"/>
          <w:lang w:val="pt-BR"/>
        </w:rPr>
      </w:pPr>
    </w:p>
    <w:p w14:paraId="7AC0FDA9" w14:textId="77777777" w:rsidR="00286E13" w:rsidRPr="00286E13" w:rsidRDefault="00286E13" w:rsidP="00286E13">
      <w:pPr>
        <w:rPr>
          <w:rFonts w:ascii="Arial" w:hAnsi="Arial" w:cs="Arial"/>
          <w:sz w:val="24"/>
          <w:szCs w:val="24"/>
          <w:lang w:val="pt-BR"/>
        </w:rPr>
      </w:pPr>
    </w:p>
    <w:p w14:paraId="7ECF422B" w14:textId="46CCE34B" w:rsidR="00286E13" w:rsidRPr="00286E13" w:rsidRDefault="00286E13" w:rsidP="00286E13">
      <w:pPr>
        <w:rPr>
          <w:rFonts w:ascii="Arial" w:hAnsi="Arial" w:cs="Arial"/>
          <w:b/>
          <w:bCs/>
          <w:sz w:val="24"/>
          <w:szCs w:val="24"/>
          <w:lang w:val="pt-BR"/>
        </w:rPr>
      </w:pPr>
      <w:r w:rsidRPr="00286E13">
        <w:rPr>
          <w:rFonts w:ascii="Arial" w:hAnsi="Arial" w:cs="Arial"/>
          <w:b/>
          <w:bCs/>
          <w:sz w:val="24"/>
          <w:szCs w:val="24"/>
          <w:lang w:val="pt-BR"/>
        </w:rPr>
        <w:lastRenderedPageBreak/>
        <w:t>4-</w:t>
      </w:r>
      <w:r>
        <w:rPr>
          <w:rFonts w:ascii="Arial" w:hAnsi="Arial" w:cs="Arial"/>
          <w:b/>
          <w:bCs/>
          <w:sz w:val="24"/>
          <w:szCs w:val="24"/>
          <w:lang w:val="pt-BR"/>
        </w:rPr>
        <w:t xml:space="preserve"> </w:t>
      </w:r>
      <w:proofErr w:type="spellStart"/>
      <w:r w:rsidRPr="00286E13">
        <w:rPr>
          <w:rFonts w:ascii="Arial" w:hAnsi="Arial" w:cs="Arial"/>
          <w:b/>
          <w:bCs/>
          <w:sz w:val="24"/>
          <w:szCs w:val="24"/>
          <w:lang w:val="pt-BR"/>
        </w:rPr>
        <w:t>Explain</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how</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the</w:t>
      </w:r>
      <w:proofErr w:type="spellEnd"/>
      <w:r w:rsidRPr="00286E13">
        <w:rPr>
          <w:rFonts w:ascii="Arial" w:hAnsi="Arial" w:cs="Arial"/>
          <w:b/>
          <w:bCs/>
          <w:sz w:val="24"/>
          <w:szCs w:val="24"/>
          <w:lang w:val="pt-BR"/>
        </w:rPr>
        <w:t xml:space="preserve"> VAS </w:t>
      </w:r>
      <w:proofErr w:type="spellStart"/>
      <w:r w:rsidRPr="00286E13">
        <w:rPr>
          <w:rFonts w:ascii="Arial" w:hAnsi="Arial" w:cs="Arial"/>
          <w:b/>
          <w:bCs/>
          <w:sz w:val="24"/>
          <w:szCs w:val="24"/>
          <w:lang w:val="pt-BR"/>
        </w:rPr>
        <w:t>and</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miller</w:t>
      </w:r>
      <w:proofErr w:type="spellEnd"/>
      <w:r w:rsidRPr="00286E13">
        <w:rPr>
          <w:rFonts w:ascii="Arial" w:hAnsi="Arial" w:cs="Arial"/>
          <w:b/>
          <w:bCs/>
          <w:sz w:val="24"/>
          <w:szCs w:val="24"/>
          <w:lang w:val="pt-BR"/>
        </w:rPr>
        <w:t xml:space="preserve"> capacitor </w:t>
      </w:r>
      <w:proofErr w:type="spellStart"/>
      <w:r w:rsidRPr="00286E13">
        <w:rPr>
          <w:rFonts w:ascii="Arial" w:hAnsi="Arial" w:cs="Arial"/>
          <w:b/>
          <w:bCs/>
          <w:sz w:val="24"/>
          <w:szCs w:val="24"/>
          <w:lang w:val="pt-BR"/>
        </w:rPr>
        <w:t>ensure</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stability</w:t>
      </w:r>
      <w:proofErr w:type="spellEnd"/>
    </w:p>
    <w:p w14:paraId="0BEE2CFD" w14:textId="58D035B4" w:rsidR="00286E13" w:rsidRPr="00286E13" w:rsidRDefault="00286E13" w:rsidP="00286E13">
      <w:pPr>
        <w:rPr>
          <w:rFonts w:ascii="Arial" w:hAnsi="Arial" w:cs="Arial"/>
          <w:sz w:val="24"/>
          <w:szCs w:val="24"/>
        </w:rPr>
      </w:pPr>
      <w:r w:rsidRPr="00286E13">
        <w:rPr>
          <w:rFonts w:ascii="Arial" w:hAnsi="Arial" w:cs="Arial"/>
          <w:sz w:val="24"/>
          <w:szCs w:val="24"/>
        </w:rPr>
        <w:t>The Miller capacitor is placed across the Voltage Amplifier Stage (VAS). Because the VAS has a high gain, the capacitor’s effective value is multiplied by the Miller effect, resulting in a much larger equivalent capacitance. This creates a dominant pole in the amplifier’s frequency response. The resulting controlled roll-off ensures that the open-loop gain falls to unity before the phase shift reaches 180 degrees, thus maintaining an adequate phase margin (for example, around 40 degrees) and preventing high-frequency oscillations.</w:t>
      </w:r>
      <w:r w:rsidRPr="00286E13">
        <w:rPr>
          <w:rFonts w:ascii="Arial" w:hAnsi="Arial" w:cs="Arial"/>
          <w:sz w:val="24"/>
          <w:szCs w:val="24"/>
        </w:rPr>
        <w:br/>
      </w:r>
    </w:p>
    <w:p w14:paraId="7F760396" w14:textId="04E10015" w:rsidR="00286E13" w:rsidRPr="00286E13" w:rsidRDefault="00286E13" w:rsidP="00286E13">
      <w:pPr>
        <w:rPr>
          <w:rFonts w:ascii="Arial" w:hAnsi="Arial" w:cs="Arial"/>
          <w:b/>
          <w:bCs/>
          <w:sz w:val="24"/>
          <w:szCs w:val="24"/>
          <w:lang w:val="pt-BR"/>
        </w:rPr>
      </w:pPr>
      <w:r w:rsidRPr="00286E13">
        <w:rPr>
          <w:rFonts w:ascii="Arial" w:hAnsi="Arial" w:cs="Arial"/>
          <w:b/>
          <w:bCs/>
          <w:sz w:val="24"/>
          <w:szCs w:val="24"/>
          <w:lang w:val="pt-BR"/>
        </w:rPr>
        <w:t>5-</w:t>
      </w:r>
      <w:r>
        <w:rPr>
          <w:rFonts w:ascii="Arial" w:hAnsi="Arial" w:cs="Arial"/>
          <w:b/>
          <w:bCs/>
          <w:sz w:val="24"/>
          <w:szCs w:val="24"/>
          <w:lang w:val="pt-BR"/>
        </w:rPr>
        <w:t xml:space="preserve"> </w:t>
      </w:r>
      <w:proofErr w:type="spellStart"/>
      <w:r w:rsidRPr="00286E13">
        <w:rPr>
          <w:rFonts w:ascii="Arial" w:hAnsi="Arial" w:cs="Arial"/>
          <w:b/>
          <w:bCs/>
          <w:sz w:val="24"/>
          <w:szCs w:val="24"/>
          <w:lang w:val="pt-BR"/>
        </w:rPr>
        <w:t>Describe</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the</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current</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and</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voltage</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behavior</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of</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the</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darlington</w:t>
      </w:r>
      <w:proofErr w:type="spellEnd"/>
      <w:r w:rsidRPr="00286E13">
        <w:rPr>
          <w:rFonts w:ascii="Arial" w:hAnsi="Arial" w:cs="Arial"/>
          <w:b/>
          <w:bCs/>
          <w:sz w:val="24"/>
          <w:szCs w:val="24"/>
          <w:lang w:val="pt-BR"/>
        </w:rPr>
        <w:t xml:space="preserve"> output </w:t>
      </w:r>
      <w:proofErr w:type="spellStart"/>
      <w:r w:rsidRPr="00286E13">
        <w:rPr>
          <w:rFonts w:ascii="Arial" w:hAnsi="Arial" w:cs="Arial"/>
          <w:b/>
          <w:bCs/>
          <w:sz w:val="24"/>
          <w:szCs w:val="24"/>
          <w:lang w:val="pt-BR"/>
        </w:rPr>
        <w:t>stage</w:t>
      </w:r>
      <w:proofErr w:type="spellEnd"/>
    </w:p>
    <w:p w14:paraId="1DD3448E" w14:textId="77777777" w:rsidR="00286E13" w:rsidRPr="00286E13" w:rsidRDefault="00286E13" w:rsidP="00286E13">
      <w:pPr>
        <w:rPr>
          <w:rFonts w:ascii="Arial" w:hAnsi="Arial" w:cs="Arial"/>
          <w:sz w:val="24"/>
          <w:szCs w:val="24"/>
        </w:rPr>
      </w:pPr>
      <w:r w:rsidRPr="00286E13">
        <w:rPr>
          <w:rFonts w:ascii="Arial" w:hAnsi="Arial" w:cs="Arial"/>
          <w:sz w:val="24"/>
          <w:szCs w:val="24"/>
        </w:rPr>
        <w:t>The Darlington output stage works as an emitter follower, so its voltage gain is approximately unity (Av ≈ 1). The output voltage closely follows the voltage provided by the VAS. Its main purpose is current amplification, acting as a buffer. By using the high current gain of the power transistors, a low-current signal from the VAS is able to control the large current drawn from the power supply rails and delivered to the loudspeaker, operating in a push-pull configuration.</w:t>
      </w:r>
    </w:p>
    <w:p w14:paraId="4A06F418" w14:textId="76CBD616" w:rsidR="00286E13" w:rsidRPr="00286E13" w:rsidRDefault="00286E13" w:rsidP="00286E13">
      <w:pPr>
        <w:rPr>
          <w:rFonts w:ascii="Arial" w:hAnsi="Arial" w:cs="Arial"/>
          <w:b/>
          <w:bCs/>
          <w:sz w:val="24"/>
          <w:szCs w:val="24"/>
          <w:lang w:val="pt-BR"/>
        </w:rPr>
      </w:pPr>
      <w:r w:rsidRPr="00286E13">
        <w:rPr>
          <w:rFonts w:ascii="Arial" w:hAnsi="Arial" w:cs="Arial"/>
          <w:b/>
          <w:bCs/>
          <w:sz w:val="24"/>
          <w:szCs w:val="24"/>
          <w:lang w:val="pt-BR"/>
        </w:rPr>
        <w:t>6-</w:t>
      </w:r>
      <w:r>
        <w:rPr>
          <w:rFonts w:ascii="Arial" w:hAnsi="Arial" w:cs="Arial"/>
          <w:b/>
          <w:bCs/>
          <w:sz w:val="24"/>
          <w:szCs w:val="24"/>
          <w:lang w:val="pt-BR"/>
        </w:rPr>
        <w:t xml:space="preserve"> </w:t>
      </w:r>
      <w:proofErr w:type="spellStart"/>
      <w:r w:rsidRPr="00286E13">
        <w:rPr>
          <w:rFonts w:ascii="Arial" w:hAnsi="Arial" w:cs="Arial"/>
          <w:b/>
          <w:bCs/>
          <w:sz w:val="24"/>
          <w:szCs w:val="24"/>
          <w:lang w:val="pt-BR"/>
        </w:rPr>
        <w:t>What</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is</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the</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working</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class</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of</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this</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amplifier</w:t>
      </w:r>
      <w:proofErr w:type="spellEnd"/>
      <w:r w:rsidRPr="00286E13">
        <w:rPr>
          <w:rFonts w:ascii="Arial" w:hAnsi="Arial" w:cs="Arial"/>
          <w:b/>
          <w:bCs/>
          <w:sz w:val="24"/>
          <w:szCs w:val="24"/>
          <w:lang w:val="pt-BR"/>
        </w:rPr>
        <w:t>?</w:t>
      </w:r>
    </w:p>
    <w:p w14:paraId="25CEB117" w14:textId="77777777" w:rsidR="00286E13" w:rsidRPr="00286E13" w:rsidRDefault="00286E13" w:rsidP="00286E13">
      <w:pPr>
        <w:rPr>
          <w:rFonts w:ascii="Arial" w:hAnsi="Arial" w:cs="Arial"/>
          <w:sz w:val="24"/>
          <w:szCs w:val="24"/>
        </w:rPr>
      </w:pPr>
      <w:r w:rsidRPr="00286E13">
        <w:rPr>
          <w:rFonts w:ascii="Arial" w:hAnsi="Arial" w:cs="Arial"/>
          <w:sz w:val="24"/>
          <w:szCs w:val="24"/>
        </w:rPr>
        <w:t>The amplifier operates in Class AB mode. This can be inferred from the use of a small quiescent current established by the bias network. This low but non-zero current keeps both output transistors slightly conducting even when no input signal is present, effectively eliminating crossover distortion, which is typical in Class B operation, while still achieving higher efficiency than a pure Class A amplifier.</w:t>
      </w:r>
    </w:p>
    <w:p w14:paraId="62C74D2D" w14:textId="0F8830FB" w:rsidR="00286E13" w:rsidRPr="00286E13" w:rsidRDefault="00286E13" w:rsidP="00286E13">
      <w:pPr>
        <w:rPr>
          <w:rFonts w:ascii="Arial" w:hAnsi="Arial" w:cs="Arial"/>
          <w:b/>
          <w:bCs/>
          <w:sz w:val="24"/>
          <w:szCs w:val="24"/>
          <w:lang w:val="pt-BR"/>
        </w:rPr>
      </w:pPr>
      <w:r w:rsidRPr="00286E13">
        <w:rPr>
          <w:rFonts w:ascii="Arial" w:hAnsi="Arial" w:cs="Arial"/>
          <w:b/>
          <w:bCs/>
          <w:sz w:val="24"/>
          <w:szCs w:val="24"/>
          <w:lang w:val="pt-BR"/>
        </w:rPr>
        <w:t>7-</w:t>
      </w:r>
      <w:r>
        <w:rPr>
          <w:rFonts w:ascii="Arial" w:hAnsi="Arial" w:cs="Arial"/>
          <w:b/>
          <w:bCs/>
          <w:sz w:val="24"/>
          <w:szCs w:val="24"/>
          <w:lang w:val="pt-BR"/>
        </w:rPr>
        <w:t xml:space="preserve"> </w:t>
      </w:r>
      <w:proofErr w:type="spellStart"/>
      <w:r w:rsidRPr="00286E13">
        <w:rPr>
          <w:rFonts w:ascii="Arial" w:hAnsi="Arial" w:cs="Arial"/>
          <w:b/>
          <w:bCs/>
          <w:sz w:val="24"/>
          <w:szCs w:val="24"/>
          <w:lang w:val="pt-BR"/>
        </w:rPr>
        <w:t>Detail</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power</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thermal</w:t>
      </w:r>
      <w:proofErr w:type="spellEnd"/>
      <w:r w:rsidRPr="00286E13">
        <w:rPr>
          <w:rFonts w:ascii="Arial" w:hAnsi="Arial" w:cs="Arial"/>
          <w:b/>
          <w:bCs/>
          <w:sz w:val="24"/>
          <w:szCs w:val="24"/>
          <w:lang w:val="pt-BR"/>
        </w:rPr>
        <w:t xml:space="preserve">, </w:t>
      </w:r>
      <w:proofErr w:type="spellStart"/>
      <w:r w:rsidRPr="00286E13">
        <w:rPr>
          <w:rFonts w:ascii="Arial" w:hAnsi="Arial" w:cs="Arial"/>
          <w:b/>
          <w:bCs/>
          <w:sz w:val="24"/>
          <w:szCs w:val="24"/>
          <w:lang w:val="pt-BR"/>
        </w:rPr>
        <w:t>and</w:t>
      </w:r>
      <w:proofErr w:type="spellEnd"/>
      <w:r w:rsidRPr="00286E13">
        <w:rPr>
          <w:rFonts w:ascii="Arial" w:hAnsi="Arial" w:cs="Arial"/>
          <w:b/>
          <w:bCs/>
          <w:sz w:val="24"/>
          <w:szCs w:val="24"/>
          <w:lang w:val="pt-BR"/>
        </w:rPr>
        <w:t xml:space="preserve"> layout </w:t>
      </w:r>
      <w:proofErr w:type="spellStart"/>
      <w:r w:rsidRPr="00286E13">
        <w:rPr>
          <w:rFonts w:ascii="Arial" w:hAnsi="Arial" w:cs="Arial"/>
          <w:b/>
          <w:bCs/>
          <w:sz w:val="24"/>
          <w:szCs w:val="24"/>
          <w:lang w:val="pt-BR"/>
        </w:rPr>
        <w:t>consideration</w:t>
      </w:r>
      <w:proofErr w:type="spellEnd"/>
    </w:p>
    <w:p w14:paraId="0070FF62" w14:textId="2A3C56F8" w:rsidR="00286E13" w:rsidRPr="00286E13" w:rsidRDefault="00286E13" w:rsidP="00286E13">
      <w:pPr>
        <w:rPr>
          <w:rFonts w:ascii="Arial" w:hAnsi="Arial" w:cs="Arial"/>
          <w:sz w:val="24"/>
          <w:szCs w:val="24"/>
          <w:lang w:val="pt-BR"/>
        </w:rPr>
      </w:pPr>
      <w:r w:rsidRPr="00286E13">
        <w:rPr>
          <w:rFonts w:ascii="Arial" w:hAnsi="Arial" w:cs="Arial"/>
          <w:sz w:val="24"/>
          <w:szCs w:val="24"/>
        </w:rPr>
        <w:t>Power: The 60 W output power demands a robust dual-rail power supply capable of delivering high current.</w:t>
      </w:r>
      <w:r w:rsidRPr="00286E13">
        <w:rPr>
          <w:rFonts w:ascii="Arial" w:hAnsi="Arial" w:cs="Arial"/>
          <w:sz w:val="24"/>
          <w:szCs w:val="24"/>
        </w:rPr>
        <w:br/>
        <w:t>Thermal: Adequate heatsinking is required for the TO-220 output power transistors when operating at the full 60 W level, in order to prevent overheating and thermal runaway. The low quiescent current helps to limit static power dissipation.</w:t>
      </w:r>
      <w:r w:rsidRPr="00286E13">
        <w:rPr>
          <w:rFonts w:ascii="Arial" w:hAnsi="Arial" w:cs="Arial"/>
          <w:sz w:val="24"/>
          <w:szCs w:val="24"/>
        </w:rPr>
        <w:br/>
        <w:t>Layout: A clean and well-organized PCB layout is essential to reduce unwanted signal coupling, parasitic capacitances, and inductances. This is particularly important for maintaining stability and performance at high frequencies. The use of low-inductance parallel emitter resistors is a layout-related design choice that further improves stability.</w:t>
      </w:r>
    </w:p>
    <w:p w14:paraId="5FECE7EE" w14:textId="77777777" w:rsidR="00286E13" w:rsidRPr="00286E13" w:rsidRDefault="00286E13" w:rsidP="00286E13">
      <w:pPr>
        <w:rPr>
          <w:rFonts w:ascii="Arial" w:hAnsi="Arial" w:cs="Arial"/>
          <w:sz w:val="24"/>
          <w:szCs w:val="24"/>
        </w:rPr>
      </w:pPr>
    </w:p>
    <w:p w14:paraId="7A244EAE" w14:textId="77777777" w:rsidR="00286E13" w:rsidRPr="00286E13" w:rsidRDefault="00286E13" w:rsidP="00286E13">
      <w:pPr>
        <w:rPr>
          <w:rFonts w:ascii="Arial" w:hAnsi="Arial" w:cs="Arial"/>
          <w:sz w:val="24"/>
          <w:szCs w:val="24"/>
          <w:lang w:val="pt-BR"/>
        </w:rPr>
      </w:pPr>
    </w:p>
    <w:p w14:paraId="0DF00B7E" w14:textId="77777777" w:rsidR="001F1B41" w:rsidRPr="00286E13" w:rsidRDefault="001F1B41" w:rsidP="00286E13">
      <w:pPr>
        <w:jc w:val="center"/>
        <w:rPr>
          <w:rFonts w:ascii="Arial" w:hAnsi="Arial" w:cs="Arial"/>
          <w:b/>
          <w:bCs/>
          <w:sz w:val="24"/>
          <w:szCs w:val="24"/>
        </w:rPr>
      </w:pPr>
    </w:p>
    <w:sectPr w:rsidR="001F1B41" w:rsidRPr="00286E1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9610B"/>
    <w:multiLevelType w:val="hybridMultilevel"/>
    <w:tmpl w:val="8504741C"/>
    <w:lvl w:ilvl="0" w:tplc="A0E03E54">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559853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E13"/>
    <w:rsid w:val="001F1B41"/>
    <w:rsid w:val="00286E13"/>
    <w:rsid w:val="00325BD3"/>
    <w:rsid w:val="00525F67"/>
    <w:rsid w:val="005A728C"/>
    <w:rsid w:val="00603507"/>
    <w:rsid w:val="008945FE"/>
    <w:rsid w:val="008E1BFF"/>
    <w:rsid w:val="00A505FE"/>
    <w:rsid w:val="00AC22E7"/>
    <w:rsid w:val="00F82CB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306E6"/>
  <w15:chartTrackingRefBased/>
  <w15:docId w15:val="{05055445-F62A-477D-8A03-4C8A077F2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86E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286E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286E1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286E1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286E1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286E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86E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86E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86E1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86E1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286E1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286E13"/>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286E13"/>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286E13"/>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286E1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86E1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86E1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86E13"/>
    <w:rPr>
      <w:rFonts w:eastAsiaTheme="majorEastAsia" w:cstheme="majorBidi"/>
      <w:color w:val="272727" w:themeColor="text1" w:themeTint="D8"/>
    </w:rPr>
  </w:style>
  <w:style w:type="paragraph" w:styleId="Ttulo">
    <w:name w:val="Title"/>
    <w:basedOn w:val="Normal"/>
    <w:next w:val="Normal"/>
    <w:link w:val="TtuloChar"/>
    <w:uiPriority w:val="10"/>
    <w:qFormat/>
    <w:rsid w:val="00286E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86E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86E1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86E1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86E13"/>
    <w:pPr>
      <w:spacing w:before="160"/>
      <w:jc w:val="center"/>
    </w:pPr>
    <w:rPr>
      <w:i/>
      <w:iCs/>
      <w:color w:val="404040" w:themeColor="text1" w:themeTint="BF"/>
    </w:rPr>
  </w:style>
  <w:style w:type="character" w:customStyle="1" w:styleId="CitaoChar">
    <w:name w:val="Citação Char"/>
    <w:basedOn w:val="Fontepargpadro"/>
    <w:link w:val="Citao"/>
    <w:uiPriority w:val="29"/>
    <w:rsid w:val="00286E13"/>
    <w:rPr>
      <w:i/>
      <w:iCs/>
      <w:color w:val="404040" w:themeColor="text1" w:themeTint="BF"/>
    </w:rPr>
  </w:style>
  <w:style w:type="paragraph" w:styleId="PargrafodaLista">
    <w:name w:val="List Paragraph"/>
    <w:basedOn w:val="Normal"/>
    <w:uiPriority w:val="34"/>
    <w:qFormat/>
    <w:rsid w:val="00286E13"/>
    <w:pPr>
      <w:ind w:left="720"/>
      <w:contextualSpacing/>
    </w:pPr>
  </w:style>
  <w:style w:type="character" w:styleId="nfaseIntensa">
    <w:name w:val="Intense Emphasis"/>
    <w:basedOn w:val="Fontepargpadro"/>
    <w:uiPriority w:val="21"/>
    <w:qFormat/>
    <w:rsid w:val="00286E13"/>
    <w:rPr>
      <w:i/>
      <w:iCs/>
      <w:color w:val="2F5496" w:themeColor="accent1" w:themeShade="BF"/>
    </w:rPr>
  </w:style>
  <w:style w:type="paragraph" w:styleId="CitaoIntensa">
    <w:name w:val="Intense Quote"/>
    <w:basedOn w:val="Normal"/>
    <w:next w:val="Normal"/>
    <w:link w:val="CitaoIntensaChar"/>
    <w:uiPriority w:val="30"/>
    <w:qFormat/>
    <w:rsid w:val="00286E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286E13"/>
    <w:rPr>
      <w:i/>
      <w:iCs/>
      <w:color w:val="2F5496" w:themeColor="accent1" w:themeShade="BF"/>
    </w:rPr>
  </w:style>
  <w:style w:type="character" w:styleId="RefernciaIntensa">
    <w:name w:val="Intense Reference"/>
    <w:basedOn w:val="Fontepargpadro"/>
    <w:uiPriority w:val="32"/>
    <w:qFormat/>
    <w:rsid w:val="00286E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686</Words>
  <Characters>3710</Characters>
  <Application>Microsoft Office Word</Application>
  <DocSecurity>0</DocSecurity>
  <Lines>30</Lines>
  <Paragraphs>8</Paragraphs>
  <ScaleCrop>false</ScaleCrop>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Carvalhinho</dc:creator>
  <cp:keywords/>
  <dc:description/>
  <cp:lastModifiedBy>Carvalhinho</cp:lastModifiedBy>
  <cp:revision>1</cp:revision>
  <dcterms:created xsi:type="dcterms:W3CDTF">2026-01-05T11:40:00Z</dcterms:created>
  <dcterms:modified xsi:type="dcterms:W3CDTF">2026-01-05T11:50:00Z</dcterms:modified>
</cp:coreProperties>
</file>