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672"/>
        <w:tblW w:w="23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8"/>
        <w:gridCol w:w="10377"/>
      </w:tblGrid>
      <w:tr w:rsidR="00E10F32" w:rsidRPr="00894BF7" w:rsidTr="00CF27A7">
        <w:tc>
          <w:tcPr>
            <w:tcW w:w="13608" w:type="dxa"/>
          </w:tcPr>
          <w:tbl>
            <w:tblPr>
              <w:tblW w:w="0" w:type="auto"/>
              <w:tblLook w:val="0000" w:firstRow="0" w:lastRow="0" w:firstColumn="0" w:lastColumn="0" w:noHBand="0" w:noVBand="0"/>
            </w:tblPr>
            <w:tblGrid>
              <w:gridCol w:w="2660"/>
              <w:gridCol w:w="6209"/>
            </w:tblGrid>
            <w:tr w:rsidR="00CF27A7" w:rsidRPr="005D7202" w:rsidTr="00CA44B5">
              <w:trPr>
                <w:trHeight w:val="1276"/>
              </w:trPr>
              <w:tc>
                <w:tcPr>
                  <w:tcW w:w="2660" w:type="dxa"/>
                </w:tcPr>
                <w:p w:rsidR="00CF27A7" w:rsidRPr="005D7202" w:rsidRDefault="00CF27A7" w:rsidP="00CF27A7">
                  <w:pPr>
                    <w:framePr w:hSpace="180" w:wrap="around" w:hAnchor="margin" w:y="-672"/>
                    <w:spacing w:beforeLines="50" w:before="120" w:afterLines="50" w:after="120"/>
                    <w:jc w:val="center"/>
                    <w:rPr>
                      <w:b/>
                      <w:bCs/>
                    </w:rPr>
                  </w:pPr>
                  <w:r w:rsidRPr="005D7202">
                    <w:rPr>
                      <w:noProof/>
                      <w:lang w:val="en-US"/>
                    </w:rPr>
                    <w:drawing>
                      <wp:inline distT="0" distB="0" distL="0" distR="0">
                        <wp:extent cx="716915" cy="716915"/>
                        <wp:effectExtent l="0" t="0" r="6985" b="6985"/>
                        <wp:docPr id="1" name="Picture 1" descr="C:\Users\LUU\Google Drive\VIEN CONG NGHE VIEN THONG\ANH TRANG VA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Google Drive\VIEN CONG NGHE VIEN THONG\ANH TRANG VAN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tc>
              <w:tc>
                <w:tcPr>
                  <w:tcW w:w="6209" w:type="dxa"/>
                </w:tcPr>
                <w:p w:rsidR="00CF27A7" w:rsidRPr="005D7202" w:rsidRDefault="00CF27A7" w:rsidP="00CF27A7">
                  <w:pPr>
                    <w:framePr w:hSpace="180" w:wrap="around" w:hAnchor="margin" w:y="-672"/>
                    <w:spacing w:beforeLines="50" w:before="120" w:afterLines="50" w:after="120"/>
                    <w:jc w:val="center"/>
                    <w:rPr>
                      <w:b/>
                      <w:bCs/>
                    </w:rPr>
                  </w:pPr>
                  <w:r w:rsidRPr="005D7202">
                    <w:rPr>
                      <w:b/>
                      <w:bCs/>
                    </w:rPr>
                    <w:t>CÔNG TY CP TRUYỀN THÔNG ÁNH TRĂNG VÀNG</w:t>
                  </w:r>
                </w:p>
                <w:p w:rsidR="00CF27A7" w:rsidRPr="005D7202" w:rsidRDefault="00CF27A7" w:rsidP="00CF27A7">
                  <w:pPr>
                    <w:framePr w:hSpace="180" w:wrap="around" w:hAnchor="margin" w:y="-672"/>
                    <w:jc w:val="center"/>
                    <w:rPr>
                      <w:b/>
                      <w:bCs/>
                    </w:rPr>
                  </w:pPr>
                  <w:r w:rsidRPr="005D7202">
                    <w:rPr>
                      <w:b/>
                      <w:bCs/>
                    </w:rPr>
                    <w:t>Địa chỉ: 176/6 Đường TX 25, Khu phố 2, Phường Thạnh Xuân, Quận 12, Thành phố Hồ Chí Minh</w:t>
                  </w:r>
                </w:p>
              </w:tc>
            </w:tr>
          </w:tbl>
          <w:p w:rsidR="00E10F32" w:rsidRPr="00894BF7" w:rsidRDefault="00E10F32" w:rsidP="00E24384">
            <w:pPr>
              <w:rPr>
                <w:rFonts w:ascii="Arial" w:hAnsi="Arial" w:cs="Arial"/>
                <w:sz w:val="26"/>
                <w:szCs w:val="26"/>
              </w:rPr>
            </w:pPr>
          </w:p>
        </w:tc>
        <w:tc>
          <w:tcPr>
            <w:tcW w:w="10377" w:type="dxa"/>
          </w:tcPr>
          <w:p w:rsidR="00E10F32" w:rsidRPr="00894BF7" w:rsidRDefault="00E10F32" w:rsidP="001C256C">
            <w:pPr>
              <w:jc w:val="right"/>
              <w:rPr>
                <w:rFonts w:ascii="Arial" w:hAnsi="Arial" w:cs="Arial"/>
                <w:color w:val="002060"/>
                <w:szCs w:val="26"/>
              </w:rPr>
            </w:pPr>
          </w:p>
        </w:tc>
      </w:tr>
    </w:tbl>
    <w:p w:rsidR="007242DA" w:rsidRPr="00894BF7" w:rsidRDefault="007242DA">
      <w:pPr>
        <w:rPr>
          <w:rFonts w:ascii="Arial" w:hAnsi="Arial" w:cs="Arial"/>
          <w:sz w:val="26"/>
          <w:szCs w:val="26"/>
        </w:rPr>
      </w:pPr>
    </w:p>
    <w:p w:rsidR="00E10F32" w:rsidRPr="00F40B67" w:rsidRDefault="00E10F32" w:rsidP="00E10F32">
      <w:pPr>
        <w:jc w:val="center"/>
        <w:rPr>
          <w:rFonts w:ascii="Arial" w:hAnsi="Arial" w:cs="Arial"/>
          <w:b/>
          <w:sz w:val="26"/>
          <w:szCs w:val="26"/>
        </w:rPr>
      </w:pPr>
      <w:r w:rsidRPr="00894BF7">
        <w:rPr>
          <w:rFonts w:ascii="Arial" w:hAnsi="Arial" w:cs="Arial"/>
          <w:b/>
          <w:sz w:val="26"/>
          <w:szCs w:val="26"/>
        </w:rPr>
        <w:t>BẢNG CHÀO GIÁ</w:t>
      </w:r>
      <w:r w:rsidR="00666B33" w:rsidRPr="00894BF7">
        <w:rPr>
          <w:rFonts w:ascii="Arial" w:hAnsi="Arial" w:cs="Arial"/>
          <w:b/>
          <w:sz w:val="26"/>
          <w:szCs w:val="26"/>
        </w:rPr>
        <w:t xml:space="preserve"> </w:t>
      </w:r>
      <w:r w:rsidR="001C256C" w:rsidRPr="00894BF7">
        <w:rPr>
          <w:rFonts w:ascii="Arial" w:hAnsi="Arial" w:cs="Arial"/>
          <w:b/>
          <w:sz w:val="26"/>
          <w:szCs w:val="26"/>
        </w:rPr>
        <w:t xml:space="preserve">PHẦN MỀM </w:t>
      </w:r>
      <w:r w:rsidR="00666B33" w:rsidRPr="00894BF7">
        <w:rPr>
          <w:rFonts w:ascii="Arial" w:hAnsi="Arial" w:cs="Arial"/>
          <w:b/>
          <w:sz w:val="26"/>
          <w:szCs w:val="26"/>
        </w:rPr>
        <w:t>C</w:t>
      </w:r>
      <w:r w:rsidR="007D403D" w:rsidRPr="007D403D">
        <w:rPr>
          <w:rFonts w:ascii="Arial" w:hAnsi="Arial" w:cs="Arial"/>
          <w:b/>
          <w:sz w:val="26"/>
          <w:szCs w:val="26"/>
        </w:rPr>
        <w:t xml:space="preserve">ÔNG </w:t>
      </w:r>
      <w:r w:rsidR="00666B33" w:rsidRPr="00894BF7">
        <w:rPr>
          <w:rFonts w:ascii="Arial" w:hAnsi="Arial" w:cs="Arial"/>
          <w:b/>
          <w:sz w:val="26"/>
          <w:szCs w:val="26"/>
        </w:rPr>
        <w:t>N</w:t>
      </w:r>
      <w:r w:rsidR="007D403D" w:rsidRPr="007D403D">
        <w:rPr>
          <w:rFonts w:ascii="Arial" w:hAnsi="Arial" w:cs="Arial"/>
          <w:b/>
          <w:sz w:val="26"/>
          <w:szCs w:val="26"/>
        </w:rPr>
        <w:t xml:space="preserve">GHỆ </w:t>
      </w:r>
      <w:r w:rsidR="00666B33" w:rsidRPr="00894BF7">
        <w:rPr>
          <w:rFonts w:ascii="Arial" w:hAnsi="Arial" w:cs="Arial"/>
          <w:b/>
          <w:sz w:val="26"/>
          <w:szCs w:val="26"/>
        </w:rPr>
        <w:t>T</w:t>
      </w:r>
      <w:r w:rsidR="007D403D" w:rsidRPr="007D403D">
        <w:rPr>
          <w:rFonts w:ascii="Arial" w:hAnsi="Arial" w:cs="Arial"/>
          <w:b/>
          <w:sz w:val="26"/>
          <w:szCs w:val="26"/>
        </w:rPr>
        <w:t xml:space="preserve">HÔNG </w:t>
      </w:r>
      <w:r w:rsidR="00666B33" w:rsidRPr="00894BF7">
        <w:rPr>
          <w:rFonts w:ascii="Arial" w:hAnsi="Arial" w:cs="Arial"/>
          <w:b/>
          <w:sz w:val="26"/>
          <w:szCs w:val="26"/>
        </w:rPr>
        <w:t>T</w:t>
      </w:r>
      <w:r w:rsidR="007D403D" w:rsidRPr="00F40B67">
        <w:rPr>
          <w:rFonts w:ascii="Arial" w:hAnsi="Arial" w:cs="Arial"/>
          <w:b/>
          <w:sz w:val="26"/>
          <w:szCs w:val="26"/>
        </w:rPr>
        <w:t>IN</w:t>
      </w:r>
    </w:p>
    <w:p w:rsidR="00E10F32" w:rsidRPr="004F5E48" w:rsidRDefault="00E10F32" w:rsidP="00E10F32">
      <w:pPr>
        <w:jc w:val="center"/>
        <w:rPr>
          <w:rFonts w:ascii="Arial" w:hAnsi="Arial" w:cs="Arial"/>
          <w:b/>
          <w:sz w:val="26"/>
          <w:szCs w:val="26"/>
        </w:rPr>
      </w:pPr>
      <w:r w:rsidRPr="004F5E48">
        <w:rPr>
          <w:rFonts w:ascii="Arial" w:hAnsi="Arial" w:cs="Arial"/>
          <w:b/>
          <w:sz w:val="26"/>
          <w:szCs w:val="26"/>
        </w:rPr>
        <w:t xml:space="preserve">Kính gửi: </w:t>
      </w:r>
      <w:r w:rsidR="00147D9B" w:rsidRPr="004F5E48">
        <w:rPr>
          <w:rFonts w:ascii="Arial" w:hAnsi="Arial" w:cs="Arial"/>
          <w:b/>
          <w:sz w:val="26"/>
          <w:szCs w:val="26"/>
        </w:rPr>
        <w:t xml:space="preserve">Văn phòng UBND </w:t>
      </w:r>
      <w:r w:rsidR="00F377A5" w:rsidRPr="004F5E48">
        <w:rPr>
          <w:rFonts w:ascii="Arial" w:hAnsi="Arial" w:cs="Arial"/>
          <w:b/>
          <w:sz w:val="26"/>
          <w:szCs w:val="26"/>
        </w:rPr>
        <w:t>tỉnh Cà Mau</w:t>
      </w:r>
    </w:p>
    <w:p w:rsidR="00E10F32" w:rsidRPr="00F40B67" w:rsidRDefault="00D33A77" w:rsidP="00D33A77">
      <w:pPr>
        <w:ind w:firstLine="720"/>
        <w:rPr>
          <w:rFonts w:ascii="Arial" w:hAnsi="Arial" w:cs="Arial"/>
          <w:sz w:val="26"/>
          <w:szCs w:val="26"/>
        </w:rPr>
      </w:pPr>
      <w:r>
        <w:rPr>
          <w:rFonts w:ascii="Arial" w:hAnsi="Arial" w:cs="Arial"/>
          <w:sz w:val="26"/>
          <w:szCs w:val="26"/>
          <w:lang w:val="en-US"/>
        </w:rPr>
        <w:t>C</w:t>
      </w:r>
      <w:r w:rsidR="00E10F32" w:rsidRPr="00894BF7">
        <w:rPr>
          <w:rFonts w:ascii="Arial" w:hAnsi="Arial" w:cs="Arial"/>
          <w:sz w:val="26"/>
          <w:szCs w:val="26"/>
        </w:rPr>
        <w:t xml:space="preserve">ám ơn </w:t>
      </w:r>
      <w:r w:rsidR="00F40B67" w:rsidRPr="00F40B67">
        <w:rPr>
          <w:rFonts w:ascii="Arial" w:hAnsi="Arial" w:cs="Arial"/>
          <w:sz w:val="26"/>
          <w:szCs w:val="26"/>
        </w:rPr>
        <w:t>Q</w:t>
      </w:r>
      <w:r w:rsidR="00E10F32" w:rsidRPr="00894BF7">
        <w:rPr>
          <w:rFonts w:ascii="Arial" w:hAnsi="Arial" w:cs="Arial"/>
          <w:sz w:val="26"/>
          <w:szCs w:val="26"/>
        </w:rPr>
        <w:t xml:space="preserve">uý khách </w:t>
      </w:r>
      <w:r w:rsidR="00F40B67" w:rsidRPr="00F40B67">
        <w:rPr>
          <w:rFonts w:ascii="Arial" w:hAnsi="Arial" w:cs="Arial"/>
          <w:sz w:val="26"/>
          <w:szCs w:val="26"/>
        </w:rPr>
        <w:t>hàng</w:t>
      </w:r>
      <w:r>
        <w:rPr>
          <w:rFonts w:ascii="Arial" w:hAnsi="Arial" w:cs="Arial"/>
          <w:sz w:val="26"/>
          <w:szCs w:val="26"/>
          <w:lang w:val="en-US"/>
        </w:rPr>
        <w:t xml:space="preserve"> quan</w:t>
      </w:r>
      <w:r w:rsidR="00E10F32" w:rsidRPr="00894BF7">
        <w:rPr>
          <w:rFonts w:ascii="Arial" w:hAnsi="Arial" w:cs="Arial"/>
          <w:sz w:val="26"/>
          <w:szCs w:val="26"/>
        </w:rPr>
        <w:t xml:space="preserve"> tâm đến sản phẩm, dịch vụ củ</w:t>
      </w:r>
      <w:r>
        <w:rPr>
          <w:rFonts w:ascii="Arial" w:hAnsi="Arial" w:cs="Arial"/>
          <w:sz w:val="26"/>
          <w:szCs w:val="26"/>
        </w:rPr>
        <w:t>a chúng tôi,</w:t>
      </w:r>
      <w:bookmarkStart w:id="0" w:name="_GoBack"/>
      <w:bookmarkEnd w:id="0"/>
      <w:r w:rsidR="00F40B67" w:rsidRPr="00F40B67">
        <w:rPr>
          <w:rFonts w:ascii="Arial" w:hAnsi="Arial" w:cs="Arial"/>
          <w:sz w:val="26"/>
          <w:szCs w:val="26"/>
        </w:rPr>
        <w:t xml:space="preserve"> xin</w:t>
      </w:r>
      <w:r w:rsidR="00E10F32" w:rsidRPr="00894BF7">
        <w:rPr>
          <w:rFonts w:ascii="Arial" w:hAnsi="Arial" w:cs="Arial"/>
          <w:sz w:val="26"/>
          <w:szCs w:val="26"/>
        </w:rPr>
        <w:t xml:space="preserve"> gửi đế</w:t>
      </w:r>
      <w:r w:rsidR="00F40B67">
        <w:rPr>
          <w:rFonts w:ascii="Arial" w:hAnsi="Arial" w:cs="Arial"/>
          <w:sz w:val="26"/>
          <w:szCs w:val="26"/>
        </w:rPr>
        <w:t xml:space="preserve">n </w:t>
      </w:r>
      <w:r w:rsidR="00F40B67" w:rsidRPr="00F40B67">
        <w:rPr>
          <w:rFonts w:ascii="Arial" w:hAnsi="Arial" w:cs="Arial"/>
          <w:sz w:val="26"/>
          <w:szCs w:val="26"/>
        </w:rPr>
        <w:t>Q</w:t>
      </w:r>
      <w:r w:rsidR="00E10F32" w:rsidRPr="00894BF7">
        <w:rPr>
          <w:rFonts w:ascii="Arial" w:hAnsi="Arial" w:cs="Arial"/>
          <w:sz w:val="26"/>
          <w:szCs w:val="26"/>
        </w:rPr>
        <w:t xml:space="preserve">uý khách bảng chào giá </w:t>
      </w:r>
      <w:r w:rsidR="00AE37D6" w:rsidRPr="00F40B67">
        <w:rPr>
          <w:rFonts w:ascii="Arial" w:hAnsi="Arial" w:cs="Arial"/>
          <w:sz w:val="26"/>
          <w:szCs w:val="26"/>
        </w:rPr>
        <w:t xml:space="preserve">Phần </w:t>
      </w:r>
      <w:r w:rsidR="00F377A5" w:rsidRPr="00F40B67">
        <w:rPr>
          <w:rFonts w:ascii="Arial" w:hAnsi="Arial" w:cs="Arial"/>
          <w:sz w:val="26"/>
          <w:szCs w:val="26"/>
        </w:rPr>
        <w:t>mềm theo dõi đơn thư công dân</w:t>
      </w:r>
      <w:r w:rsidR="00F377A5" w:rsidRPr="00894BF7">
        <w:rPr>
          <w:rFonts w:ascii="Arial" w:hAnsi="Arial" w:cs="Arial"/>
          <w:sz w:val="26"/>
          <w:szCs w:val="26"/>
        </w:rPr>
        <w:t xml:space="preserve"> </w:t>
      </w:r>
      <w:r w:rsidR="00E10F32" w:rsidRPr="00894BF7">
        <w:rPr>
          <w:rFonts w:ascii="Arial" w:hAnsi="Arial" w:cs="Arial"/>
          <w:sz w:val="26"/>
          <w:szCs w:val="26"/>
        </w:rPr>
        <w:t>như sau:</w:t>
      </w:r>
    </w:p>
    <w:tbl>
      <w:tblPr>
        <w:tblW w:w="13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793"/>
        <w:gridCol w:w="4394"/>
        <w:gridCol w:w="1134"/>
        <w:gridCol w:w="1038"/>
        <w:gridCol w:w="1774"/>
        <w:gridCol w:w="1774"/>
      </w:tblGrid>
      <w:tr w:rsidR="00AE37D6" w:rsidRPr="00894BF7" w:rsidTr="00CE0A0B">
        <w:trPr>
          <w:trHeight w:val="624"/>
        </w:trPr>
        <w:tc>
          <w:tcPr>
            <w:tcW w:w="746" w:type="dxa"/>
            <w:shd w:val="clear" w:color="000000" w:fill="C6D9F1"/>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Stt</w:t>
            </w:r>
          </w:p>
        </w:tc>
        <w:tc>
          <w:tcPr>
            <w:tcW w:w="2793" w:type="dxa"/>
            <w:shd w:val="clear" w:color="000000" w:fill="C6D9F1"/>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Tên chức năng</w:t>
            </w:r>
          </w:p>
        </w:tc>
        <w:tc>
          <w:tcPr>
            <w:tcW w:w="4394" w:type="dxa"/>
            <w:shd w:val="clear" w:color="000000" w:fill="C6D9F1"/>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Mô tả chi tiết</w:t>
            </w:r>
          </w:p>
        </w:tc>
        <w:tc>
          <w:tcPr>
            <w:tcW w:w="1134" w:type="dxa"/>
            <w:shd w:val="clear" w:color="000000" w:fill="C6D9F1"/>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Đơn vị</w:t>
            </w:r>
          </w:p>
        </w:tc>
        <w:tc>
          <w:tcPr>
            <w:tcW w:w="1038" w:type="dxa"/>
            <w:shd w:val="clear" w:color="000000" w:fill="C6D9F1"/>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Khối lượng</w:t>
            </w:r>
          </w:p>
        </w:tc>
        <w:tc>
          <w:tcPr>
            <w:tcW w:w="1774" w:type="dxa"/>
            <w:shd w:val="clear" w:color="000000" w:fill="C6D9F1"/>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xml:space="preserve"> Đơn giá </w:t>
            </w:r>
          </w:p>
        </w:tc>
        <w:tc>
          <w:tcPr>
            <w:tcW w:w="1774" w:type="dxa"/>
            <w:shd w:val="clear" w:color="000000" w:fill="C6D9F1"/>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Thành tiền</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A</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CHI PHÍ MUA SẮM PHẦN MỀM</w:t>
            </w:r>
          </w:p>
        </w:tc>
        <w:tc>
          <w:tcPr>
            <w:tcW w:w="4394"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Hệ thống</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1</w:t>
            </w:r>
          </w:p>
        </w:tc>
        <w:tc>
          <w:tcPr>
            <w:tcW w:w="1774" w:type="dxa"/>
            <w:shd w:val="clear" w:color="auto" w:fill="auto"/>
            <w:noWrap/>
            <w:vAlign w:val="center"/>
            <w:hideMark/>
          </w:tcPr>
          <w:p w:rsidR="00AE37D6" w:rsidRPr="00894BF7" w:rsidRDefault="00AE37D6" w:rsidP="00CF27A7">
            <w:pPr>
              <w:spacing w:after="0" w:line="240" w:lineRule="auto"/>
              <w:jc w:val="right"/>
              <w:rPr>
                <w:rFonts w:ascii="Arial" w:eastAsia="Times New Roman" w:hAnsi="Arial" w:cs="Arial"/>
                <w:b/>
                <w:bCs/>
                <w:sz w:val="28"/>
                <w:szCs w:val="28"/>
                <w:lang w:val="en-US"/>
              </w:rPr>
            </w:pPr>
            <w:r w:rsidRPr="00894BF7">
              <w:rPr>
                <w:rFonts w:ascii="Arial" w:eastAsia="Times New Roman" w:hAnsi="Arial" w:cs="Arial"/>
                <w:b/>
                <w:bCs/>
                <w:sz w:val="28"/>
                <w:szCs w:val="28"/>
                <w:lang w:val="en-US"/>
              </w:rPr>
              <w:t>4</w:t>
            </w:r>
            <w:r w:rsidR="00CF27A7">
              <w:rPr>
                <w:rFonts w:ascii="Arial" w:eastAsia="Times New Roman" w:hAnsi="Arial" w:cs="Arial"/>
                <w:b/>
                <w:bCs/>
                <w:sz w:val="28"/>
                <w:szCs w:val="28"/>
                <w:lang w:val="en-US"/>
              </w:rPr>
              <w:t>90</w:t>
            </w:r>
            <w:r w:rsidRPr="00894BF7">
              <w:rPr>
                <w:rFonts w:ascii="Arial" w:eastAsia="Times New Roman" w:hAnsi="Arial" w:cs="Arial"/>
                <w:b/>
                <w:bCs/>
                <w:sz w:val="28"/>
                <w:szCs w:val="28"/>
                <w:lang w:val="en-US"/>
              </w:rPr>
              <w:t xml:space="preserve">.000.000  </w:t>
            </w:r>
          </w:p>
        </w:tc>
        <w:tc>
          <w:tcPr>
            <w:tcW w:w="1774" w:type="dxa"/>
            <w:shd w:val="clear" w:color="auto" w:fill="auto"/>
            <w:noWrap/>
            <w:vAlign w:val="center"/>
            <w:hideMark/>
          </w:tcPr>
          <w:p w:rsidR="00AE37D6" w:rsidRPr="00894BF7" w:rsidRDefault="00894BF7" w:rsidP="00CF27A7">
            <w:pPr>
              <w:spacing w:after="0" w:line="240" w:lineRule="auto"/>
              <w:jc w:val="right"/>
              <w:rPr>
                <w:rFonts w:ascii="Arial" w:eastAsia="Times New Roman" w:hAnsi="Arial" w:cs="Arial"/>
                <w:b/>
                <w:bCs/>
                <w:sz w:val="28"/>
                <w:szCs w:val="28"/>
                <w:lang w:val="en-US"/>
              </w:rPr>
            </w:pPr>
            <w:r w:rsidRPr="00894BF7">
              <w:rPr>
                <w:rFonts w:ascii="Arial" w:eastAsia="Times New Roman" w:hAnsi="Arial" w:cs="Arial"/>
                <w:b/>
                <w:bCs/>
                <w:sz w:val="28"/>
                <w:szCs w:val="28"/>
                <w:lang w:val="en-US"/>
              </w:rPr>
              <w:t>4</w:t>
            </w:r>
            <w:r w:rsidR="00CF27A7">
              <w:rPr>
                <w:rFonts w:ascii="Arial" w:eastAsia="Times New Roman" w:hAnsi="Arial" w:cs="Arial"/>
                <w:b/>
                <w:bCs/>
                <w:sz w:val="28"/>
                <w:szCs w:val="28"/>
                <w:lang w:val="en-US"/>
              </w:rPr>
              <w:t>90</w:t>
            </w:r>
            <w:r w:rsidRPr="00894BF7">
              <w:rPr>
                <w:rFonts w:ascii="Arial" w:eastAsia="Times New Roman" w:hAnsi="Arial" w:cs="Arial"/>
                <w:b/>
                <w:bCs/>
                <w:sz w:val="28"/>
                <w:szCs w:val="28"/>
                <w:lang w:val="en-US"/>
              </w:rPr>
              <w:t xml:space="preserve">.000.000  </w:t>
            </w:r>
          </w:p>
        </w:tc>
      </w:tr>
      <w:tr w:rsidR="00AE37D6" w:rsidRPr="00894BF7" w:rsidTr="00CE0A0B">
        <w:trPr>
          <w:trHeight w:val="1248"/>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Mô tả chi tiết tính năng của phần mềm theo dõi đơn thư công dân</w:t>
            </w:r>
          </w:p>
        </w:tc>
        <w:tc>
          <w:tcPr>
            <w:tcW w:w="4394"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936"/>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I</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Quản lý danh mục lĩnh vực, loại đơn, hồ sơ, biểu mẫu</w:t>
            </w:r>
          </w:p>
        </w:tc>
        <w:tc>
          <w:tcPr>
            <w:tcW w:w="439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B4129E">
        <w:trPr>
          <w:trHeight w:val="841"/>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xml:space="preserve">Danh mục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Danh mục: lĩnh vực, quốc tịch, dân tộc, tỉnh/thành phố, quận/huyện, phường/xã, trình độ đào tạo, loại thanh tra, loại kết quả, phân loại đơn, hướng xử lý, loại văn bản, lĩnh vực, cơ quan ban hành, quản lý chức năng, quản lý nhóm chức năng, ngày nghỉ, nguồn tiếp nhận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lastRenderedPageBreak/>
              <w:t>2</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Biểu mẫu hồ sơ</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Biểu mẫu hồ sơ gồm có:+  Các biểu mẫu tiếp công dân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Các biểu mẫu xử lý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Mẫu sổ tiếp công dân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Mẫu sổ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Các biểu mẩu thống kê báo cáo</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Các mẫu biểu khác có liên quan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3</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Qui trình xử lý đơn thư</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Qui trình xử lý phải bao gồm: nhận đơn, chuyển đơn, duyệt đơn.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4</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Quản lý cơ cấu tổ chức</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Sở, trường, đơn vị trực thuộc, phòng ban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Xem thông tin lãnh đạo, chức năng, nhiệm vụ</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Xem thông tin hoạt động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II</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Tiếp nhận và xử lý đơn thư</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5</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Tiếp nhận đơn thư, tiếp công dân</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Hỗ trợ cán bộ tiếp nhận và trả kết quả (sau đây gọi tắt là cán bộ TN&amp;TKQ)</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1560"/>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Tiếp nhận đơn thư (cá nhân, tập thể, cơ quan/tổ chức, đơn thư nặc danh): các thông tin yêu cầu, thông tin định danh và các tài liệu đính kèm. Kiểm tra được tính đầy đủ, tính hợp pháp của các thông tin đã nhập.</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1248"/>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lastRenderedPageBreak/>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Hiển thị danh mục các đơn thư đã tiếp nhận với các thông tin: thông tin chung, nội dung, thuộc loại, kết quả xử lý đơn, thông tin giải quyết,…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Kiểm tra đơn thư trùng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Khiếu nại lần 2/tố cáo tiếp</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Chuyển xử lý: theo quy trình đã định nghĩa.</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In phiếu hẹn trả kết quả, biên nhận hồ sơ cho tổ chức, cá nhân.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Quản lý thông tin liên lạc, liên hệ của tổ chức, cá nhân.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936"/>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6</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Tiếp nhận bổ sung đơn thư</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Cho phép cập nhật các thông tin bổ sung khi tổ chức, cá nhân bổ sung đầy đủ các thông tin, giấy tờ cần thiết.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Chuyển hồ sơ vào bộ phận xử lý</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In lại phiếu trả kết quả</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7</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Phân công chuyên viên xử lý</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Hỗ trợ lãnh đạo phòng, ban phân công thụ lý với những đơn thư được chuyển xử lý.</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Phân công thụ lý lại</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8</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xml:space="preserve"> Xử lý đơn thư</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Hiển thị đầy đủ thông tin của đơn thư được chọn xử lý và các tài liệu đính kèm.</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936"/>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Hỗ trợ xử lý đơn thư theo danh mục công việc đã được quy định: xác nhận nội dung đơn thư, yêu cầu bổ sung, nhận bổ sung,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lastRenderedPageBreak/>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Chuyển bộ phận tiếp nhận và trả kết quả để thông báo yêu cầu bổ sung đơn thư (nếu có).</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Trình phê duyệt.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9</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Phê duyệt kết quả xử lý</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Hiển thị danh sách các đơn thư được phê duyệt.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Ký duyệt.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Từ chối duyệt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Hiển thị danh sách các đơn thư đã được ký duyệt.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10</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Cập nhật kết quả  đơn thư</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Nhập quyết định thụ lý</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Gửi liên thông các đơn vị khác xử lý (nếu có)</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Nhập kết quả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Theo dõi thực hiện kết quả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11</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Trả kết quả</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Hiển thị thông tin các hồ sơ đã giải quyết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Thông báo cho Công dân, tổ chức biết kết quả xử lý đơn thư</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12</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Giải quyết khiếu nại</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Nhập kết quả giải quyết khiếu nại</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13</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Giải quyết tố cáo</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Nhập kết quả giải quyết tố cáo</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III</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Báo cáo thống kê</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1248"/>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14</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Báo cáo</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Báo cáo thống kê theo nhiều tiêu chí: tổ chức, kỳ báo cáo, từ ngày… đến ngày- Hỗ trợ chức năng tạo báo cáo theo định dạng phổ biến như excel, word,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lastRenderedPageBreak/>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In báo cáo thống kê.</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IV</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Quản trị người dùng</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936"/>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15</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Quản trị người dùng</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Thiết lập và quản trị nhóm người dùng và người dùng: tên, chức danh, phòng, ban, thông tin cá nhân, quyền truy cập hệ thống.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Phân quyền theo quy trình xử lý (phân quyền theo nhóm, theo cá nhân, theo chức vụ).</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Phân quyền theo nhóm quyền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Phân quyền theo phân hệ</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16</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Quản trị phân quyền</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Gán nhóm quyền cho tài khoản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V</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Quản trị hệ thống</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936"/>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17</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Quản trị hệ thống</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Thiết lập tham số cho kết nối máy in, cơ sở dữ liệu danh mục, các tham số chế độ làm việc, quyền truy cập hệ thống, đăng nhập/đăng xuất,...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Cung cấp các báo cáo vận hành, giám sát hệ thống.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VI</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Quản trị trang tin khiếu nại tố cáo</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18</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Quản lý danh mục</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Quản lý danh mục bài viết</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Cập nhật thông tin sơ đồ website</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VII</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Quản trị lưu vết</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19</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Quản lý thông tin lưu vết</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Hệ thống tự động lưu vết các thao tác người sử dụng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Tra cứu nhật ký lưu vết theo tài khoản, theo phân hệ</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lastRenderedPageBreak/>
              <w:t>VIII</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Các tiện ích</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1560"/>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20</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Thông báo, nhắc việc</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Cung cấp cho người sử dụng một bộ công cụ tiện ích để trao đổi, giải quyết các công việc, tổng hợp các hồ sơ cần giải quyết. Chức năng nhắc việc hiển thị theo định danh và vai trò người sử dụng.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Với Chuyên viên</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xml:space="preserve"> + Số đơn thư cần xử lý</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Với các trưởng phòng:</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Số đơn thư cần phân xử lý</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Với lãnh đạo đơn vị:</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Số đơn thư cần phê duyệt kết quả xử lý</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21</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Tìm kiếm</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Tìm kiếm thông tin theo yêu cầu</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IX</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Quản lý danh sách ngày nghỉ</w:t>
            </w:r>
          </w:p>
        </w:tc>
        <w:tc>
          <w:tcPr>
            <w:tcW w:w="4394" w:type="dxa"/>
            <w:shd w:val="clear" w:color="auto" w:fill="auto"/>
            <w:noWrap/>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22</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Danh sách ngày nghỉ</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Xem danh sách ngày nghỉ trong năm</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sz w:val="28"/>
                <w:szCs w:val="28"/>
                <w:lang w:val="en-US"/>
              </w:rPr>
            </w:pPr>
            <w:r w:rsidRPr="00894BF7">
              <w:rPr>
                <w:rFonts w:ascii="Arial" w:eastAsia="Times New Roman" w:hAnsi="Arial" w:cs="Arial"/>
                <w:sz w:val="28"/>
                <w:szCs w:val="28"/>
                <w:lang w:val="en-US"/>
              </w:rPr>
              <w:t>- Cập nhật ngày nghỉ</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vAlign w:val="center"/>
            <w:hideMark/>
          </w:tcPr>
          <w:p w:rsidR="00AE37D6" w:rsidRPr="00894BF7" w:rsidRDefault="00AE37D6" w:rsidP="00AE37D6">
            <w:pPr>
              <w:spacing w:after="0" w:line="240" w:lineRule="auto"/>
              <w:jc w:val="center"/>
              <w:rPr>
                <w:rFonts w:ascii="Arial" w:eastAsia="Times New Roman" w:hAnsi="Arial" w:cs="Arial"/>
                <w:b/>
                <w:bCs/>
                <w:sz w:val="28"/>
                <w:szCs w:val="28"/>
                <w:lang w:val="en-US"/>
              </w:rPr>
            </w:pPr>
            <w:r w:rsidRPr="00894BF7">
              <w:rPr>
                <w:rFonts w:ascii="Arial" w:eastAsia="Times New Roman" w:hAnsi="Arial" w:cs="Arial"/>
                <w:b/>
                <w:bCs/>
                <w:sz w:val="28"/>
                <w:szCs w:val="28"/>
                <w:lang w:val="en-US"/>
              </w:rPr>
              <w:t>B</w:t>
            </w:r>
          </w:p>
        </w:tc>
        <w:tc>
          <w:tcPr>
            <w:tcW w:w="2793" w:type="dxa"/>
            <w:shd w:val="clear" w:color="auto" w:fill="auto"/>
            <w:vAlign w:val="center"/>
            <w:hideMark/>
          </w:tcPr>
          <w:p w:rsidR="00AE37D6" w:rsidRPr="00894BF7" w:rsidRDefault="00AE37D6" w:rsidP="00AE37D6">
            <w:pPr>
              <w:spacing w:after="0" w:line="240" w:lineRule="auto"/>
              <w:rPr>
                <w:rFonts w:ascii="Arial" w:eastAsia="Times New Roman" w:hAnsi="Arial" w:cs="Arial"/>
                <w:b/>
                <w:bCs/>
                <w:sz w:val="28"/>
                <w:szCs w:val="28"/>
                <w:lang w:val="en-US"/>
              </w:rPr>
            </w:pPr>
            <w:r w:rsidRPr="00894BF7">
              <w:rPr>
                <w:rFonts w:ascii="Arial" w:eastAsia="Times New Roman" w:hAnsi="Arial" w:cs="Arial"/>
                <w:b/>
                <w:bCs/>
                <w:sz w:val="28"/>
                <w:szCs w:val="28"/>
                <w:lang w:val="en-US"/>
              </w:rPr>
              <w:t>CHI PHÍ DỊCH VỤ</w:t>
            </w:r>
          </w:p>
        </w:tc>
        <w:tc>
          <w:tcPr>
            <w:tcW w:w="4394" w:type="dxa"/>
            <w:shd w:val="clear" w:color="auto" w:fill="auto"/>
            <w:vAlign w:val="center"/>
            <w:hideMark/>
          </w:tcPr>
          <w:p w:rsidR="00AE37D6" w:rsidRPr="00894BF7" w:rsidRDefault="00AE37D6" w:rsidP="00B4129E">
            <w:pPr>
              <w:spacing w:after="0" w:line="240" w:lineRule="auto"/>
              <w:jc w:val="both"/>
              <w:rPr>
                <w:rFonts w:ascii="Arial" w:eastAsia="Times New Roman" w:hAnsi="Arial" w:cs="Arial"/>
                <w:b/>
                <w:bCs/>
                <w:sz w:val="28"/>
                <w:szCs w:val="28"/>
                <w:lang w:val="en-US"/>
              </w:rPr>
            </w:pPr>
            <w:r w:rsidRPr="00894BF7">
              <w:rPr>
                <w:rFonts w:ascii="Arial" w:eastAsia="Times New Roman" w:hAnsi="Arial" w:cs="Arial"/>
                <w:b/>
                <w:bCs/>
                <w:sz w:val="28"/>
                <w:szCs w:val="28"/>
                <w:lang w:val="en-US"/>
              </w:rPr>
              <w:t> </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w:t>
            </w:r>
          </w:p>
        </w:tc>
        <w:tc>
          <w:tcPr>
            <w:tcW w:w="2793"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000000" w:fill="FFFFFF"/>
            <w:vAlign w:val="center"/>
            <w:hideMark/>
          </w:tcPr>
          <w:p w:rsidR="00AE37D6" w:rsidRPr="00894BF7" w:rsidRDefault="00AE37D6" w:rsidP="00B4129E">
            <w:pPr>
              <w:spacing w:after="0" w:line="240" w:lineRule="auto"/>
              <w:jc w:val="both"/>
              <w:rPr>
                <w:rFonts w:ascii="Arial" w:eastAsia="Times New Roman" w:hAnsi="Arial" w:cs="Arial"/>
                <w:color w:val="000000"/>
                <w:sz w:val="28"/>
                <w:szCs w:val="28"/>
                <w:lang w:val="en-US"/>
              </w:rPr>
            </w:pPr>
            <w:r w:rsidRPr="00894BF7">
              <w:rPr>
                <w:rFonts w:ascii="Arial" w:eastAsia="Times New Roman" w:hAnsi="Arial" w:cs="Arial"/>
                <w:color w:val="000000"/>
                <w:sz w:val="28"/>
                <w:szCs w:val="28"/>
                <w:lang w:val="en-US"/>
              </w:rPr>
              <w:t>Chi phí thực hiện nhập dữ liệu cho cơ sở dữ liệu.</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Gói</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624"/>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2</w:t>
            </w:r>
          </w:p>
        </w:tc>
        <w:tc>
          <w:tcPr>
            <w:tcW w:w="2793"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000000" w:fill="FFFFFF"/>
            <w:vAlign w:val="center"/>
            <w:hideMark/>
          </w:tcPr>
          <w:p w:rsidR="00AE37D6" w:rsidRPr="00894BF7" w:rsidRDefault="00AE37D6" w:rsidP="00B4129E">
            <w:pPr>
              <w:spacing w:after="0" w:line="240" w:lineRule="auto"/>
              <w:jc w:val="both"/>
              <w:rPr>
                <w:rFonts w:ascii="Arial" w:eastAsia="Times New Roman" w:hAnsi="Arial" w:cs="Arial"/>
                <w:color w:val="000000"/>
                <w:sz w:val="28"/>
                <w:szCs w:val="28"/>
                <w:lang w:val="en-US"/>
              </w:rPr>
            </w:pPr>
            <w:r w:rsidRPr="00894BF7">
              <w:rPr>
                <w:rFonts w:ascii="Arial" w:eastAsia="Times New Roman" w:hAnsi="Arial" w:cs="Arial"/>
                <w:color w:val="000000"/>
                <w:sz w:val="28"/>
                <w:szCs w:val="28"/>
                <w:lang w:val="en-US"/>
              </w:rPr>
              <w:t>Chi phí cài đặt phần mềm; kiểm tra, hiệu chỉnh thiết bị và phần mềm.</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Gói</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312"/>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3</w:t>
            </w:r>
          </w:p>
        </w:tc>
        <w:tc>
          <w:tcPr>
            <w:tcW w:w="2793"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000000" w:fill="FFFFFF"/>
            <w:vAlign w:val="center"/>
            <w:hideMark/>
          </w:tcPr>
          <w:p w:rsidR="00AE37D6" w:rsidRPr="00894BF7" w:rsidRDefault="00AE37D6" w:rsidP="00B4129E">
            <w:pPr>
              <w:spacing w:after="0" w:line="240" w:lineRule="auto"/>
              <w:jc w:val="both"/>
              <w:rPr>
                <w:rFonts w:ascii="Arial" w:eastAsia="Times New Roman" w:hAnsi="Arial" w:cs="Arial"/>
                <w:color w:val="000000"/>
                <w:sz w:val="28"/>
                <w:szCs w:val="28"/>
                <w:lang w:val="en-US"/>
              </w:rPr>
            </w:pPr>
            <w:r w:rsidRPr="00894BF7">
              <w:rPr>
                <w:rFonts w:ascii="Arial" w:eastAsia="Times New Roman" w:hAnsi="Arial" w:cs="Arial"/>
                <w:color w:val="000000"/>
                <w:sz w:val="28"/>
                <w:szCs w:val="28"/>
                <w:lang w:val="en-US"/>
              </w:rPr>
              <w:t>Chi phí đào tạo hướng dẫn sử dụng phần mềm</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Lớp</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2</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AE37D6" w:rsidRPr="00894BF7" w:rsidTr="00CE0A0B">
        <w:trPr>
          <w:trHeight w:val="936"/>
        </w:trPr>
        <w:tc>
          <w:tcPr>
            <w:tcW w:w="746"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lastRenderedPageBreak/>
              <w:t>4</w:t>
            </w:r>
          </w:p>
        </w:tc>
        <w:tc>
          <w:tcPr>
            <w:tcW w:w="2793"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4394" w:type="dxa"/>
            <w:shd w:val="clear" w:color="000000" w:fill="FFFFFF"/>
            <w:vAlign w:val="center"/>
            <w:hideMark/>
          </w:tcPr>
          <w:p w:rsidR="00AE37D6" w:rsidRPr="00894BF7" w:rsidRDefault="00AE37D6" w:rsidP="00B4129E">
            <w:pPr>
              <w:spacing w:after="0" w:line="240" w:lineRule="auto"/>
              <w:jc w:val="both"/>
              <w:rPr>
                <w:rFonts w:ascii="Arial" w:eastAsia="Times New Roman" w:hAnsi="Arial" w:cs="Arial"/>
                <w:color w:val="000000"/>
                <w:sz w:val="28"/>
                <w:szCs w:val="28"/>
                <w:lang w:val="en-US"/>
              </w:rPr>
            </w:pPr>
            <w:r w:rsidRPr="00894BF7">
              <w:rPr>
                <w:rFonts w:ascii="Arial" w:eastAsia="Times New Roman" w:hAnsi="Arial" w:cs="Arial"/>
                <w:color w:val="000000"/>
                <w:sz w:val="28"/>
                <w:szCs w:val="28"/>
                <w:lang w:val="en-US"/>
              </w:rPr>
              <w:t>Chi phí triển khai, hỗ trợ, quản trị, vận hành sản phẩm hoặc hạng mục công việc của dự án trước khi nghiệm thu bàn giao</w:t>
            </w:r>
          </w:p>
        </w:tc>
        <w:tc>
          <w:tcPr>
            <w:tcW w:w="1134"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Tháng</w:t>
            </w:r>
          </w:p>
        </w:tc>
        <w:tc>
          <w:tcPr>
            <w:tcW w:w="1038" w:type="dxa"/>
            <w:shd w:val="clear" w:color="auto" w:fill="auto"/>
            <w:noWrap/>
            <w:vAlign w:val="center"/>
            <w:hideMark/>
          </w:tcPr>
          <w:p w:rsidR="00AE37D6" w:rsidRPr="00894BF7" w:rsidRDefault="00AE37D6" w:rsidP="00AE37D6">
            <w:pPr>
              <w:spacing w:after="0" w:line="240" w:lineRule="auto"/>
              <w:jc w:val="center"/>
              <w:rPr>
                <w:rFonts w:ascii="Arial" w:eastAsia="Times New Roman" w:hAnsi="Arial" w:cs="Arial"/>
                <w:sz w:val="28"/>
                <w:szCs w:val="28"/>
                <w:lang w:val="en-US"/>
              </w:rPr>
            </w:pPr>
            <w:r w:rsidRPr="00894BF7">
              <w:rPr>
                <w:rFonts w:ascii="Arial" w:eastAsia="Times New Roman" w:hAnsi="Arial" w:cs="Arial"/>
                <w:sz w:val="28"/>
                <w:szCs w:val="28"/>
                <w:lang w:val="en-US"/>
              </w:rPr>
              <w:t>12</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c>
          <w:tcPr>
            <w:tcW w:w="1774" w:type="dxa"/>
            <w:shd w:val="clear" w:color="auto" w:fill="auto"/>
            <w:noWrap/>
            <w:vAlign w:val="center"/>
            <w:hideMark/>
          </w:tcPr>
          <w:p w:rsidR="00AE37D6" w:rsidRPr="00894BF7" w:rsidRDefault="00AE37D6" w:rsidP="00AE37D6">
            <w:pPr>
              <w:spacing w:after="0" w:line="240" w:lineRule="auto"/>
              <w:rPr>
                <w:rFonts w:ascii="Arial" w:eastAsia="Times New Roman" w:hAnsi="Arial" w:cs="Arial"/>
                <w:sz w:val="28"/>
                <w:szCs w:val="28"/>
                <w:lang w:val="en-US"/>
              </w:rPr>
            </w:pPr>
            <w:r w:rsidRPr="00894BF7">
              <w:rPr>
                <w:rFonts w:ascii="Arial" w:eastAsia="Times New Roman" w:hAnsi="Arial" w:cs="Arial"/>
                <w:sz w:val="28"/>
                <w:szCs w:val="28"/>
                <w:lang w:val="en-US"/>
              </w:rPr>
              <w:t> </w:t>
            </w:r>
          </w:p>
        </w:tc>
      </w:tr>
      <w:tr w:rsidR="00CE0A0B" w:rsidRPr="00894BF7" w:rsidTr="00CE0A0B">
        <w:trPr>
          <w:trHeight w:val="547"/>
        </w:trPr>
        <w:tc>
          <w:tcPr>
            <w:tcW w:w="10105" w:type="dxa"/>
            <w:gridSpan w:val="5"/>
            <w:shd w:val="clear" w:color="auto" w:fill="auto"/>
            <w:noWrap/>
            <w:vAlign w:val="center"/>
            <w:hideMark/>
          </w:tcPr>
          <w:p w:rsidR="00CE0A0B" w:rsidRPr="00CE0A0B" w:rsidRDefault="00CE0A0B" w:rsidP="00AE37D6">
            <w:pPr>
              <w:spacing w:after="0" w:line="240" w:lineRule="auto"/>
              <w:jc w:val="center"/>
              <w:rPr>
                <w:rFonts w:ascii="Arial" w:eastAsia="Times New Roman" w:hAnsi="Arial" w:cs="Arial"/>
                <w:b/>
                <w:bCs/>
                <w:sz w:val="28"/>
                <w:szCs w:val="28"/>
              </w:rPr>
            </w:pPr>
            <w:r w:rsidRPr="00CE0A0B">
              <w:rPr>
                <w:rFonts w:ascii="Arial" w:eastAsia="Times New Roman" w:hAnsi="Arial" w:cs="Arial"/>
                <w:b/>
                <w:bCs/>
                <w:sz w:val="28"/>
                <w:szCs w:val="28"/>
              </w:rPr>
              <w:t> </w:t>
            </w:r>
          </w:p>
          <w:p w:rsidR="00CE0A0B" w:rsidRPr="00CE0A0B" w:rsidRDefault="00CE0A0B" w:rsidP="00CE0A0B">
            <w:pPr>
              <w:spacing w:after="0" w:line="240" w:lineRule="auto"/>
              <w:rPr>
                <w:rFonts w:ascii="Arial" w:eastAsia="Times New Roman" w:hAnsi="Arial" w:cs="Arial"/>
                <w:b/>
                <w:bCs/>
                <w:sz w:val="28"/>
                <w:szCs w:val="28"/>
              </w:rPr>
            </w:pPr>
            <w:r w:rsidRPr="00CE0A0B">
              <w:rPr>
                <w:rFonts w:ascii="Arial" w:eastAsia="Times New Roman" w:hAnsi="Arial" w:cs="Arial"/>
                <w:b/>
                <w:bCs/>
                <w:sz w:val="28"/>
                <w:szCs w:val="28"/>
              </w:rPr>
              <w:t>Tổng cộng giá trị mua sắm phần mềm, dịch vụ liên quan</w:t>
            </w:r>
          </w:p>
          <w:p w:rsidR="00CE0A0B" w:rsidRPr="00CE0A0B" w:rsidRDefault="00CE0A0B" w:rsidP="00AE37D6">
            <w:pPr>
              <w:spacing w:after="0" w:line="240" w:lineRule="auto"/>
              <w:jc w:val="center"/>
              <w:rPr>
                <w:rFonts w:ascii="Arial" w:eastAsia="Times New Roman" w:hAnsi="Arial" w:cs="Arial"/>
                <w:b/>
                <w:bCs/>
                <w:sz w:val="28"/>
                <w:szCs w:val="28"/>
              </w:rPr>
            </w:pPr>
            <w:r w:rsidRPr="00CE0A0B">
              <w:rPr>
                <w:rFonts w:ascii="Arial" w:eastAsia="Times New Roman" w:hAnsi="Arial" w:cs="Arial"/>
                <w:b/>
                <w:bCs/>
                <w:sz w:val="28"/>
                <w:szCs w:val="28"/>
              </w:rPr>
              <w:t> </w:t>
            </w:r>
          </w:p>
        </w:tc>
        <w:tc>
          <w:tcPr>
            <w:tcW w:w="1774" w:type="dxa"/>
            <w:shd w:val="clear" w:color="auto" w:fill="auto"/>
            <w:noWrap/>
            <w:vAlign w:val="center"/>
            <w:hideMark/>
          </w:tcPr>
          <w:p w:rsidR="00CE0A0B" w:rsidRPr="00CE0A0B" w:rsidRDefault="00CE0A0B" w:rsidP="00AE37D6">
            <w:pPr>
              <w:spacing w:after="0" w:line="240" w:lineRule="auto"/>
              <w:rPr>
                <w:rFonts w:ascii="Arial" w:eastAsia="Times New Roman" w:hAnsi="Arial" w:cs="Arial"/>
                <w:b/>
                <w:bCs/>
                <w:sz w:val="28"/>
                <w:szCs w:val="28"/>
              </w:rPr>
            </w:pPr>
            <w:r w:rsidRPr="00CE0A0B">
              <w:rPr>
                <w:rFonts w:ascii="Arial" w:eastAsia="Times New Roman" w:hAnsi="Arial" w:cs="Arial"/>
                <w:b/>
                <w:bCs/>
                <w:sz w:val="28"/>
                <w:szCs w:val="28"/>
              </w:rPr>
              <w:t> </w:t>
            </w:r>
          </w:p>
        </w:tc>
        <w:tc>
          <w:tcPr>
            <w:tcW w:w="1774" w:type="dxa"/>
            <w:shd w:val="clear" w:color="auto" w:fill="auto"/>
            <w:noWrap/>
            <w:vAlign w:val="center"/>
            <w:hideMark/>
          </w:tcPr>
          <w:p w:rsidR="00CE0A0B" w:rsidRPr="00894BF7" w:rsidRDefault="00CE0A0B" w:rsidP="00CF27A7">
            <w:pPr>
              <w:spacing w:after="0" w:line="240" w:lineRule="auto"/>
              <w:jc w:val="right"/>
              <w:rPr>
                <w:rFonts w:ascii="Arial" w:eastAsia="Times New Roman" w:hAnsi="Arial" w:cs="Arial"/>
                <w:b/>
                <w:bCs/>
                <w:sz w:val="28"/>
                <w:szCs w:val="28"/>
                <w:lang w:val="en-US"/>
              </w:rPr>
            </w:pPr>
            <w:r w:rsidRPr="00894BF7">
              <w:rPr>
                <w:rFonts w:ascii="Arial" w:eastAsia="Times New Roman" w:hAnsi="Arial" w:cs="Arial"/>
                <w:b/>
                <w:bCs/>
                <w:sz w:val="28"/>
                <w:szCs w:val="28"/>
                <w:lang w:val="en-US"/>
              </w:rPr>
              <w:t>4</w:t>
            </w:r>
            <w:r w:rsidR="00CF27A7">
              <w:rPr>
                <w:rFonts w:ascii="Arial" w:eastAsia="Times New Roman" w:hAnsi="Arial" w:cs="Arial"/>
                <w:b/>
                <w:bCs/>
                <w:sz w:val="28"/>
                <w:szCs w:val="28"/>
                <w:lang w:val="en-US"/>
              </w:rPr>
              <w:t>90</w:t>
            </w:r>
            <w:r w:rsidRPr="00894BF7">
              <w:rPr>
                <w:rFonts w:ascii="Arial" w:eastAsia="Times New Roman" w:hAnsi="Arial" w:cs="Arial"/>
                <w:b/>
                <w:bCs/>
                <w:sz w:val="28"/>
                <w:szCs w:val="28"/>
                <w:lang w:val="en-US"/>
              </w:rPr>
              <w:t xml:space="preserve">.000.000  </w:t>
            </w:r>
          </w:p>
        </w:tc>
      </w:tr>
    </w:tbl>
    <w:p w:rsidR="009E6D99" w:rsidRPr="00894BF7" w:rsidRDefault="009678AD" w:rsidP="009678AD">
      <w:pPr>
        <w:spacing w:before="120" w:after="120"/>
        <w:jc w:val="center"/>
        <w:rPr>
          <w:rFonts w:ascii="Arial" w:hAnsi="Arial" w:cs="Arial"/>
          <w:sz w:val="26"/>
          <w:szCs w:val="26"/>
        </w:rPr>
      </w:pPr>
      <w:r w:rsidRPr="00894BF7">
        <w:rPr>
          <w:rFonts w:ascii="Arial" w:hAnsi="Arial" w:cs="Arial"/>
          <w:sz w:val="26"/>
          <w:szCs w:val="26"/>
        </w:rPr>
        <w:t xml:space="preserve">Bằng chữ: Bốn trăm </w:t>
      </w:r>
      <w:r w:rsidR="00CF27A7">
        <w:rPr>
          <w:rFonts w:ascii="Arial" w:hAnsi="Arial" w:cs="Arial"/>
          <w:sz w:val="26"/>
          <w:szCs w:val="26"/>
          <w:lang w:val="en-US"/>
        </w:rPr>
        <w:t>chín</w:t>
      </w:r>
      <w:r w:rsidRPr="00894BF7">
        <w:rPr>
          <w:rFonts w:ascii="Arial" w:hAnsi="Arial" w:cs="Arial"/>
          <w:sz w:val="26"/>
          <w:szCs w:val="26"/>
        </w:rPr>
        <w:t xml:space="preserve"> mươi triệu đồng</w:t>
      </w:r>
    </w:p>
    <w:p w:rsidR="001D13D7" w:rsidRPr="00894BF7" w:rsidRDefault="001D13D7" w:rsidP="009E6D99">
      <w:pPr>
        <w:spacing w:before="120" w:after="120"/>
        <w:jc w:val="both"/>
        <w:rPr>
          <w:rFonts w:ascii="Arial" w:hAnsi="Arial" w:cs="Arial"/>
          <w:b/>
          <w:sz w:val="26"/>
          <w:szCs w:val="26"/>
          <w:lang w:val="en-US"/>
        </w:rPr>
      </w:pPr>
      <w:r w:rsidRPr="00894BF7">
        <w:rPr>
          <w:rFonts w:ascii="Arial" w:hAnsi="Arial" w:cs="Arial"/>
          <w:b/>
          <w:sz w:val="26"/>
          <w:szCs w:val="26"/>
          <w:lang w:val="en-US"/>
        </w:rPr>
        <w:t>Điều kiện thương mại:</w:t>
      </w:r>
    </w:p>
    <w:p w:rsidR="001D13D7" w:rsidRPr="00894BF7" w:rsidRDefault="001D13D7" w:rsidP="009E6D99">
      <w:pPr>
        <w:pStyle w:val="ListParagraph"/>
        <w:numPr>
          <w:ilvl w:val="0"/>
          <w:numId w:val="6"/>
        </w:numPr>
        <w:spacing w:before="120" w:after="120"/>
        <w:jc w:val="both"/>
        <w:rPr>
          <w:rFonts w:ascii="Arial" w:hAnsi="Arial" w:cs="Arial"/>
          <w:sz w:val="26"/>
          <w:szCs w:val="26"/>
          <w:lang w:val="en-US"/>
        </w:rPr>
      </w:pPr>
      <w:r w:rsidRPr="00894BF7">
        <w:rPr>
          <w:rFonts w:ascii="Arial" w:hAnsi="Arial" w:cs="Arial"/>
          <w:sz w:val="26"/>
          <w:szCs w:val="26"/>
          <w:lang w:val="en-US"/>
        </w:rPr>
        <w:t>Bảng chào giá đã bao gồm tất cả loại thuế, phí, dịch vụ triển khai, đào tạo, bảo hành phần mềm</w:t>
      </w:r>
    </w:p>
    <w:p w:rsidR="001D13D7" w:rsidRPr="00894BF7" w:rsidRDefault="001D13D7" w:rsidP="009E6D99">
      <w:pPr>
        <w:pStyle w:val="ListParagraph"/>
        <w:numPr>
          <w:ilvl w:val="0"/>
          <w:numId w:val="6"/>
        </w:numPr>
        <w:spacing w:before="120" w:after="120"/>
        <w:jc w:val="both"/>
        <w:rPr>
          <w:rFonts w:ascii="Arial" w:hAnsi="Arial" w:cs="Arial"/>
          <w:sz w:val="26"/>
          <w:szCs w:val="26"/>
          <w:lang w:val="en-US"/>
        </w:rPr>
      </w:pPr>
      <w:r w:rsidRPr="00894BF7">
        <w:rPr>
          <w:rFonts w:ascii="Arial" w:hAnsi="Arial" w:cs="Arial"/>
          <w:sz w:val="26"/>
          <w:szCs w:val="26"/>
          <w:lang w:val="en-US"/>
        </w:rPr>
        <w:t xml:space="preserve">Thời gian triển khai trong vòng </w:t>
      </w:r>
      <w:r w:rsidR="001A34BC" w:rsidRPr="00894BF7">
        <w:rPr>
          <w:rFonts w:ascii="Arial" w:hAnsi="Arial" w:cs="Arial"/>
          <w:sz w:val="26"/>
          <w:szCs w:val="26"/>
          <w:lang w:val="en-US"/>
        </w:rPr>
        <w:t>9</w:t>
      </w:r>
      <w:r w:rsidRPr="00894BF7">
        <w:rPr>
          <w:rFonts w:ascii="Arial" w:hAnsi="Arial" w:cs="Arial"/>
          <w:sz w:val="26"/>
          <w:szCs w:val="26"/>
          <w:lang w:val="en-US"/>
        </w:rPr>
        <w:t>0 ngày kể từ ngày ký hợp đồng</w:t>
      </w:r>
    </w:p>
    <w:p w:rsidR="001D13D7" w:rsidRPr="00894BF7" w:rsidRDefault="001D13D7" w:rsidP="009E6D99">
      <w:pPr>
        <w:pStyle w:val="ListParagraph"/>
        <w:numPr>
          <w:ilvl w:val="0"/>
          <w:numId w:val="6"/>
        </w:numPr>
        <w:spacing w:before="120" w:after="120"/>
        <w:jc w:val="both"/>
        <w:rPr>
          <w:rFonts w:ascii="Arial" w:hAnsi="Arial" w:cs="Arial"/>
          <w:sz w:val="26"/>
          <w:szCs w:val="26"/>
          <w:lang w:val="en-US"/>
        </w:rPr>
      </w:pPr>
      <w:r w:rsidRPr="00894BF7">
        <w:rPr>
          <w:rFonts w:ascii="Arial" w:hAnsi="Arial" w:cs="Arial"/>
          <w:sz w:val="26"/>
          <w:szCs w:val="26"/>
          <w:lang w:val="en-US"/>
        </w:rPr>
        <w:t>Báo giá có hiệu lực trong vòng 90 ngày kể từ ngày phát hành</w:t>
      </w:r>
    </w:p>
    <w:p w:rsidR="00C219DA" w:rsidRPr="00894BF7" w:rsidRDefault="00C219DA" w:rsidP="0009717E">
      <w:pPr>
        <w:spacing w:after="0" w:line="240" w:lineRule="auto"/>
        <w:jc w:val="right"/>
        <w:rPr>
          <w:rFonts w:ascii="Arial" w:hAnsi="Arial" w:cs="Arial"/>
          <w:i/>
          <w:sz w:val="26"/>
          <w:szCs w:val="26"/>
          <w:lang w:val="en-US"/>
        </w:rPr>
      </w:pPr>
      <w:r w:rsidRPr="00894BF7">
        <w:rPr>
          <w:rFonts w:ascii="Arial" w:hAnsi="Arial" w:cs="Arial"/>
          <w:i/>
          <w:sz w:val="26"/>
          <w:szCs w:val="26"/>
          <w:lang w:val="en-US"/>
        </w:rPr>
        <w:t>Tp. Hồ Chí Minh, ngày   tháng    năm 2021</w:t>
      </w:r>
    </w:p>
    <w:p w:rsidR="00C219DA" w:rsidRPr="00894BF7" w:rsidRDefault="00C219DA" w:rsidP="00F806F0">
      <w:pPr>
        <w:spacing w:after="0" w:line="240" w:lineRule="auto"/>
        <w:jc w:val="both"/>
        <w:rPr>
          <w:rFonts w:ascii="Arial" w:hAnsi="Arial" w:cs="Arial"/>
          <w:b/>
          <w:sz w:val="26"/>
          <w:szCs w:val="26"/>
          <w:lang w:val="en-US"/>
        </w:rPr>
      </w:pPr>
    </w:p>
    <w:p w:rsidR="00CF27A7" w:rsidRPr="005D7202" w:rsidRDefault="00CF27A7" w:rsidP="00E81CED">
      <w:pPr>
        <w:spacing w:after="0"/>
        <w:jc w:val="right"/>
        <w:rPr>
          <w:b/>
          <w:bCs/>
        </w:rPr>
      </w:pPr>
      <w:r w:rsidRPr="005D7202">
        <w:rPr>
          <w:b/>
          <w:bCs/>
        </w:rPr>
        <w:t>CÔNG TY CỔ PHẦN TRUYỀN THÔNG ÁNH TRĂNG VÀNG</w:t>
      </w:r>
    </w:p>
    <w:p w:rsidR="00CF27A7" w:rsidRPr="005D7202" w:rsidRDefault="00CF27A7" w:rsidP="00CF27A7">
      <w:pPr>
        <w:spacing w:beforeLines="50" w:before="120" w:afterLines="50" w:after="120"/>
        <w:jc w:val="center"/>
        <w:rPr>
          <w:b/>
          <w:bCs/>
        </w:rPr>
      </w:pPr>
    </w:p>
    <w:p w:rsidR="00CF27A7" w:rsidRPr="005D7202" w:rsidRDefault="00CF27A7" w:rsidP="00CF27A7">
      <w:pPr>
        <w:spacing w:beforeLines="50" w:before="120" w:afterLines="50" w:after="120"/>
        <w:jc w:val="center"/>
        <w:rPr>
          <w:b/>
          <w:bCs/>
        </w:rPr>
      </w:pPr>
    </w:p>
    <w:p w:rsidR="00CF27A7" w:rsidRPr="005D7202" w:rsidRDefault="00CF27A7" w:rsidP="00CF27A7">
      <w:pPr>
        <w:spacing w:beforeLines="50" w:before="120" w:afterLines="50" w:after="120"/>
        <w:jc w:val="center"/>
        <w:rPr>
          <w:b/>
          <w:bCs/>
        </w:rPr>
      </w:pPr>
    </w:p>
    <w:p w:rsidR="00091FAC" w:rsidRPr="00894BF7" w:rsidRDefault="00CF27A7" w:rsidP="00CF27A7">
      <w:pPr>
        <w:spacing w:after="0" w:line="240" w:lineRule="auto"/>
        <w:jc w:val="center"/>
        <w:rPr>
          <w:rFonts w:ascii="Arial" w:hAnsi="Arial" w:cs="Arial"/>
          <w:b/>
          <w:sz w:val="26"/>
          <w:szCs w:val="26"/>
          <w:lang w:val="en-US"/>
        </w:rPr>
      </w:pPr>
      <w:r>
        <w:rPr>
          <w:b/>
          <w:bCs/>
          <w:lang w:val="en-US"/>
        </w:rPr>
        <w:t xml:space="preserv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5D7202">
        <w:rPr>
          <w:b/>
          <w:bCs/>
        </w:rPr>
        <w:t>Nguyễn Lê Văn</w:t>
      </w:r>
    </w:p>
    <w:sectPr w:rsidR="00091FAC" w:rsidRPr="00894BF7" w:rsidSect="000C5EEB">
      <w:footerReference w:type="default" r:id="rId8"/>
      <w:pgSz w:w="15840" w:h="12240" w:orient="landscape"/>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BAB" w:rsidRDefault="00616BAB" w:rsidP="00100D24">
      <w:pPr>
        <w:spacing w:after="0" w:line="240" w:lineRule="auto"/>
      </w:pPr>
      <w:r>
        <w:separator/>
      </w:r>
    </w:p>
  </w:endnote>
  <w:endnote w:type="continuationSeparator" w:id="0">
    <w:p w:rsidR="00616BAB" w:rsidRDefault="00616BAB" w:rsidP="0010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rPr>
      <w:id w:val="-1681655418"/>
      <w:docPartObj>
        <w:docPartGallery w:val="Page Numbers (Bottom of Page)"/>
        <w:docPartUnique/>
      </w:docPartObj>
    </w:sdtPr>
    <w:sdtEndPr/>
    <w:sdtContent>
      <w:p w:rsidR="0009717E" w:rsidRPr="00100D24" w:rsidRDefault="0009717E">
        <w:pPr>
          <w:pStyle w:val="Footer"/>
          <w:jc w:val="center"/>
          <w:rPr>
            <w:rFonts w:asciiTheme="majorHAnsi" w:hAnsiTheme="majorHAnsi" w:cstheme="majorHAnsi"/>
          </w:rPr>
        </w:pPr>
        <w:r w:rsidRPr="00100D24">
          <w:rPr>
            <w:rFonts w:asciiTheme="majorHAnsi" w:hAnsiTheme="majorHAnsi" w:cstheme="majorHAnsi"/>
          </w:rPr>
          <w:t>[</w:t>
        </w:r>
        <w:r w:rsidRPr="00100D24">
          <w:rPr>
            <w:rFonts w:asciiTheme="majorHAnsi" w:hAnsiTheme="majorHAnsi" w:cstheme="majorHAnsi"/>
          </w:rPr>
          <w:fldChar w:fldCharType="begin"/>
        </w:r>
        <w:r w:rsidRPr="00100D24">
          <w:rPr>
            <w:rFonts w:asciiTheme="majorHAnsi" w:hAnsiTheme="majorHAnsi" w:cstheme="majorHAnsi"/>
          </w:rPr>
          <w:instrText xml:space="preserve"> PAGE   \* MERGEFORMAT </w:instrText>
        </w:r>
        <w:r w:rsidRPr="00100D24">
          <w:rPr>
            <w:rFonts w:asciiTheme="majorHAnsi" w:hAnsiTheme="majorHAnsi" w:cstheme="majorHAnsi"/>
          </w:rPr>
          <w:fldChar w:fldCharType="separate"/>
        </w:r>
        <w:r w:rsidR="00D33A77">
          <w:rPr>
            <w:rFonts w:asciiTheme="majorHAnsi" w:hAnsiTheme="majorHAnsi" w:cstheme="majorHAnsi"/>
            <w:noProof/>
          </w:rPr>
          <w:t>7</w:t>
        </w:r>
        <w:r w:rsidRPr="00100D24">
          <w:rPr>
            <w:rFonts w:asciiTheme="majorHAnsi" w:hAnsiTheme="majorHAnsi" w:cstheme="majorHAnsi"/>
            <w:noProof/>
          </w:rPr>
          <w:fldChar w:fldCharType="end"/>
        </w:r>
        <w:r w:rsidRPr="00100D24">
          <w:rPr>
            <w:rFonts w:asciiTheme="majorHAnsi" w:hAnsiTheme="majorHAnsi" w:cstheme="majorHAnsi"/>
          </w:rPr>
          <w:t>]</w:t>
        </w:r>
      </w:p>
    </w:sdtContent>
  </w:sdt>
  <w:p w:rsidR="0009717E" w:rsidRDefault="00097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BAB" w:rsidRDefault="00616BAB" w:rsidP="00100D24">
      <w:pPr>
        <w:spacing w:after="0" w:line="240" w:lineRule="auto"/>
      </w:pPr>
      <w:r>
        <w:separator/>
      </w:r>
    </w:p>
  </w:footnote>
  <w:footnote w:type="continuationSeparator" w:id="0">
    <w:p w:rsidR="00616BAB" w:rsidRDefault="00616BAB" w:rsidP="00100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01C2C"/>
    <w:multiLevelType w:val="hybridMultilevel"/>
    <w:tmpl w:val="E3BC3E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F87973"/>
    <w:multiLevelType w:val="hybridMultilevel"/>
    <w:tmpl w:val="E3D2843C"/>
    <w:lvl w:ilvl="0" w:tplc="2AF8B96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13C99"/>
    <w:multiLevelType w:val="hybridMultilevel"/>
    <w:tmpl w:val="A7DE8532"/>
    <w:lvl w:ilvl="0" w:tplc="1BE448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401D7"/>
    <w:multiLevelType w:val="hybridMultilevel"/>
    <w:tmpl w:val="7318D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23D3C"/>
    <w:multiLevelType w:val="hybridMultilevel"/>
    <w:tmpl w:val="7318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4E7DC8"/>
    <w:multiLevelType w:val="hybridMultilevel"/>
    <w:tmpl w:val="7318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32"/>
    <w:rsid w:val="00064F2F"/>
    <w:rsid w:val="00076032"/>
    <w:rsid w:val="00091FAC"/>
    <w:rsid w:val="00096CB3"/>
    <w:rsid w:val="0009717E"/>
    <w:rsid w:val="000C5EEB"/>
    <w:rsid w:val="000F0692"/>
    <w:rsid w:val="00100D24"/>
    <w:rsid w:val="0010204D"/>
    <w:rsid w:val="001359C7"/>
    <w:rsid w:val="00147D9B"/>
    <w:rsid w:val="001675CA"/>
    <w:rsid w:val="001A2ED3"/>
    <w:rsid w:val="001A34BC"/>
    <w:rsid w:val="001C256C"/>
    <w:rsid w:val="001D13D7"/>
    <w:rsid w:val="002211CB"/>
    <w:rsid w:val="002E1517"/>
    <w:rsid w:val="002E50D6"/>
    <w:rsid w:val="002E7466"/>
    <w:rsid w:val="00360C87"/>
    <w:rsid w:val="003772B4"/>
    <w:rsid w:val="00380213"/>
    <w:rsid w:val="003A3D7B"/>
    <w:rsid w:val="003D4A62"/>
    <w:rsid w:val="003F6B7A"/>
    <w:rsid w:val="003F743A"/>
    <w:rsid w:val="004217D2"/>
    <w:rsid w:val="00425237"/>
    <w:rsid w:val="004261C7"/>
    <w:rsid w:val="0049096C"/>
    <w:rsid w:val="004C31A9"/>
    <w:rsid w:val="004F5E48"/>
    <w:rsid w:val="00584887"/>
    <w:rsid w:val="0059445E"/>
    <w:rsid w:val="005A3894"/>
    <w:rsid w:val="005F22E6"/>
    <w:rsid w:val="0060090F"/>
    <w:rsid w:val="00616BAB"/>
    <w:rsid w:val="00632A27"/>
    <w:rsid w:val="006424A2"/>
    <w:rsid w:val="00666B33"/>
    <w:rsid w:val="0067580C"/>
    <w:rsid w:val="0068141D"/>
    <w:rsid w:val="006A536A"/>
    <w:rsid w:val="006B372B"/>
    <w:rsid w:val="006C37E3"/>
    <w:rsid w:val="006C5AA0"/>
    <w:rsid w:val="006D7457"/>
    <w:rsid w:val="00704B68"/>
    <w:rsid w:val="00710437"/>
    <w:rsid w:val="007242DA"/>
    <w:rsid w:val="00751530"/>
    <w:rsid w:val="00761B4B"/>
    <w:rsid w:val="00774E28"/>
    <w:rsid w:val="00775EE8"/>
    <w:rsid w:val="0078452F"/>
    <w:rsid w:val="007D403D"/>
    <w:rsid w:val="007F4657"/>
    <w:rsid w:val="00814AAD"/>
    <w:rsid w:val="00822D71"/>
    <w:rsid w:val="00880FE6"/>
    <w:rsid w:val="00894BF7"/>
    <w:rsid w:val="009678AD"/>
    <w:rsid w:val="0099607B"/>
    <w:rsid w:val="009A0FC1"/>
    <w:rsid w:val="009E6D99"/>
    <w:rsid w:val="00A15BD3"/>
    <w:rsid w:val="00A712B0"/>
    <w:rsid w:val="00A964F5"/>
    <w:rsid w:val="00AA6749"/>
    <w:rsid w:val="00AB294B"/>
    <w:rsid w:val="00AE37D6"/>
    <w:rsid w:val="00AF620E"/>
    <w:rsid w:val="00B173EA"/>
    <w:rsid w:val="00B41165"/>
    <w:rsid w:val="00B4129E"/>
    <w:rsid w:val="00B50E88"/>
    <w:rsid w:val="00B56A62"/>
    <w:rsid w:val="00B81A64"/>
    <w:rsid w:val="00BB45B1"/>
    <w:rsid w:val="00BC6130"/>
    <w:rsid w:val="00C219DA"/>
    <w:rsid w:val="00C667E3"/>
    <w:rsid w:val="00C707F8"/>
    <w:rsid w:val="00CB7BD5"/>
    <w:rsid w:val="00CE0A0B"/>
    <w:rsid w:val="00CE6501"/>
    <w:rsid w:val="00CF27A7"/>
    <w:rsid w:val="00D22A49"/>
    <w:rsid w:val="00D33A77"/>
    <w:rsid w:val="00DB5E68"/>
    <w:rsid w:val="00DD5CC9"/>
    <w:rsid w:val="00E0408B"/>
    <w:rsid w:val="00E10F32"/>
    <w:rsid w:val="00E24384"/>
    <w:rsid w:val="00E42ABC"/>
    <w:rsid w:val="00E81CED"/>
    <w:rsid w:val="00EA6AAE"/>
    <w:rsid w:val="00EF2092"/>
    <w:rsid w:val="00EF3F69"/>
    <w:rsid w:val="00F377A5"/>
    <w:rsid w:val="00F40B67"/>
    <w:rsid w:val="00F4478B"/>
    <w:rsid w:val="00F806F0"/>
    <w:rsid w:val="00F811A6"/>
    <w:rsid w:val="00FB0D81"/>
    <w:rsid w:val="00FF2C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EF36E-2057-4248-B477-2F5920FE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4A2"/>
    <w:pPr>
      <w:ind w:left="720"/>
      <w:contextualSpacing/>
    </w:pPr>
  </w:style>
  <w:style w:type="character" w:styleId="Hyperlink">
    <w:name w:val="Hyperlink"/>
    <w:basedOn w:val="DefaultParagraphFont"/>
    <w:uiPriority w:val="99"/>
    <w:semiHidden/>
    <w:unhideWhenUsed/>
    <w:rsid w:val="00FF2C56"/>
    <w:rPr>
      <w:color w:val="0000FF"/>
      <w:u w:val="single"/>
    </w:rPr>
  </w:style>
  <w:style w:type="character" w:styleId="FollowedHyperlink">
    <w:name w:val="FollowedHyperlink"/>
    <w:basedOn w:val="DefaultParagraphFont"/>
    <w:uiPriority w:val="99"/>
    <w:semiHidden/>
    <w:unhideWhenUsed/>
    <w:rsid w:val="00FF2C56"/>
    <w:rPr>
      <w:color w:val="800080"/>
      <w:u w:val="single"/>
    </w:rPr>
  </w:style>
  <w:style w:type="paragraph" w:customStyle="1" w:styleId="xl106">
    <w:name w:val="xl10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07">
    <w:name w:val="xl107"/>
    <w:basedOn w:val="Normal"/>
    <w:rsid w:val="00FF2C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8">
    <w:name w:val="xl108"/>
    <w:basedOn w:val="Normal"/>
    <w:rsid w:val="00FF2C56"/>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09">
    <w:name w:val="xl109"/>
    <w:basedOn w:val="Normal"/>
    <w:rsid w:val="00FF2C56"/>
    <w:pP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110">
    <w:name w:val="xl110"/>
    <w:basedOn w:val="Normal"/>
    <w:rsid w:val="00FF2C56"/>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111">
    <w:name w:val="xl111"/>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12">
    <w:name w:val="xl112"/>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13">
    <w:name w:val="xl113"/>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14">
    <w:name w:val="xl114"/>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val="en-US"/>
    </w:rPr>
  </w:style>
  <w:style w:type="paragraph" w:customStyle="1" w:styleId="xl115">
    <w:name w:val="xl115"/>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rPr>
  </w:style>
  <w:style w:type="paragraph" w:customStyle="1" w:styleId="xl116">
    <w:name w:val="xl11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17">
    <w:name w:val="xl117"/>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18">
    <w:name w:val="xl118"/>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rPr>
  </w:style>
  <w:style w:type="paragraph" w:customStyle="1" w:styleId="xl119">
    <w:name w:val="xl119"/>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both"/>
      <w:textAlignment w:val="center"/>
    </w:pPr>
    <w:rPr>
      <w:rFonts w:ascii="Times New Roman" w:eastAsia="Times New Roman" w:hAnsi="Times New Roman" w:cs="Times New Roman"/>
      <w:b/>
      <w:bCs/>
      <w:color w:val="000000"/>
      <w:sz w:val="24"/>
      <w:szCs w:val="24"/>
      <w:lang w:val="en-US"/>
    </w:rPr>
  </w:style>
  <w:style w:type="paragraph" w:customStyle="1" w:styleId="xl120">
    <w:name w:val="xl120"/>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color w:val="000000"/>
      <w:sz w:val="24"/>
      <w:szCs w:val="24"/>
      <w:lang w:val="en-US"/>
    </w:rPr>
  </w:style>
  <w:style w:type="paragraph" w:customStyle="1" w:styleId="xl121">
    <w:name w:val="xl121"/>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22">
    <w:name w:val="xl122"/>
    <w:basedOn w:val="Normal"/>
    <w:rsid w:val="00FF2C56"/>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23">
    <w:name w:val="xl123"/>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24">
    <w:name w:val="xl124"/>
    <w:basedOn w:val="Normal"/>
    <w:rsid w:val="00FF2C56"/>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25">
    <w:name w:val="xl125"/>
    <w:basedOn w:val="Normal"/>
    <w:rsid w:val="00FF2C5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rPr>
  </w:style>
  <w:style w:type="paragraph" w:customStyle="1" w:styleId="xl126">
    <w:name w:val="xl12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27">
    <w:name w:val="xl127"/>
    <w:basedOn w:val="Normal"/>
    <w:rsid w:val="00FF2C56"/>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both"/>
      <w:textAlignment w:val="center"/>
    </w:pPr>
    <w:rPr>
      <w:rFonts w:ascii="Times New Roman" w:eastAsia="Times New Roman" w:hAnsi="Times New Roman" w:cs="Times New Roman"/>
      <w:b/>
      <w:bCs/>
      <w:sz w:val="24"/>
      <w:szCs w:val="24"/>
      <w:lang w:val="en-US"/>
    </w:rPr>
  </w:style>
  <w:style w:type="paragraph" w:customStyle="1" w:styleId="xl128">
    <w:name w:val="xl128"/>
    <w:basedOn w:val="Normal"/>
    <w:rsid w:val="00FF2C56"/>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29">
    <w:name w:val="xl129"/>
    <w:basedOn w:val="Normal"/>
    <w:rsid w:val="00FF2C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30">
    <w:name w:val="xl130"/>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lang w:val="en-US"/>
    </w:rPr>
  </w:style>
  <w:style w:type="paragraph" w:customStyle="1" w:styleId="xl131">
    <w:name w:val="xl131"/>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32">
    <w:name w:val="xl132"/>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33">
    <w:name w:val="xl133"/>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34">
    <w:name w:val="xl134"/>
    <w:basedOn w:val="Normal"/>
    <w:rsid w:val="00FF2C56"/>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35">
    <w:name w:val="xl135"/>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36">
    <w:name w:val="xl13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37">
    <w:name w:val="xl137"/>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38">
    <w:name w:val="xl138"/>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39">
    <w:name w:val="xl139"/>
    <w:basedOn w:val="Normal"/>
    <w:rsid w:val="00FF2C56"/>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40">
    <w:name w:val="xl140"/>
    <w:basedOn w:val="Normal"/>
    <w:rsid w:val="00FF2C56"/>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both"/>
      <w:textAlignment w:val="center"/>
    </w:pPr>
    <w:rPr>
      <w:rFonts w:ascii="Times New Roman" w:eastAsia="Times New Roman" w:hAnsi="Times New Roman" w:cs="Times New Roman"/>
      <w:b/>
      <w:bCs/>
      <w:color w:val="000000"/>
      <w:sz w:val="24"/>
      <w:szCs w:val="24"/>
      <w:lang w:val="en-US"/>
    </w:rPr>
  </w:style>
  <w:style w:type="paragraph" w:customStyle="1" w:styleId="xl141">
    <w:name w:val="xl141"/>
    <w:basedOn w:val="Normal"/>
    <w:rsid w:val="00FF2C56"/>
    <w:pPr>
      <w:pBdr>
        <w:top w:val="single" w:sz="4" w:space="0" w:color="auto"/>
        <w:left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42">
    <w:name w:val="xl142"/>
    <w:basedOn w:val="Normal"/>
    <w:rsid w:val="00FF2C56"/>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43">
    <w:name w:val="xl143"/>
    <w:basedOn w:val="Normal"/>
    <w:rsid w:val="00FF2C56"/>
    <w:pPr>
      <w:pBdr>
        <w:top w:val="single" w:sz="4" w:space="0" w:color="auto"/>
        <w:left w:val="single" w:sz="4" w:space="0" w:color="auto"/>
        <w:right w:val="single" w:sz="4" w:space="0" w:color="auto"/>
      </w:pBdr>
      <w:shd w:val="clear" w:color="000000" w:fill="95B3D7"/>
      <w:spacing w:before="100" w:beforeAutospacing="1" w:after="100" w:afterAutospacing="1" w:line="240" w:lineRule="auto"/>
      <w:jc w:val="both"/>
      <w:textAlignment w:val="center"/>
    </w:pPr>
    <w:rPr>
      <w:rFonts w:ascii="Times New Roman" w:eastAsia="Times New Roman" w:hAnsi="Times New Roman" w:cs="Times New Roman"/>
      <w:b/>
      <w:bCs/>
      <w:color w:val="000000"/>
      <w:sz w:val="24"/>
      <w:szCs w:val="24"/>
      <w:lang w:val="en-US"/>
    </w:rPr>
  </w:style>
  <w:style w:type="paragraph" w:customStyle="1" w:styleId="xl144">
    <w:name w:val="xl144"/>
    <w:basedOn w:val="Normal"/>
    <w:rsid w:val="00FF2C56"/>
    <w:pPr>
      <w:pBdr>
        <w:top w:val="single" w:sz="4" w:space="0" w:color="auto"/>
        <w:left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45">
    <w:name w:val="xl145"/>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4"/>
      <w:szCs w:val="24"/>
      <w:lang w:val="en-US"/>
    </w:rPr>
  </w:style>
  <w:style w:type="paragraph" w:customStyle="1" w:styleId="xl146">
    <w:name w:val="xl14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47">
    <w:name w:val="xl147"/>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48">
    <w:name w:val="xl148"/>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49">
    <w:name w:val="xl149"/>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both"/>
      <w:textAlignment w:val="center"/>
    </w:pPr>
    <w:rPr>
      <w:rFonts w:ascii="Times New Roman" w:eastAsia="Times New Roman" w:hAnsi="Times New Roman" w:cs="Times New Roman"/>
      <w:b/>
      <w:bCs/>
      <w:color w:val="000000"/>
      <w:sz w:val="24"/>
      <w:szCs w:val="24"/>
      <w:lang w:val="en-US"/>
    </w:rPr>
  </w:style>
  <w:style w:type="paragraph" w:customStyle="1" w:styleId="xl150">
    <w:name w:val="xl150"/>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51">
    <w:name w:val="xl151"/>
    <w:basedOn w:val="Normal"/>
    <w:rsid w:val="00FF2C56"/>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52">
    <w:name w:val="xl152"/>
    <w:basedOn w:val="Normal"/>
    <w:rsid w:val="00FF2C56"/>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53">
    <w:name w:val="xl153"/>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FF0000"/>
      <w:sz w:val="24"/>
      <w:szCs w:val="24"/>
      <w:lang w:val="en-US"/>
    </w:rPr>
  </w:style>
  <w:style w:type="paragraph" w:customStyle="1" w:styleId="xl154">
    <w:name w:val="xl154"/>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lang w:val="en-US"/>
    </w:rPr>
  </w:style>
  <w:style w:type="paragraph" w:customStyle="1" w:styleId="xl155">
    <w:name w:val="xl155"/>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lang w:val="en-US"/>
    </w:rPr>
  </w:style>
  <w:style w:type="paragraph" w:customStyle="1" w:styleId="xl156">
    <w:name w:val="xl15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lang w:val="en-US"/>
    </w:rPr>
  </w:style>
  <w:style w:type="paragraph" w:customStyle="1" w:styleId="xl157">
    <w:name w:val="xl157"/>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158">
    <w:name w:val="xl158"/>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159">
    <w:name w:val="xl159"/>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60">
    <w:name w:val="xl160"/>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61">
    <w:name w:val="xl161"/>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162">
    <w:name w:val="xl162"/>
    <w:basedOn w:val="Normal"/>
    <w:rsid w:val="00FF2C56"/>
    <w:pP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163">
    <w:name w:val="xl163"/>
    <w:basedOn w:val="Normal"/>
    <w:rsid w:val="00FF2C56"/>
    <w:pPr>
      <w:pBdr>
        <w:top w:val="single" w:sz="4" w:space="0" w:color="auto"/>
        <w:left w:val="single" w:sz="4" w:space="0" w:color="auto"/>
        <w:bottom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4"/>
      <w:szCs w:val="24"/>
      <w:lang w:val="en-US"/>
    </w:rPr>
  </w:style>
  <w:style w:type="paragraph" w:customStyle="1" w:styleId="xl164">
    <w:name w:val="xl164"/>
    <w:basedOn w:val="Normal"/>
    <w:rsid w:val="00FF2C56"/>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65">
    <w:name w:val="xl165"/>
    <w:basedOn w:val="Normal"/>
    <w:rsid w:val="00FF2C5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66">
    <w:name w:val="xl166"/>
    <w:basedOn w:val="Normal"/>
    <w:rsid w:val="00FF2C5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67">
    <w:name w:val="xl167"/>
    <w:basedOn w:val="Normal"/>
    <w:rsid w:val="00FF2C5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168">
    <w:name w:val="xl168"/>
    <w:basedOn w:val="Normal"/>
    <w:rsid w:val="00FF2C5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169">
    <w:name w:val="xl169"/>
    <w:basedOn w:val="Normal"/>
    <w:rsid w:val="00FF2C5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70">
    <w:name w:val="xl170"/>
    <w:basedOn w:val="Normal"/>
    <w:rsid w:val="00FF2C56"/>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71">
    <w:name w:val="xl171"/>
    <w:basedOn w:val="Normal"/>
    <w:rsid w:val="00FF2C5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172">
    <w:name w:val="xl172"/>
    <w:basedOn w:val="Normal"/>
    <w:rsid w:val="00FF2C5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73">
    <w:name w:val="xl173"/>
    <w:basedOn w:val="Normal"/>
    <w:rsid w:val="00FF2C5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both"/>
      <w:textAlignment w:val="center"/>
    </w:pPr>
    <w:rPr>
      <w:rFonts w:ascii="Times New Roman" w:eastAsia="Times New Roman" w:hAnsi="Times New Roman" w:cs="Times New Roman"/>
      <w:b/>
      <w:bCs/>
      <w:color w:val="000000"/>
      <w:sz w:val="24"/>
      <w:szCs w:val="24"/>
      <w:lang w:val="en-US"/>
    </w:rPr>
  </w:style>
  <w:style w:type="paragraph" w:customStyle="1" w:styleId="xl174">
    <w:name w:val="xl174"/>
    <w:basedOn w:val="Normal"/>
    <w:rsid w:val="00FF2C5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75">
    <w:name w:val="xl175"/>
    <w:basedOn w:val="Normal"/>
    <w:rsid w:val="00FF2C56"/>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76">
    <w:name w:val="xl176"/>
    <w:basedOn w:val="Normal"/>
    <w:rsid w:val="00FF2C56"/>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rPr>
  </w:style>
  <w:style w:type="paragraph" w:customStyle="1" w:styleId="xl177">
    <w:name w:val="xl177"/>
    <w:basedOn w:val="Normal"/>
    <w:rsid w:val="00FF2C56"/>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78">
    <w:name w:val="xl178"/>
    <w:basedOn w:val="Normal"/>
    <w:rsid w:val="00FF2C56"/>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79">
    <w:name w:val="xl179"/>
    <w:basedOn w:val="Normal"/>
    <w:rsid w:val="00FF2C56"/>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80">
    <w:name w:val="xl180"/>
    <w:basedOn w:val="Normal"/>
    <w:rsid w:val="00FF2C56"/>
    <w:pPr>
      <w:pBdr>
        <w:top w:val="single" w:sz="4" w:space="0" w:color="auto"/>
        <w:left w:val="single" w:sz="4" w:space="0" w:color="auto"/>
        <w:bottom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81">
    <w:name w:val="xl181"/>
    <w:basedOn w:val="Normal"/>
    <w:rsid w:val="00FF2C56"/>
    <w:pPr>
      <w:pBdr>
        <w:top w:val="single" w:sz="4" w:space="0" w:color="auto"/>
        <w:bottom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82">
    <w:name w:val="xl182"/>
    <w:basedOn w:val="Normal"/>
    <w:rsid w:val="00FF2C56"/>
    <w:pPr>
      <w:pBdr>
        <w:top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US"/>
    </w:rPr>
  </w:style>
  <w:style w:type="paragraph" w:customStyle="1" w:styleId="xl183">
    <w:name w:val="xl183"/>
    <w:basedOn w:val="Normal"/>
    <w:rsid w:val="00FF2C56"/>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184">
    <w:name w:val="xl184"/>
    <w:basedOn w:val="Normal"/>
    <w:rsid w:val="00FF2C56"/>
    <w:pPr>
      <w:pBdr>
        <w:top w:val="single" w:sz="4" w:space="0" w:color="auto"/>
        <w:left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85">
    <w:name w:val="xl185"/>
    <w:basedOn w:val="Normal"/>
    <w:rsid w:val="00FF2C56"/>
    <w:pPr>
      <w:pBdr>
        <w:top w:val="single" w:sz="4" w:space="0" w:color="auto"/>
        <w:bottom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86">
    <w:name w:val="xl186"/>
    <w:basedOn w:val="Normal"/>
    <w:rsid w:val="00FF2C56"/>
    <w:pPr>
      <w:pBdr>
        <w:top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87">
    <w:name w:val="xl187"/>
    <w:basedOn w:val="Normal"/>
    <w:rsid w:val="00FF2C56"/>
    <w:pPr>
      <w:pBdr>
        <w:top w:val="single" w:sz="4" w:space="0" w:color="auto"/>
        <w:left w:val="single" w:sz="4" w:space="0" w:color="auto"/>
        <w:bottom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88">
    <w:name w:val="xl188"/>
    <w:basedOn w:val="Normal"/>
    <w:rsid w:val="00FF2C56"/>
    <w:pPr>
      <w:pBdr>
        <w:top w:val="single" w:sz="4" w:space="0" w:color="auto"/>
        <w:bottom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89">
    <w:name w:val="xl189"/>
    <w:basedOn w:val="Normal"/>
    <w:rsid w:val="00FF2C56"/>
    <w:pPr>
      <w:pBdr>
        <w:top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90">
    <w:name w:val="xl190"/>
    <w:basedOn w:val="Normal"/>
    <w:rsid w:val="00FF2C56"/>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10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D24"/>
  </w:style>
  <w:style w:type="paragraph" w:styleId="Footer">
    <w:name w:val="footer"/>
    <w:basedOn w:val="Normal"/>
    <w:link w:val="FooterChar"/>
    <w:uiPriority w:val="99"/>
    <w:unhideWhenUsed/>
    <w:rsid w:val="0010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D24"/>
  </w:style>
  <w:style w:type="paragraph" w:styleId="BalloonText">
    <w:name w:val="Balloon Text"/>
    <w:basedOn w:val="Normal"/>
    <w:link w:val="BalloonTextChar"/>
    <w:uiPriority w:val="99"/>
    <w:semiHidden/>
    <w:unhideWhenUsed/>
    <w:rsid w:val="00490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9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28277">
      <w:bodyDiv w:val="1"/>
      <w:marLeft w:val="0"/>
      <w:marRight w:val="0"/>
      <w:marTop w:val="0"/>
      <w:marBottom w:val="0"/>
      <w:divBdr>
        <w:top w:val="none" w:sz="0" w:space="0" w:color="auto"/>
        <w:left w:val="none" w:sz="0" w:space="0" w:color="auto"/>
        <w:bottom w:val="none" w:sz="0" w:space="0" w:color="auto"/>
        <w:right w:val="none" w:sz="0" w:space="0" w:color="auto"/>
      </w:divBdr>
    </w:div>
    <w:div w:id="567568854">
      <w:bodyDiv w:val="1"/>
      <w:marLeft w:val="0"/>
      <w:marRight w:val="0"/>
      <w:marTop w:val="0"/>
      <w:marBottom w:val="0"/>
      <w:divBdr>
        <w:top w:val="none" w:sz="0" w:space="0" w:color="auto"/>
        <w:left w:val="none" w:sz="0" w:space="0" w:color="auto"/>
        <w:bottom w:val="none" w:sz="0" w:space="0" w:color="auto"/>
        <w:right w:val="none" w:sz="0" w:space="0" w:color="auto"/>
      </w:divBdr>
    </w:div>
    <w:div w:id="848495026">
      <w:bodyDiv w:val="1"/>
      <w:marLeft w:val="0"/>
      <w:marRight w:val="0"/>
      <w:marTop w:val="0"/>
      <w:marBottom w:val="0"/>
      <w:divBdr>
        <w:top w:val="none" w:sz="0" w:space="0" w:color="auto"/>
        <w:left w:val="none" w:sz="0" w:space="0" w:color="auto"/>
        <w:bottom w:val="none" w:sz="0" w:space="0" w:color="auto"/>
        <w:right w:val="none" w:sz="0" w:space="0" w:color="auto"/>
      </w:divBdr>
    </w:div>
    <w:div w:id="1199975960">
      <w:bodyDiv w:val="1"/>
      <w:marLeft w:val="0"/>
      <w:marRight w:val="0"/>
      <w:marTop w:val="0"/>
      <w:marBottom w:val="0"/>
      <w:divBdr>
        <w:top w:val="none" w:sz="0" w:space="0" w:color="auto"/>
        <w:left w:val="none" w:sz="0" w:space="0" w:color="auto"/>
        <w:bottom w:val="none" w:sz="0" w:space="0" w:color="auto"/>
        <w:right w:val="none" w:sz="0" w:space="0" w:color="auto"/>
      </w:divBdr>
    </w:div>
    <w:div w:id="21014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Ngoc Anh</cp:lastModifiedBy>
  <cp:revision>4</cp:revision>
  <cp:lastPrinted>2021-06-30T09:08:00Z</cp:lastPrinted>
  <dcterms:created xsi:type="dcterms:W3CDTF">2021-07-01T07:27:00Z</dcterms:created>
  <dcterms:modified xsi:type="dcterms:W3CDTF">2021-07-01T07:35:00Z</dcterms:modified>
</cp:coreProperties>
</file>