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512" w:type="dxa"/>
        <w:tblInd w:w="-284" w:type="dxa"/>
        <w:tblLayout w:type="fixed"/>
        <w:tblLook w:val="04A0" w:firstRow="1" w:lastRow="0" w:firstColumn="1" w:lastColumn="0" w:noHBand="0" w:noVBand="1"/>
      </w:tblPr>
      <w:tblGrid>
        <w:gridCol w:w="4679"/>
        <w:gridCol w:w="5833"/>
      </w:tblGrid>
      <w:tr w:rsidR="00895125" w:rsidTr="00B40388">
        <w:trPr>
          <w:trHeight w:val="2156"/>
        </w:trPr>
        <w:tc>
          <w:tcPr>
            <w:tcW w:w="4679" w:type="dxa"/>
            <w:shd w:val="clear" w:color="auto" w:fill="FFFFFF"/>
          </w:tcPr>
          <w:p w:rsidR="00B40388" w:rsidRDefault="009D25C9">
            <w:pPr>
              <w:jc w:val="center"/>
              <w:rPr>
                <w:rFonts w:cs="Times New Roman"/>
                <w:szCs w:val="26"/>
              </w:rPr>
            </w:pPr>
            <w:r>
              <w:rPr>
                <w:rFonts w:cs="Times New Roman"/>
                <w:szCs w:val="26"/>
              </w:rPr>
              <w:t xml:space="preserve">VIỆN HÀN LÂM </w:t>
            </w:r>
          </w:p>
          <w:p w:rsidR="00895125" w:rsidRDefault="009D25C9">
            <w:pPr>
              <w:jc w:val="center"/>
              <w:rPr>
                <w:rFonts w:cs="Times New Roman"/>
                <w:szCs w:val="26"/>
              </w:rPr>
            </w:pPr>
            <w:r>
              <w:rPr>
                <w:rFonts w:cs="Times New Roman"/>
                <w:szCs w:val="26"/>
              </w:rPr>
              <w:t>KHOA HỌC VÀ CÔNG NGHỆ VIỆT NAM</w:t>
            </w:r>
          </w:p>
          <w:p w:rsidR="00895125" w:rsidRDefault="009D25C9">
            <w:pPr>
              <w:jc w:val="center"/>
              <w:rPr>
                <w:rFonts w:cs="Times New Roman"/>
                <w:b/>
              </w:rPr>
            </w:pPr>
            <w:r>
              <w:rPr>
                <w:rFonts w:cs="Times New Roman"/>
                <w:b/>
                <w:szCs w:val="26"/>
              </w:rPr>
              <w:t>VIỆN CÔNG NGHỆ VIỄN THÔNG</w:t>
            </w:r>
          </w:p>
          <w:p w:rsidR="00895125" w:rsidRDefault="009D25C9">
            <w:pPr>
              <w:jc w:val="center"/>
              <w:rPr>
                <w:rFonts w:cs="Times New Roman"/>
                <w:bCs/>
                <w:szCs w:val="26"/>
              </w:rPr>
            </w:pPr>
            <w:r>
              <w:rPr>
                <w:noProof/>
                <w:lang w:eastAsia="en-US" w:bidi="ar-SA"/>
              </w:rPr>
              <mc:AlternateContent>
                <mc:Choice Requires="wps">
                  <w:drawing>
                    <wp:anchor distT="0" distB="0" distL="114300" distR="114300" simplePos="0" relativeHeight="251659264" behindDoc="0" locked="0" layoutInCell="1" allowOverlap="1">
                      <wp:simplePos x="0" y="0"/>
                      <wp:positionH relativeFrom="column">
                        <wp:posOffset>464820</wp:posOffset>
                      </wp:positionH>
                      <wp:positionV relativeFrom="paragraph">
                        <wp:posOffset>72390</wp:posOffset>
                      </wp:positionV>
                      <wp:extent cx="1828800" cy="0"/>
                      <wp:effectExtent l="19050" t="19050" r="38100" b="3810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360" cap="sq">
                                <a:solidFill>
                                  <a:srgbClr val="000000"/>
                                </a:solidFill>
                                <a:miter lim="800000"/>
                              </a:ln>
                            </wps:spPr>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E915042"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6.6pt,5.7pt" to="180.6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TP4PygEAAHUDAAAOAAAAZHJzL2Uyb0RvYy54bWysU8Fu2zAMvQ/YPwi6L04yoMiMOD2k6C7d&#10;FiDdBzCybAuVRI1SY+fvR6lJ2m23oToIlvj49PhIr28nZ8VRUzToG7mYzaXQXmFrfN/In4/3n1ZS&#10;xAS+BYteN/Kko7zdfPywHkOtlzigbTUJJvGxHkMjh5RCXVVRDdpBnGHQnoMdkoPER+qrlmBkdmer&#10;5Xx+U41IbSBUOka+vXsJyk3h7zqt0o+uizoJ20jWlspOZT/kvdqsoe4JwmDUWQb8hwoHxvOjV6o7&#10;SCCeyfxD5YwijNilmUJXYdcZpUsNXM1i/lc1+wGCLrWwOTFcbYrvR6u+H3ckTNvIpRQeHLdonwhM&#10;PySxRe/ZQCSxzD6NIdYM3/od5UrV5PfhAdVTFB63A/heF72Pp8Aki5xR/ZGSDzHwa4fxG7aMgeeE&#10;xbSpI5cp2Q4xld6crr3RUxKKLxer5Wo15xaqS6yC+pIYKKavGp3IH420xmfboIbjQ0xZCNQXSL72&#10;eG+sLa23XoyN/PL5JjMDD2D8VTIjWtNmVMZH6g9bS+IIeYrKKuVx5C3MmcSzbI1rJCvldQZZf7Yi&#10;V//i4wHb044uFnFvi8bzHObheXsu2a9/y+Y3AAAA//8DAFBLAwQUAAYACAAAACEAJbZkbt0AAAAI&#10;AQAADwAAAGRycy9kb3ducmV2LnhtbEyPQUvEMBCF74L/IYzgRdy027JKbbqIIB4E2V1F8ZZtxqbY&#10;TEqS3dZ/74gHPc73Hm/eq9ezG8QRQ+w9KcgXGQik1pueOgUvz/eX1yBi0mT04AkVfGGEdXN6UuvK&#10;+Im2eNylTnAIxUorsCmNlZSxteh0XPgRibUPH5xOfIZOmqAnDneDXGbZSjrdE3+wesQ7i+3n7uAU&#10;PIWpj6koyw2m99eHxze7uXBbpc7P5tsbEAnn9GeGn/pcHRrutPcHMlEMCq6KJTuZ5yUI1otVzmD/&#10;C2RTy/8Dmm8AAAD//wMAUEsBAi0AFAAGAAgAAAAhALaDOJL+AAAA4QEAABMAAAAAAAAAAAAAAAAA&#10;AAAAAFtDb250ZW50X1R5cGVzXS54bWxQSwECLQAUAAYACAAAACEAOP0h/9YAAACUAQAACwAAAAAA&#10;AAAAAAAAAAAvAQAAX3JlbHMvLnJlbHNQSwECLQAUAAYACAAAACEAekz+D8oBAAB1AwAADgAAAAAA&#10;AAAAAAAAAAAuAgAAZHJzL2Uyb0RvYy54bWxQSwECLQAUAAYACAAAACEAJbZkbt0AAAAIAQAADwAA&#10;AAAAAAAAAAAAAAAkBAAAZHJzL2Rvd25yZXYueG1sUEsFBgAAAAAEAAQA8wAAAC4FAAAAAA==&#10;" strokeweight=".26mm">
                      <v:stroke joinstyle="miter" endcap="square"/>
                    </v:line>
                  </w:pict>
                </mc:Fallback>
              </mc:AlternateContent>
            </w:r>
          </w:p>
          <w:p w:rsidR="00895125" w:rsidRDefault="009D25C9">
            <w:pPr>
              <w:jc w:val="center"/>
              <w:rPr>
                <w:rFonts w:cs="Times New Roman"/>
                <w:i/>
                <w:sz w:val="12"/>
              </w:rPr>
            </w:pPr>
            <w:r w:rsidRPr="00B40388">
              <w:rPr>
                <w:rFonts w:cs="Times New Roman"/>
                <w:szCs w:val="26"/>
              </w:rPr>
              <w:t xml:space="preserve">Số :   </w:t>
            </w:r>
            <w:r w:rsidR="00B40388" w:rsidRPr="00B40388">
              <w:rPr>
                <w:rFonts w:cs="Times New Roman"/>
                <w:szCs w:val="26"/>
              </w:rPr>
              <w:t xml:space="preserve">        </w:t>
            </w:r>
            <w:r w:rsidRPr="00B40388">
              <w:rPr>
                <w:rFonts w:cs="Times New Roman"/>
                <w:szCs w:val="26"/>
              </w:rPr>
              <w:t>/CV-VCNVT</w:t>
            </w:r>
          </w:p>
          <w:p w:rsidR="00895125" w:rsidRDefault="00895125">
            <w:pPr>
              <w:jc w:val="center"/>
              <w:rPr>
                <w:rFonts w:cs="Times New Roman"/>
                <w:i/>
                <w:sz w:val="12"/>
              </w:rPr>
            </w:pPr>
          </w:p>
          <w:p w:rsidR="00895125" w:rsidRDefault="009D25C9">
            <w:pPr>
              <w:jc w:val="center"/>
              <w:rPr>
                <w:rFonts w:cs="Times New Roman"/>
                <w:sz w:val="12"/>
                <w:szCs w:val="26"/>
              </w:rPr>
            </w:pPr>
            <w:r>
              <w:rPr>
                <w:rFonts w:cs="Times New Roman"/>
                <w:sz w:val="26"/>
              </w:rPr>
              <w:t>“V/v Cung cấp thông tin hạ tầng kỹ thuật, nhân lực chuyển giao phần mềm”</w:t>
            </w:r>
          </w:p>
          <w:p w:rsidR="00895125" w:rsidRDefault="00895125">
            <w:pPr>
              <w:jc w:val="center"/>
              <w:rPr>
                <w:rFonts w:cs="Times New Roman"/>
                <w:sz w:val="12"/>
                <w:szCs w:val="26"/>
              </w:rPr>
            </w:pPr>
          </w:p>
        </w:tc>
        <w:tc>
          <w:tcPr>
            <w:tcW w:w="5833" w:type="dxa"/>
            <w:shd w:val="clear" w:color="auto" w:fill="FFFFFF"/>
          </w:tcPr>
          <w:p w:rsidR="00895125" w:rsidRDefault="009D25C9">
            <w:pPr>
              <w:ind w:left="-6" w:right="12"/>
              <w:rPr>
                <w:rFonts w:cs="Times New Roman"/>
                <w:b/>
                <w:bCs/>
                <w:szCs w:val="26"/>
              </w:rPr>
            </w:pPr>
            <w:r>
              <w:rPr>
                <w:rFonts w:cs="Times New Roman"/>
                <w:b/>
                <w:bCs/>
                <w:szCs w:val="26"/>
              </w:rPr>
              <w:t>CỘNG HOÀ XÃ HỘI CHỦ NGHĨA VIỆT NAM</w:t>
            </w:r>
          </w:p>
          <w:p w:rsidR="00895125" w:rsidRDefault="009D25C9">
            <w:pPr>
              <w:ind w:left="852" w:right="-168"/>
              <w:rPr>
                <w:rFonts w:cs="Times New Roman"/>
              </w:rPr>
            </w:pPr>
            <w:r>
              <w:rPr>
                <w:rFonts w:cs="Times New Roman"/>
                <w:b/>
                <w:bCs/>
                <w:szCs w:val="26"/>
              </w:rPr>
              <w:t xml:space="preserve">    Độc lập - Tự do - Hạnh phúc</w:t>
            </w:r>
            <w:r>
              <w:rPr>
                <w:rFonts w:cs="Times New Roman"/>
                <w:i/>
                <w:szCs w:val="26"/>
              </w:rPr>
              <w:t xml:space="preserve">             </w:t>
            </w:r>
          </w:p>
          <w:p w:rsidR="00895125" w:rsidRDefault="009D25C9">
            <w:pPr>
              <w:ind w:right="520"/>
              <w:rPr>
                <w:rFonts w:cs="Times New Roman"/>
                <w:b/>
                <w:i/>
                <w:szCs w:val="26"/>
              </w:rPr>
            </w:pPr>
            <w:r>
              <w:rPr>
                <w:noProof/>
                <w:lang w:eastAsia="en-US" w:bidi="ar-SA"/>
              </w:rPr>
              <mc:AlternateContent>
                <mc:Choice Requires="wps">
                  <w:drawing>
                    <wp:anchor distT="0" distB="0" distL="114300" distR="114300" simplePos="0" relativeHeight="251660288" behindDoc="0" locked="0" layoutInCell="1" allowOverlap="1">
                      <wp:simplePos x="0" y="0"/>
                      <wp:positionH relativeFrom="column">
                        <wp:posOffset>709295</wp:posOffset>
                      </wp:positionH>
                      <wp:positionV relativeFrom="paragraph">
                        <wp:posOffset>76835</wp:posOffset>
                      </wp:positionV>
                      <wp:extent cx="1828800" cy="0"/>
                      <wp:effectExtent l="19050" t="19050" r="38100" b="3810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360" cap="sq">
                                <a:solidFill>
                                  <a:srgbClr val="000000"/>
                                </a:solidFill>
                                <a:miter lim="800000"/>
                              </a:ln>
                            </wps:spPr>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124A728" id="Straight Connector 1"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55.85pt,6.05pt" to="199.85pt,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l/cyQEAAHUDAAAOAAAAZHJzL2Uyb0RvYy54bWysU8Fu2zAMvQ/YPwi6L04yoMiMOD2k6C7d&#10;FiDdBzCybAuVRE1UY+fvR6lJ2m63YToIFvX4RL5Hr28nZ8VRRzLoG7mYzaXQXmFrfN/In4/3n1ZS&#10;UALfgkWvG3nSJG83Hz+sx1DrJQ5oWx0Fk3iqx9DIIaVQVxWpQTugGQbt+bLD6CDxMfZVG2Fkdmer&#10;5Xx+U40Y2xBRaSKO3r1cyk3h7zqt0o+uI52EbSTXlsoey37Ie7VZQ91HCINR5zLgH6pwYDw/eqW6&#10;gwTiOZq/qJxREQm7NFPoKuw6o3TpgbtZzP/oZj9A0KUXFofCVSb6f7Tq+3EXhWnZOyk8OLZonyKY&#10;fkhii96zgBjFIus0BqoZvvW7mDtVk9+HB1RPJDxuB/C9LvU+ngKTlIzqXUo+UODXDuM3bBkDzwmL&#10;aFMXXaZkOcRUvDldvdFTEoqDi9VytZqzhepyV0F9SQyR0leNTuSPRlrjs2xQw/GBEpfO0Askhz3e&#10;G2uL9daLsZFfPt9kZuABpF8lk9CaNqMynmJ/2NoojpCnqKwsCLO+gzmTeJatcY3kSnmdQdYz9tL9&#10;i44HbE+7mDlynL0tbOc5zMPz9lxQr3/L5jcAAAD//wMAUEsDBBQABgAIAAAAIQA//eqy3gAAAAkB&#10;AAAPAAAAZHJzL2Rvd25yZXYueG1sTI9BS8NAEIXvgv9hGcGLtJu0xdqYTRFBPAjSVlG8bbNjNpid&#10;DbvbJv57p3jQ27w3jzfflOvRdeKIIbaeFOTTDARS7U1LjYLXl4fJDYiYNBndeUIF3xhhXZ2flbow&#10;fqAtHnepEVxCsdAKbEp9IWWsLTodp75H4t2nD04nlqGRJuiBy10nZ1l2LZ1uiS9Y3eO9xfprd3AK&#10;nsPQxjRfLDaYPt4en97t5sptlbq8GO9uQSQc018YTviMDhUz7f2BTBQd6zxfcpSHWQ6CA/PVio39&#10;ryGrUv7/oPoBAAD//wMAUEsBAi0AFAAGAAgAAAAhALaDOJL+AAAA4QEAABMAAAAAAAAAAAAAAAAA&#10;AAAAAFtDb250ZW50X1R5cGVzXS54bWxQSwECLQAUAAYACAAAACEAOP0h/9YAAACUAQAACwAAAAAA&#10;AAAAAAAAAAAvAQAAX3JlbHMvLnJlbHNQSwECLQAUAAYACAAAACEAdBpf3MkBAAB1AwAADgAAAAAA&#10;AAAAAAAAAAAuAgAAZHJzL2Uyb0RvYy54bWxQSwECLQAUAAYACAAAACEAP/3qst4AAAAJAQAADwAA&#10;AAAAAAAAAAAAAAAjBAAAZHJzL2Rvd25yZXYueG1sUEsFBgAAAAAEAAQA8wAAAC4FAAAAAA==&#10;" strokeweight=".26mm">
                      <v:stroke joinstyle="miter" endcap="square"/>
                    </v:line>
                  </w:pict>
                </mc:Fallback>
              </mc:AlternateContent>
            </w:r>
          </w:p>
          <w:p w:rsidR="00895125" w:rsidRDefault="00895125">
            <w:pPr>
              <w:ind w:right="520"/>
              <w:rPr>
                <w:rFonts w:cs="Times New Roman"/>
                <w:i/>
                <w:szCs w:val="26"/>
              </w:rPr>
            </w:pPr>
          </w:p>
          <w:p w:rsidR="00895125" w:rsidRDefault="009D25C9">
            <w:pPr>
              <w:ind w:right="520"/>
              <w:rPr>
                <w:rFonts w:cs="Times New Roman"/>
              </w:rPr>
            </w:pPr>
            <w:r>
              <w:rPr>
                <w:rFonts w:cs="Times New Roman"/>
                <w:i/>
                <w:sz w:val="26"/>
                <w:szCs w:val="26"/>
              </w:rPr>
              <w:t xml:space="preserve">   Tp. Hồ Chí Minh, ngày </w:t>
            </w:r>
            <w:r w:rsidR="00FD5234">
              <w:rPr>
                <w:rFonts w:cs="Times New Roman"/>
                <w:i/>
                <w:sz w:val="26"/>
                <w:szCs w:val="26"/>
              </w:rPr>
              <w:t>28</w:t>
            </w:r>
            <w:r>
              <w:rPr>
                <w:rFonts w:cs="Times New Roman"/>
                <w:i/>
                <w:sz w:val="26"/>
                <w:szCs w:val="26"/>
              </w:rPr>
              <w:t xml:space="preserve"> tháng 11 năm 2022 </w:t>
            </w:r>
          </w:p>
        </w:tc>
      </w:tr>
    </w:tbl>
    <w:p w:rsidR="00895125" w:rsidRPr="00213BDC" w:rsidRDefault="00895125">
      <w:pPr>
        <w:jc w:val="center"/>
        <w:rPr>
          <w:rFonts w:cs="Times New Roman"/>
          <w:sz w:val="20"/>
          <w:szCs w:val="20"/>
        </w:rPr>
      </w:pPr>
    </w:p>
    <w:p w:rsidR="00895125" w:rsidRDefault="009D25C9">
      <w:pPr>
        <w:ind w:left="1440" w:firstLine="720"/>
        <w:rPr>
          <w:rFonts w:cs="Times New Roman"/>
          <w:b/>
          <w:sz w:val="26"/>
          <w:szCs w:val="28"/>
        </w:rPr>
      </w:pPr>
      <w:r>
        <w:rPr>
          <w:rFonts w:cs="Times New Roman"/>
          <w:sz w:val="28"/>
          <w:szCs w:val="28"/>
        </w:rPr>
        <w:t xml:space="preserve">   </w:t>
      </w:r>
      <w:r>
        <w:rPr>
          <w:rFonts w:cs="Times New Roman"/>
          <w:sz w:val="28"/>
          <w:szCs w:val="28"/>
          <w:u w:val="single"/>
        </w:rPr>
        <w:t>Kính gửi:</w:t>
      </w:r>
      <w:r>
        <w:rPr>
          <w:rFonts w:cs="Times New Roman"/>
          <w:sz w:val="28"/>
          <w:szCs w:val="28"/>
        </w:rPr>
        <w:t xml:space="preserve"> </w:t>
      </w:r>
      <w:r>
        <w:rPr>
          <w:rFonts w:cs="Times New Roman"/>
          <w:sz w:val="28"/>
          <w:szCs w:val="28"/>
        </w:rPr>
        <w:tab/>
      </w:r>
      <w:r>
        <w:rPr>
          <w:rFonts w:cs="Times New Roman"/>
          <w:b/>
          <w:sz w:val="28"/>
          <w:szCs w:val="28"/>
        </w:rPr>
        <w:t>THANH TRA TỈNH BẮC KẠN</w:t>
      </w:r>
    </w:p>
    <w:p w:rsidR="00895125" w:rsidRPr="00213BDC" w:rsidRDefault="00895125">
      <w:pPr>
        <w:spacing w:after="240"/>
        <w:ind w:firstLine="540"/>
        <w:jc w:val="both"/>
        <w:rPr>
          <w:sz w:val="16"/>
          <w:szCs w:val="16"/>
        </w:rPr>
      </w:pPr>
    </w:p>
    <w:p w:rsidR="00895125" w:rsidRDefault="009D25C9" w:rsidP="00213BDC">
      <w:pPr>
        <w:widowControl/>
        <w:spacing w:before="120" w:after="120" w:line="240" w:lineRule="auto"/>
        <w:ind w:firstLine="720"/>
        <w:jc w:val="both"/>
        <w:rPr>
          <w:sz w:val="28"/>
          <w:szCs w:val="28"/>
        </w:rPr>
      </w:pPr>
      <w:r>
        <w:rPr>
          <w:sz w:val="28"/>
          <w:szCs w:val="28"/>
        </w:rPr>
        <w:t xml:space="preserve">Căn cứ công văn số 989/TTrT-VP về việc </w:t>
      </w:r>
      <w:r>
        <w:rPr>
          <w:sz w:val="28"/>
          <w:szCs w:val="28"/>
          <w:lang w:eastAsia="zh-CN"/>
        </w:rPr>
        <w:t>tiếp nhận và triển khai phần mềm Quản lý công tác Thanh tra, giải quyết khiếu nại, tố cáo</w:t>
      </w:r>
      <w:r>
        <w:rPr>
          <w:sz w:val="28"/>
          <w:szCs w:val="28"/>
        </w:rPr>
        <w:t xml:space="preserve"> ngày 17 tháng 11 năm 2022 của UBND tỉnh Bắc Kạn, Viện Công nghệ </w:t>
      </w:r>
      <w:r w:rsidR="00213BDC">
        <w:rPr>
          <w:sz w:val="28"/>
          <w:szCs w:val="28"/>
        </w:rPr>
        <w:t xml:space="preserve">viễn thông </w:t>
      </w:r>
      <w:r>
        <w:rPr>
          <w:sz w:val="28"/>
          <w:szCs w:val="28"/>
        </w:rPr>
        <w:t>có ý kiến và đề nghị Thanh tra tỉnh chuẩn bị các công việc như sau:</w:t>
      </w:r>
    </w:p>
    <w:p w:rsidR="00895125" w:rsidRDefault="009D25C9" w:rsidP="00213BDC">
      <w:pPr>
        <w:pStyle w:val="ListParagraph"/>
        <w:numPr>
          <w:ilvl w:val="0"/>
          <w:numId w:val="1"/>
        </w:numPr>
        <w:spacing w:line="240" w:lineRule="auto"/>
        <w:ind w:left="0" w:firstLine="425"/>
        <w:jc w:val="both"/>
        <w:rPr>
          <w:sz w:val="28"/>
          <w:szCs w:val="28"/>
        </w:rPr>
      </w:pPr>
      <w:r>
        <w:rPr>
          <w:sz w:val="28"/>
          <w:szCs w:val="28"/>
        </w:rPr>
        <w:t>Chuẩn bị hạ tầng máy chủ theo cấu hình ở phụ lục.</w:t>
      </w:r>
    </w:p>
    <w:p w:rsidR="00895125" w:rsidRDefault="009D25C9" w:rsidP="00213BDC">
      <w:pPr>
        <w:pStyle w:val="ListParagraph"/>
        <w:numPr>
          <w:ilvl w:val="0"/>
          <w:numId w:val="1"/>
        </w:numPr>
        <w:spacing w:line="240" w:lineRule="auto"/>
        <w:ind w:left="0" w:firstLine="425"/>
        <w:jc w:val="both"/>
        <w:rPr>
          <w:sz w:val="28"/>
          <w:szCs w:val="28"/>
        </w:rPr>
      </w:pPr>
      <w:r>
        <w:rPr>
          <w:sz w:val="28"/>
          <w:szCs w:val="28"/>
        </w:rPr>
        <w:t xml:space="preserve">Cấu hình tên miền </w:t>
      </w:r>
      <w:hyperlink r:id="rId9" w:history="1">
        <w:r>
          <w:rPr>
            <w:rStyle w:val="Hyperlink"/>
            <w:sz w:val="28"/>
            <w:szCs w:val="28"/>
          </w:rPr>
          <w:t>https://qlcttt.backan.gov.vn</w:t>
        </w:r>
      </w:hyperlink>
      <w:r>
        <w:rPr>
          <w:sz w:val="28"/>
          <w:szCs w:val="28"/>
        </w:rPr>
        <w:t xml:space="preserve"> để chạy hệ thống.</w:t>
      </w:r>
    </w:p>
    <w:p w:rsidR="00895125" w:rsidRDefault="009D25C9" w:rsidP="00213BDC">
      <w:pPr>
        <w:pStyle w:val="ListParagraph"/>
        <w:numPr>
          <w:ilvl w:val="0"/>
          <w:numId w:val="1"/>
        </w:numPr>
        <w:spacing w:line="240" w:lineRule="auto"/>
        <w:ind w:left="0" w:firstLine="425"/>
        <w:jc w:val="both"/>
        <w:rPr>
          <w:sz w:val="28"/>
          <w:szCs w:val="28"/>
        </w:rPr>
      </w:pPr>
      <w:r>
        <w:rPr>
          <w:sz w:val="28"/>
          <w:szCs w:val="28"/>
        </w:rPr>
        <w:t>Cung cấp thông tin thiết lập dữ liệu hệ thống:</w:t>
      </w:r>
    </w:p>
    <w:p w:rsidR="00895125" w:rsidRDefault="009D25C9" w:rsidP="00213BDC">
      <w:pPr>
        <w:pStyle w:val="ListParagraph"/>
        <w:numPr>
          <w:ilvl w:val="0"/>
          <w:numId w:val="2"/>
        </w:numPr>
        <w:spacing w:line="240" w:lineRule="auto"/>
        <w:ind w:left="0" w:firstLine="425"/>
        <w:jc w:val="both"/>
        <w:rPr>
          <w:sz w:val="28"/>
          <w:szCs w:val="28"/>
        </w:rPr>
      </w:pPr>
      <w:r>
        <w:rPr>
          <w:sz w:val="28"/>
          <w:szCs w:val="28"/>
        </w:rPr>
        <w:t>Danh sách đơn vị tham gia sử dụng phần mềm</w:t>
      </w:r>
    </w:p>
    <w:p w:rsidR="00895125" w:rsidRDefault="009D25C9" w:rsidP="00213BDC">
      <w:pPr>
        <w:pStyle w:val="ListParagraph"/>
        <w:numPr>
          <w:ilvl w:val="0"/>
          <w:numId w:val="2"/>
        </w:numPr>
        <w:spacing w:line="240" w:lineRule="auto"/>
        <w:ind w:left="0" w:firstLine="425"/>
        <w:jc w:val="both"/>
        <w:rPr>
          <w:sz w:val="28"/>
          <w:szCs w:val="28"/>
        </w:rPr>
      </w:pPr>
      <w:r>
        <w:rPr>
          <w:sz w:val="28"/>
          <w:szCs w:val="28"/>
        </w:rPr>
        <w:t xml:space="preserve">Danh sách người dùng </w:t>
      </w:r>
    </w:p>
    <w:p w:rsidR="00895125" w:rsidRDefault="009D25C9" w:rsidP="00213BDC">
      <w:pPr>
        <w:pStyle w:val="ListParagraph"/>
        <w:numPr>
          <w:ilvl w:val="0"/>
          <w:numId w:val="2"/>
        </w:numPr>
        <w:spacing w:line="240" w:lineRule="auto"/>
        <w:ind w:left="0" w:firstLine="425"/>
        <w:jc w:val="both"/>
        <w:rPr>
          <w:sz w:val="28"/>
          <w:szCs w:val="28"/>
        </w:rPr>
      </w:pPr>
      <w:r>
        <w:rPr>
          <w:sz w:val="28"/>
          <w:szCs w:val="28"/>
        </w:rPr>
        <w:t>Danh mục đối tượng thanh tra (Nếu có)</w:t>
      </w:r>
    </w:p>
    <w:p w:rsidR="00895125" w:rsidRDefault="009D25C9" w:rsidP="00213BDC">
      <w:pPr>
        <w:pStyle w:val="ListParagraph"/>
        <w:numPr>
          <w:ilvl w:val="0"/>
          <w:numId w:val="1"/>
        </w:numPr>
        <w:spacing w:line="240" w:lineRule="auto"/>
        <w:ind w:left="0" w:firstLine="425"/>
        <w:jc w:val="both"/>
        <w:rPr>
          <w:sz w:val="28"/>
          <w:szCs w:val="28"/>
        </w:rPr>
      </w:pPr>
      <w:r>
        <w:rPr>
          <w:sz w:val="28"/>
          <w:szCs w:val="28"/>
        </w:rPr>
        <w:t>Cung cấp thông tin kết nối dữ liệu đến Hệ thống Cơ sở dữ liệu quốc gia về khiếu nại, tố cáo của Thanh tra Chính phủ.</w:t>
      </w:r>
    </w:p>
    <w:p w:rsidR="00895125" w:rsidRDefault="009D25C9" w:rsidP="00213BDC">
      <w:pPr>
        <w:pStyle w:val="ListParagraph"/>
        <w:numPr>
          <w:ilvl w:val="0"/>
          <w:numId w:val="1"/>
        </w:numPr>
        <w:spacing w:line="240" w:lineRule="auto"/>
        <w:ind w:left="0" w:firstLine="425"/>
        <w:jc w:val="both"/>
        <w:rPr>
          <w:sz w:val="28"/>
          <w:szCs w:val="28"/>
        </w:rPr>
      </w:pPr>
      <w:r>
        <w:rPr>
          <w:sz w:val="28"/>
          <w:szCs w:val="28"/>
        </w:rPr>
        <w:t>Bố trí cán bộ tiếp quản hệ thống</w:t>
      </w:r>
    </w:p>
    <w:p w:rsidR="00895125" w:rsidRDefault="009D25C9" w:rsidP="00213BDC">
      <w:pPr>
        <w:pStyle w:val="ListParagraph"/>
        <w:numPr>
          <w:ilvl w:val="0"/>
          <w:numId w:val="2"/>
        </w:numPr>
        <w:spacing w:line="240" w:lineRule="auto"/>
        <w:ind w:left="0" w:firstLine="425"/>
        <w:jc w:val="both"/>
        <w:rPr>
          <w:sz w:val="28"/>
          <w:szCs w:val="28"/>
        </w:rPr>
      </w:pPr>
      <w:r>
        <w:rPr>
          <w:sz w:val="28"/>
          <w:szCs w:val="28"/>
        </w:rPr>
        <w:t xml:space="preserve">Cán bộ để hỗ trợ chuyên môn nghiệp vụ thanh tra và giải quyết KNTC </w:t>
      </w:r>
    </w:p>
    <w:p w:rsidR="00895125" w:rsidRDefault="009D25C9" w:rsidP="00213BDC">
      <w:pPr>
        <w:pStyle w:val="ListParagraph"/>
        <w:numPr>
          <w:ilvl w:val="0"/>
          <w:numId w:val="2"/>
        </w:numPr>
        <w:spacing w:line="240" w:lineRule="auto"/>
        <w:ind w:left="0" w:firstLine="425"/>
        <w:jc w:val="both"/>
        <w:rPr>
          <w:sz w:val="28"/>
          <w:szCs w:val="28"/>
        </w:rPr>
      </w:pPr>
      <w:r>
        <w:rPr>
          <w:sz w:val="28"/>
          <w:szCs w:val="28"/>
        </w:rPr>
        <w:t xml:space="preserve">Cán bộ quản lý hạ tầng máy chủ cài đặt hệ thống và hỗ trợ để Viện có thể liên lạc khi cần nâng cấp hoặc bảo trì hệ thống </w:t>
      </w:r>
    </w:p>
    <w:p w:rsidR="00895125" w:rsidRDefault="009D25C9" w:rsidP="00213BDC">
      <w:pPr>
        <w:pStyle w:val="ListParagraph"/>
        <w:numPr>
          <w:ilvl w:val="0"/>
          <w:numId w:val="1"/>
        </w:numPr>
        <w:spacing w:line="240" w:lineRule="auto"/>
        <w:ind w:left="0" w:firstLine="425"/>
        <w:jc w:val="both"/>
        <w:rPr>
          <w:sz w:val="28"/>
          <w:szCs w:val="28"/>
        </w:rPr>
      </w:pPr>
      <w:r>
        <w:rPr>
          <w:sz w:val="28"/>
          <w:szCs w:val="28"/>
        </w:rPr>
        <w:t>Bố trí phòng máy tập huấn có đầy đủ máy tính, máy chiếu và kết nối mạng internet. Dự kiến tập huấn 2 lớp trong 2 ngày:</w:t>
      </w:r>
    </w:p>
    <w:p w:rsidR="00895125" w:rsidRPr="00B40388" w:rsidRDefault="009D25C9" w:rsidP="00213BDC">
      <w:pPr>
        <w:pStyle w:val="ListParagraph"/>
        <w:numPr>
          <w:ilvl w:val="0"/>
          <w:numId w:val="2"/>
        </w:numPr>
        <w:spacing w:line="240" w:lineRule="auto"/>
        <w:ind w:left="0" w:firstLine="425"/>
        <w:jc w:val="both"/>
        <w:rPr>
          <w:sz w:val="28"/>
          <w:szCs w:val="28"/>
        </w:rPr>
      </w:pPr>
      <w:r>
        <w:rPr>
          <w:sz w:val="28"/>
          <w:szCs w:val="28"/>
        </w:rPr>
        <w:t>Lớp 1: Cán bộ thanh tra và giả</w:t>
      </w:r>
      <w:r w:rsidR="00B40388">
        <w:rPr>
          <w:sz w:val="28"/>
          <w:szCs w:val="28"/>
        </w:rPr>
        <w:t>i qu</w:t>
      </w:r>
      <w:r w:rsidRPr="00B40388">
        <w:rPr>
          <w:sz w:val="28"/>
          <w:szCs w:val="28"/>
        </w:rPr>
        <w:t>yết KNTC của huyện, sở ban ngành</w:t>
      </w:r>
    </w:p>
    <w:p w:rsidR="00895125" w:rsidRDefault="009D25C9" w:rsidP="00213BDC">
      <w:pPr>
        <w:pStyle w:val="ListParagraph"/>
        <w:numPr>
          <w:ilvl w:val="0"/>
          <w:numId w:val="2"/>
        </w:numPr>
        <w:spacing w:line="240" w:lineRule="auto"/>
        <w:ind w:left="0" w:firstLine="425"/>
        <w:jc w:val="both"/>
        <w:rPr>
          <w:sz w:val="28"/>
          <w:szCs w:val="28"/>
        </w:rPr>
      </w:pPr>
      <w:r>
        <w:rPr>
          <w:sz w:val="28"/>
          <w:szCs w:val="28"/>
        </w:rPr>
        <w:t>Lớp 2: Cán bộ quản trị hệ thống</w:t>
      </w:r>
    </w:p>
    <w:p w:rsidR="00213BDC" w:rsidRPr="00213BDC" w:rsidRDefault="000B1FBC" w:rsidP="00213BDC">
      <w:pPr>
        <w:pStyle w:val="ListParagraph"/>
        <w:numPr>
          <w:ilvl w:val="0"/>
          <w:numId w:val="1"/>
        </w:numPr>
        <w:spacing w:line="240" w:lineRule="auto"/>
        <w:ind w:left="0" w:firstLine="425"/>
        <w:jc w:val="both"/>
        <w:rPr>
          <w:sz w:val="28"/>
          <w:szCs w:val="28"/>
        </w:rPr>
      </w:pPr>
      <w:r w:rsidRPr="007F17C5">
        <w:rPr>
          <w:sz w:val="28"/>
          <w:szCs w:val="28"/>
        </w:rPr>
        <w:t>Hỗ trợ một số chi phí cần thiết để thực hiện việc chuyển giao.</w:t>
      </w:r>
    </w:p>
    <w:p w:rsidR="00895125" w:rsidRPr="007F17C5" w:rsidRDefault="009D25C9" w:rsidP="00213BDC">
      <w:pPr>
        <w:pStyle w:val="ListParagraph"/>
        <w:spacing w:line="240" w:lineRule="auto"/>
        <w:ind w:left="0" w:firstLine="539"/>
        <w:jc w:val="both"/>
        <w:rPr>
          <w:sz w:val="28"/>
          <w:szCs w:val="28"/>
        </w:rPr>
      </w:pPr>
      <w:r w:rsidRPr="007F17C5">
        <w:rPr>
          <w:sz w:val="28"/>
          <w:szCs w:val="28"/>
        </w:rPr>
        <w:t xml:space="preserve">Viện Công nghệ Viễn thông kính đề nghị Thanh tra tỉnh xem xét, quan tâm </w:t>
      </w:r>
      <w:r w:rsidR="000B1FBC" w:rsidRPr="007F17C5">
        <w:rPr>
          <w:sz w:val="28"/>
          <w:szCs w:val="28"/>
        </w:rPr>
        <w:t>thực hiện công tác chuẩn bị</w:t>
      </w:r>
      <w:r w:rsidRPr="007F17C5">
        <w:rPr>
          <w:sz w:val="28"/>
          <w:szCs w:val="28"/>
        </w:rPr>
        <w:t xml:space="preserve"> để Viện tiến hành các bước tiếp theo nhằm đảm bảo tiến độ, hiệu quả của dự án.</w:t>
      </w:r>
    </w:p>
    <w:p w:rsidR="00895125" w:rsidRDefault="009D25C9" w:rsidP="00213BDC">
      <w:pPr>
        <w:spacing w:before="120" w:after="120" w:line="240" w:lineRule="auto"/>
        <w:ind w:firstLine="540"/>
        <w:jc w:val="both"/>
        <w:rPr>
          <w:sz w:val="28"/>
          <w:szCs w:val="28"/>
        </w:rPr>
      </w:pPr>
      <w:r>
        <w:rPr>
          <w:sz w:val="28"/>
          <w:szCs w:val="28"/>
        </w:rPr>
        <w:t>Trân trọng cảm ơn!</w:t>
      </w:r>
    </w:p>
    <w:p w:rsidR="00895125" w:rsidRDefault="00895125"/>
    <w:tbl>
      <w:tblPr>
        <w:tblW w:w="9373" w:type="dxa"/>
        <w:tblInd w:w="109" w:type="dxa"/>
        <w:tblLayout w:type="fixed"/>
        <w:tblLook w:val="04A0" w:firstRow="1" w:lastRow="0" w:firstColumn="1" w:lastColumn="0" w:noHBand="0" w:noVBand="1"/>
      </w:tblPr>
      <w:tblGrid>
        <w:gridCol w:w="4002"/>
        <w:gridCol w:w="5371"/>
      </w:tblGrid>
      <w:tr w:rsidR="00895125" w:rsidTr="00E61D8E">
        <w:trPr>
          <w:trHeight w:val="2314"/>
        </w:trPr>
        <w:tc>
          <w:tcPr>
            <w:tcW w:w="4002" w:type="dxa"/>
            <w:shd w:val="clear" w:color="auto" w:fill="FFFFFF"/>
          </w:tcPr>
          <w:p w:rsidR="00895125" w:rsidRDefault="009D25C9">
            <w:pPr>
              <w:spacing w:line="276" w:lineRule="auto"/>
              <w:rPr>
                <w:rFonts w:cs="Times New Roman"/>
                <w:b/>
                <w:bCs/>
                <w:i/>
                <w:kern w:val="2"/>
                <w:sz w:val="26"/>
                <w:szCs w:val="26"/>
              </w:rPr>
            </w:pPr>
            <w:r>
              <w:rPr>
                <w:rFonts w:cs="Times New Roman"/>
                <w:b/>
                <w:bCs/>
                <w:i/>
                <w:kern w:val="2"/>
                <w:sz w:val="26"/>
                <w:szCs w:val="26"/>
              </w:rPr>
              <w:t>Nơi nhận:</w:t>
            </w:r>
          </w:p>
          <w:p w:rsidR="00895125" w:rsidRDefault="009D25C9">
            <w:pPr>
              <w:pStyle w:val="ListParagraph"/>
              <w:numPr>
                <w:ilvl w:val="0"/>
                <w:numId w:val="3"/>
              </w:numPr>
              <w:spacing w:line="276" w:lineRule="auto"/>
              <w:ind w:left="413" w:hanging="270"/>
              <w:rPr>
                <w:rFonts w:cs="Times New Roman"/>
                <w:bCs/>
                <w:kern w:val="2"/>
                <w:sz w:val="26"/>
                <w:szCs w:val="26"/>
              </w:rPr>
            </w:pPr>
            <w:r>
              <w:rPr>
                <w:rFonts w:cs="Times New Roman"/>
                <w:bCs/>
                <w:kern w:val="2"/>
                <w:sz w:val="26"/>
                <w:szCs w:val="26"/>
              </w:rPr>
              <w:t>Như kính gửi;</w:t>
            </w:r>
          </w:p>
          <w:p w:rsidR="00895125" w:rsidRDefault="009D25C9">
            <w:pPr>
              <w:pStyle w:val="ListParagraph"/>
              <w:numPr>
                <w:ilvl w:val="0"/>
                <w:numId w:val="3"/>
              </w:numPr>
              <w:spacing w:line="276" w:lineRule="auto"/>
              <w:ind w:left="413" w:hanging="270"/>
              <w:rPr>
                <w:rFonts w:cs="Times New Roman"/>
                <w:b/>
                <w:bCs/>
                <w:kern w:val="2"/>
                <w:sz w:val="26"/>
                <w:szCs w:val="26"/>
              </w:rPr>
            </w:pPr>
            <w:r>
              <w:rPr>
                <w:rFonts w:cs="Times New Roman"/>
                <w:bCs/>
                <w:kern w:val="2"/>
                <w:sz w:val="26"/>
                <w:szCs w:val="26"/>
              </w:rPr>
              <w:t>Lưu VT;</w:t>
            </w:r>
          </w:p>
        </w:tc>
        <w:tc>
          <w:tcPr>
            <w:tcW w:w="5371" w:type="dxa"/>
            <w:shd w:val="clear" w:color="auto" w:fill="FFFFFF"/>
          </w:tcPr>
          <w:p w:rsidR="00895125" w:rsidRDefault="009D25C9">
            <w:pPr>
              <w:spacing w:line="276" w:lineRule="auto"/>
              <w:jc w:val="center"/>
              <w:rPr>
                <w:rFonts w:cs="Times New Roman"/>
                <w:b/>
                <w:kern w:val="2"/>
                <w:sz w:val="26"/>
                <w:szCs w:val="26"/>
              </w:rPr>
            </w:pPr>
            <w:r>
              <w:rPr>
                <w:rFonts w:cs="Times New Roman"/>
                <w:b/>
                <w:bCs/>
                <w:sz w:val="26"/>
                <w:szCs w:val="26"/>
              </w:rPr>
              <w:t>VIỆN TRƯỞNG</w:t>
            </w:r>
          </w:p>
          <w:p w:rsidR="00895125" w:rsidRDefault="00895125">
            <w:pPr>
              <w:spacing w:line="276" w:lineRule="auto"/>
              <w:jc w:val="center"/>
              <w:rPr>
                <w:rFonts w:cs="Times New Roman"/>
                <w:sz w:val="26"/>
                <w:szCs w:val="26"/>
              </w:rPr>
            </w:pPr>
          </w:p>
          <w:p w:rsidR="00895125" w:rsidRDefault="00895125">
            <w:pPr>
              <w:spacing w:line="276" w:lineRule="auto"/>
              <w:jc w:val="center"/>
              <w:rPr>
                <w:rFonts w:cs="Times New Roman"/>
                <w:sz w:val="26"/>
                <w:szCs w:val="26"/>
              </w:rPr>
            </w:pPr>
          </w:p>
          <w:p w:rsidR="00895125" w:rsidRDefault="00895125">
            <w:pPr>
              <w:spacing w:line="276" w:lineRule="auto"/>
              <w:jc w:val="center"/>
              <w:rPr>
                <w:rFonts w:cs="Times New Roman"/>
                <w:sz w:val="26"/>
                <w:szCs w:val="26"/>
              </w:rPr>
            </w:pPr>
          </w:p>
          <w:p w:rsidR="00895125" w:rsidRDefault="00895125">
            <w:pPr>
              <w:spacing w:line="276" w:lineRule="auto"/>
              <w:jc w:val="center"/>
              <w:rPr>
                <w:rFonts w:cs="Times New Roman"/>
                <w:sz w:val="26"/>
                <w:szCs w:val="26"/>
              </w:rPr>
            </w:pPr>
          </w:p>
          <w:p w:rsidR="00895125" w:rsidRDefault="009D25C9">
            <w:pPr>
              <w:spacing w:line="276" w:lineRule="auto"/>
              <w:jc w:val="center"/>
              <w:rPr>
                <w:rFonts w:cs="Times New Roman"/>
                <w:b/>
                <w:kern w:val="2"/>
                <w:sz w:val="26"/>
                <w:szCs w:val="26"/>
              </w:rPr>
            </w:pPr>
            <w:r>
              <w:rPr>
                <w:rFonts w:cs="Times New Roman"/>
                <w:b/>
                <w:kern w:val="2"/>
                <w:sz w:val="26"/>
                <w:szCs w:val="26"/>
              </w:rPr>
              <w:t>GS. VIỆN SỸ HOÀNG QUANG THUẬN</w:t>
            </w:r>
          </w:p>
        </w:tc>
      </w:tr>
    </w:tbl>
    <w:p w:rsidR="00895125" w:rsidRDefault="00895125">
      <w:pPr>
        <w:widowControl/>
        <w:suppressAutoHyphens w:val="0"/>
        <w:spacing w:after="160" w:line="259" w:lineRule="auto"/>
      </w:pPr>
      <w:bookmarkStart w:id="0" w:name="_GoBack"/>
      <w:bookmarkEnd w:id="0"/>
    </w:p>
    <w:p w:rsidR="00895125" w:rsidRPr="00213BDC" w:rsidRDefault="009D25C9">
      <w:pPr>
        <w:jc w:val="center"/>
        <w:rPr>
          <w:b/>
          <w:sz w:val="32"/>
          <w:szCs w:val="32"/>
        </w:rPr>
      </w:pPr>
      <w:r w:rsidRPr="00213BDC">
        <w:rPr>
          <w:b/>
          <w:sz w:val="32"/>
          <w:szCs w:val="32"/>
        </w:rPr>
        <w:lastRenderedPageBreak/>
        <w:t>PHỤ LỤC</w:t>
      </w:r>
    </w:p>
    <w:p w:rsidR="00895125" w:rsidRDefault="009D25C9" w:rsidP="00213BDC">
      <w:pPr>
        <w:pStyle w:val="BodyText"/>
        <w:spacing w:before="240" w:line="240" w:lineRule="auto"/>
        <w:ind w:left="142" w:right="169" w:firstLine="709"/>
        <w:rPr>
          <w:rFonts w:cs="Times New Roman"/>
          <w:sz w:val="28"/>
          <w:szCs w:val="28"/>
          <w:lang w:val="sv-SE" w:eastAsia="en-US"/>
        </w:rPr>
      </w:pPr>
      <w:r>
        <w:rPr>
          <w:rFonts w:cs="Times New Roman"/>
          <w:sz w:val="28"/>
          <w:szCs w:val="28"/>
          <w:lang w:val="sv-SE" w:eastAsia="en-US"/>
        </w:rPr>
        <w:t>Phần mềm sẽ được cài đặt trên máy chủ được cung cấp bởi Trung tâm tích hợp dữ liệu. Các đơn vị sử dụng kết nối Internet để khai thác và quản lý.</w:t>
      </w:r>
    </w:p>
    <w:p w:rsidR="00213BDC" w:rsidRPr="00E61D8E" w:rsidRDefault="00213BDC">
      <w:pPr>
        <w:pStyle w:val="BodyText"/>
        <w:spacing w:before="120" w:line="240" w:lineRule="auto"/>
        <w:ind w:left="0" w:firstLine="709"/>
        <w:rPr>
          <w:rFonts w:cs="Times New Roman"/>
          <w:sz w:val="20"/>
          <w:szCs w:val="20"/>
          <w:lang w:val="sv-SE" w:eastAsia="en-US"/>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01"/>
        <w:gridCol w:w="6279"/>
      </w:tblGrid>
      <w:tr w:rsidR="00895125">
        <w:trPr>
          <w:jc w:val="center"/>
        </w:trPr>
        <w:tc>
          <w:tcPr>
            <w:tcW w:w="2901" w:type="dxa"/>
            <w:shd w:val="clear" w:color="auto" w:fill="auto"/>
          </w:tcPr>
          <w:p w:rsidR="00895125" w:rsidRDefault="009D25C9">
            <w:pPr>
              <w:pStyle w:val="BodyText"/>
              <w:spacing w:before="120" w:line="240" w:lineRule="auto"/>
              <w:jc w:val="center"/>
              <w:rPr>
                <w:rFonts w:cs="Times New Roman"/>
                <w:b/>
                <w:sz w:val="28"/>
                <w:szCs w:val="28"/>
                <w:lang w:eastAsia="en-US"/>
              </w:rPr>
            </w:pPr>
            <w:r>
              <w:rPr>
                <w:rFonts w:cs="Times New Roman"/>
                <w:b/>
                <w:sz w:val="28"/>
                <w:szCs w:val="28"/>
                <w:lang w:eastAsia="en-US"/>
              </w:rPr>
              <w:t>TÊN MÁY CHỦ</w:t>
            </w:r>
          </w:p>
        </w:tc>
        <w:tc>
          <w:tcPr>
            <w:tcW w:w="6279" w:type="dxa"/>
            <w:shd w:val="clear" w:color="auto" w:fill="auto"/>
          </w:tcPr>
          <w:p w:rsidR="00895125" w:rsidRDefault="009D25C9">
            <w:pPr>
              <w:pStyle w:val="BodyText"/>
              <w:spacing w:before="120" w:line="240" w:lineRule="auto"/>
              <w:jc w:val="center"/>
              <w:rPr>
                <w:rFonts w:cs="Times New Roman"/>
                <w:b/>
                <w:sz w:val="28"/>
                <w:szCs w:val="28"/>
                <w:lang w:eastAsia="en-US"/>
              </w:rPr>
            </w:pPr>
            <w:r>
              <w:rPr>
                <w:rFonts w:cs="Times New Roman"/>
                <w:b/>
                <w:sz w:val="28"/>
                <w:szCs w:val="28"/>
                <w:lang w:eastAsia="en-US"/>
              </w:rPr>
              <w:t>CẤU HÌNH</w:t>
            </w:r>
          </w:p>
        </w:tc>
      </w:tr>
      <w:tr w:rsidR="00895125">
        <w:trPr>
          <w:jc w:val="center"/>
        </w:trPr>
        <w:tc>
          <w:tcPr>
            <w:tcW w:w="2901" w:type="dxa"/>
            <w:shd w:val="clear" w:color="auto" w:fill="auto"/>
          </w:tcPr>
          <w:p w:rsidR="00895125" w:rsidRDefault="009D25C9" w:rsidP="00213BDC">
            <w:pPr>
              <w:pStyle w:val="BodyText"/>
              <w:spacing w:before="120" w:line="240" w:lineRule="auto"/>
              <w:ind w:left="0" w:firstLine="0"/>
              <w:jc w:val="left"/>
              <w:rPr>
                <w:rFonts w:cs="Times New Roman"/>
                <w:sz w:val="28"/>
                <w:szCs w:val="28"/>
                <w:lang w:eastAsia="en-US"/>
              </w:rPr>
            </w:pPr>
            <w:r>
              <w:rPr>
                <w:rFonts w:cs="Times New Roman"/>
                <w:sz w:val="28"/>
                <w:szCs w:val="28"/>
                <w:lang w:eastAsia="en-US"/>
              </w:rPr>
              <w:t>Máy chủ Web Application</w:t>
            </w:r>
          </w:p>
        </w:tc>
        <w:tc>
          <w:tcPr>
            <w:tcW w:w="6279" w:type="dxa"/>
            <w:shd w:val="clear" w:color="auto" w:fill="auto"/>
          </w:tcPr>
          <w:p w:rsidR="00895125" w:rsidRDefault="009D25C9">
            <w:pPr>
              <w:pStyle w:val="BodyText"/>
              <w:spacing w:before="120" w:line="240" w:lineRule="auto"/>
              <w:ind w:left="0" w:firstLine="0"/>
              <w:rPr>
                <w:rFonts w:cs="Times New Roman"/>
                <w:sz w:val="28"/>
                <w:szCs w:val="28"/>
                <w:lang w:eastAsia="en-US"/>
              </w:rPr>
            </w:pPr>
            <w:r>
              <w:rPr>
                <w:rFonts w:cs="Times New Roman"/>
                <w:sz w:val="28"/>
                <w:szCs w:val="28"/>
                <w:lang w:eastAsia="en-US"/>
              </w:rPr>
              <w:t>- CPU: 8 core – 2.0GHz</w:t>
            </w:r>
          </w:p>
          <w:p w:rsidR="00895125" w:rsidRDefault="009D25C9">
            <w:pPr>
              <w:pStyle w:val="BodyText"/>
              <w:spacing w:before="120" w:line="240" w:lineRule="auto"/>
              <w:ind w:left="0" w:firstLine="0"/>
              <w:rPr>
                <w:rFonts w:cs="Times New Roman"/>
                <w:sz w:val="28"/>
                <w:szCs w:val="28"/>
                <w:lang w:eastAsia="en-US"/>
              </w:rPr>
            </w:pPr>
            <w:r>
              <w:rPr>
                <w:rFonts w:cs="Times New Roman"/>
                <w:sz w:val="28"/>
                <w:szCs w:val="28"/>
                <w:lang w:eastAsia="en-US"/>
              </w:rPr>
              <w:t>- RAM: 16GB</w:t>
            </w:r>
          </w:p>
          <w:p w:rsidR="00895125" w:rsidRDefault="009D25C9">
            <w:pPr>
              <w:pStyle w:val="BodyText"/>
              <w:spacing w:before="120" w:line="240" w:lineRule="auto"/>
              <w:ind w:left="0" w:firstLine="0"/>
              <w:rPr>
                <w:rFonts w:cs="Times New Roman"/>
                <w:sz w:val="28"/>
                <w:szCs w:val="28"/>
                <w:lang w:eastAsia="en-US"/>
              </w:rPr>
            </w:pPr>
            <w:r>
              <w:rPr>
                <w:rFonts w:cs="Times New Roman"/>
                <w:sz w:val="28"/>
                <w:szCs w:val="28"/>
                <w:lang w:eastAsia="en-US"/>
              </w:rPr>
              <w:t>- DISK:  OS: 150GB; DATA: 100GB</w:t>
            </w:r>
          </w:p>
          <w:p w:rsidR="00895125" w:rsidRDefault="009D25C9">
            <w:pPr>
              <w:pStyle w:val="BodyText"/>
              <w:spacing w:before="120" w:line="240" w:lineRule="auto"/>
              <w:ind w:left="0" w:firstLine="0"/>
              <w:rPr>
                <w:rFonts w:cs="Times New Roman"/>
                <w:sz w:val="28"/>
                <w:szCs w:val="28"/>
                <w:lang w:eastAsia="en-US"/>
              </w:rPr>
            </w:pPr>
            <w:r>
              <w:rPr>
                <w:rFonts w:cs="Times New Roman"/>
                <w:sz w:val="28"/>
                <w:szCs w:val="28"/>
                <w:lang w:eastAsia="en-US"/>
              </w:rPr>
              <w:t>- OS: Windows Server &gt;= 2012</w:t>
            </w:r>
          </w:p>
        </w:tc>
      </w:tr>
      <w:tr w:rsidR="00895125">
        <w:trPr>
          <w:jc w:val="center"/>
        </w:trPr>
        <w:tc>
          <w:tcPr>
            <w:tcW w:w="2901" w:type="dxa"/>
            <w:shd w:val="clear" w:color="auto" w:fill="auto"/>
          </w:tcPr>
          <w:p w:rsidR="00895125" w:rsidRDefault="009D25C9">
            <w:pPr>
              <w:pStyle w:val="BodyText"/>
              <w:spacing w:before="120" w:line="240" w:lineRule="auto"/>
              <w:ind w:left="0" w:firstLine="0"/>
              <w:rPr>
                <w:rFonts w:cs="Times New Roman"/>
                <w:sz w:val="28"/>
                <w:szCs w:val="28"/>
                <w:lang w:eastAsia="en-US"/>
              </w:rPr>
            </w:pPr>
            <w:r>
              <w:rPr>
                <w:rFonts w:cs="Times New Roman"/>
                <w:sz w:val="28"/>
                <w:szCs w:val="28"/>
                <w:lang w:eastAsia="en-US"/>
              </w:rPr>
              <w:t xml:space="preserve">Máy chủ CSDL </w:t>
            </w:r>
          </w:p>
        </w:tc>
        <w:tc>
          <w:tcPr>
            <w:tcW w:w="6279" w:type="dxa"/>
            <w:shd w:val="clear" w:color="auto" w:fill="auto"/>
          </w:tcPr>
          <w:p w:rsidR="00895125" w:rsidRDefault="009D25C9">
            <w:pPr>
              <w:pStyle w:val="BodyText"/>
              <w:spacing w:before="120" w:line="240" w:lineRule="auto"/>
              <w:ind w:left="0" w:firstLine="0"/>
              <w:rPr>
                <w:rFonts w:cs="Times New Roman"/>
                <w:sz w:val="28"/>
                <w:szCs w:val="28"/>
                <w:lang w:eastAsia="en-US"/>
              </w:rPr>
            </w:pPr>
            <w:r>
              <w:rPr>
                <w:rFonts w:cs="Times New Roman"/>
                <w:sz w:val="28"/>
                <w:szCs w:val="28"/>
                <w:lang w:eastAsia="en-US"/>
              </w:rPr>
              <w:t>- CPU: 8 core – 2.0GHz</w:t>
            </w:r>
          </w:p>
          <w:p w:rsidR="00895125" w:rsidRDefault="009D25C9">
            <w:pPr>
              <w:pStyle w:val="BodyText"/>
              <w:spacing w:before="120" w:line="240" w:lineRule="auto"/>
              <w:ind w:left="0" w:firstLine="0"/>
              <w:rPr>
                <w:rFonts w:cs="Times New Roman"/>
                <w:sz w:val="28"/>
                <w:szCs w:val="28"/>
                <w:lang w:eastAsia="en-US"/>
              </w:rPr>
            </w:pPr>
            <w:r>
              <w:rPr>
                <w:rFonts w:cs="Times New Roman"/>
                <w:sz w:val="28"/>
                <w:szCs w:val="28"/>
                <w:lang w:eastAsia="en-US"/>
              </w:rPr>
              <w:t>- RAM: 16GB</w:t>
            </w:r>
          </w:p>
          <w:p w:rsidR="00895125" w:rsidRDefault="009D25C9">
            <w:pPr>
              <w:pStyle w:val="BodyText"/>
              <w:spacing w:before="120" w:line="240" w:lineRule="auto"/>
              <w:ind w:left="0" w:firstLine="0"/>
              <w:rPr>
                <w:rFonts w:cs="Times New Roman"/>
                <w:sz w:val="28"/>
                <w:szCs w:val="28"/>
                <w:lang w:eastAsia="en-US"/>
              </w:rPr>
            </w:pPr>
            <w:r>
              <w:rPr>
                <w:rFonts w:cs="Times New Roman"/>
                <w:sz w:val="28"/>
                <w:szCs w:val="28"/>
                <w:lang w:eastAsia="en-US"/>
              </w:rPr>
              <w:t>- DISK: OS: 150GB; DATA: 200GB</w:t>
            </w:r>
          </w:p>
          <w:p w:rsidR="00895125" w:rsidRDefault="009D25C9">
            <w:pPr>
              <w:pStyle w:val="BodyText"/>
              <w:spacing w:before="120" w:line="240" w:lineRule="auto"/>
              <w:ind w:left="0" w:firstLine="0"/>
              <w:rPr>
                <w:rFonts w:cs="Times New Roman"/>
                <w:sz w:val="28"/>
                <w:szCs w:val="28"/>
                <w:lang w:eastAsia="en-US"/>
              </w:rPr>
            </w:pPr>
            <w:r>
              <w:rPr>
                <w:rFonts w:cs="Times New Roman"/>
                <w:sz w:val="28"/>
                <w:szCs w:val="28"/>
                <w:lang w:eastAsia="en-US"/>
              </w:rPr>
              <w:t>- OS: Windows Server &gt;= 2012</w:t>
            </w:r>
          </w:p>
          <w:p w:rsidR="00895125" w:rsidRDefault="009D25C9">
            <w:pPr>
              <w:pStyle w:val="BodyText"/>
              <w:spacing w:before="120" w:line="240" w:lineRule="auto"/>
              <w:ind w:left="0" w:firstLine="0"/>
              <w:rPr>
                <w:rFonts w:cs="Times New Roman"/>
                <w:sz w:val="28"/>
                <w:szCs w:val="28"/>
                <w:lang w:eastAsia="en-US"/>
              </w:rPr>
            </w:pPr>
            <w:r>
              <w:rPr>
                <w:rFonts w:cs="Times New Roman"/>
                <w:sz w:val="28"/>
                <w:szCs w:val="28"/>
                <w:lang w:eastAsia="en-US"/>
              </w:rPr>
              <w:t>- CSDL: SQL Server (phiên bản tiêu chuẩn )</w:t>
            </w:r>
          </w:p>
        </w:tc>
      </w:tr>
      <w:tr w:rsidR="00895125">
        <w:trPr>
          <w:jc w:val="center"/>
        </w:trPr>
        <w:tc>
          <w:tcPr>
            <w:tcW w:w="2901" w:type="dxa"/>
            <w:shd w:val="clear" w:color="auto" w:fill="auto"/>
          </w:tcPr>
          <w:p w:rsidR="00895125" w:rsidRDefault="009D25C9">
            <w:pPr>
              <w:pStyle w:val="BodyText"/>
              <w:spacing w:before="120" w:line="240" w:lineRule="auto"/>
              <w:ind w:left="0" w:firstLine="0"/>
              <w:rPr>
                <w:rFonts w:cs="Times New Roman"/>
                <w:sz w:val="28"/>
                <w:szCs w:val="28"/>
                <w:lang w:eastAsia="en-US"/>
              </w:rPr>
            </w:pPr>
            <w:r>
              <w:rPr>
                <w:rFonts w:cs="Times New Roman"/>
                <w:sz w:val="28"/>
                <w:szCs w:val="28"/>
                <w:lang w:eastAsia="en-US"/>
              </w:rPr>
              <w:t>Phần mềm hệ thống</w:t>
            </w:r>
          </w:p>
        </w:tc>
        <w:tc>
          <w:tcPr>
            <w:tcW w:w="6279" w:type="dxa"/>
            <w:shd w:val="clear" w:color="auto" w:fill="auto"/>
          </w:tcPr>
          <w:p w:rsidR="00895125" w:rsidRDefault="009D25C9">
            <w:pPr>
              <w:pStyle w:val="BodyText"/>
              <w:spacing w:before="120" w:line="240" w:lineRule="auto"/>
              <w:ind w:left="0" w:firstLine="0"/>
              <w:rPr>
                <w:rFonts w:cs="Times New Roman"/>
                <w:sz w:val="28"/>
                <w:szCs w:val="28"/>
                <w:lang w:eastAsia="en-US"/>
              </w:rPr>
            </w:pPr>
            <w:r>
              <w:rPr>
                <w:rFonts w:cs="Times New Roman"/>
                <w:sz w:val="28"/>
                <w:szCs w:val="28"/>
                <w:lang w:eastAsia="en-US"/>
              </w:rPr>
              <w:t>Hệ điều hành Windows sever 2016 64bit hoặc phiên bản cao hơn</w:t>
            </w:r>
          </w:p>
        </w:tc>
      </w:tr>
    </w:tbl>
    <w:p w:rsidR="00895125" w:rsidRDefault="00895125"/>
    <w:sectPr w:rsidR="00895125" w:rsidSect="00E61D8E">
      <w:pgSz w:w="11906" w:h="16838"/>
      <w:pgMar w:top="1134" w:right="964" w:bottom="964" w:left="124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F4F61" w:rsidRDefault="00CF4F61">
      <w:pPr>
        <w:spacing w:line="240" w:lineRule="auto"/>
      </w:pPr>
      <w:r>
        <w:separator/>
      </w:r>
    </w:p>
  </w:endnote>
  <w:endnote w:type="continuationSeparator" w:id="0">
    <w:p w:rsidR="00CF4F61" w:rsidRDefault="00CF4F6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Arial Unicode MS">
    <w:altName w:val="Arial"/>
    <w:panose1 w:val="020B0604020202020204"/>
    <w:charset w:val="00"/>
    <w:family w:val="roman"/>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Malgun Gothic">
    <w:altName w:val="맑은 고딕"/>
    <w:panose1 w:val="020B0503020000020004"/>
    <w:charset w:val="81"/>
    <w:family w:val="swiss"/>
    <w:pitch w:val="variable"/>
    <w:sig w:usb0="900002AF" w:usb1="0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F4F61" w:rsidRDefault="00CF4F61">
      <w:pPr>
        <w:spacing w:line="240" w:lineRule="auto"/>
      </w:pPr>
      <w:r>
        <w:separator/>
      </w:r>
    </w:p>
  </w:footnote>
  <w:footnote w:type="continuationSeparator" w:id="0">
    <w:p w:rsidR="00CF4F61" w:rsidRDefault="00CF4F61">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F176E0"/>
    <w:multiLevelType w:val="multilevel"/>
    <w:tmpl w:val="15F176E0"/>
    <w:lvl w:ilvl="0">
      <w:start w:val="1"/>
      <w:numFmt w:val="bullet"/>
      <w:lvlText w:val="-"/>
      <w:lvlJc w:val="left"/>
      <w:pPr>
        <w:ind w:left="1260" w:hanging="360"/>
      </w:pPr>
      <w:rPr>
        <w:rFonts w:ascii="Times New Roman" w:eastAsia="Arial Unicode MS" w:hAnsi="Times New Roman" w:cs="Times New Roman" w:hint="default"/>
      </w:rPr>
    </w:lvl>
    <w:lvl w:ilvl="1">
      <w:start w:val="1"/>
      <w:numFmt w:val="bullet"/>
      <w:lvlText w:val="o"/>
      <w:lvlJc w:val="left"/>
      <w:pPr>
        <w:ind w:left="1980" w:hanging="360"/>
      </w:pPr>
      <w:rPr>
        <w:rFonts w:ascii="Courier New" w:hAnsi="Courier New" w:cs="Courier New" w:hint="default"/>
      </w:rPr>
    </w:lvl>
    <w:lvl w:ilvl="2">
      <w:start w:val="1"/>
      <w:numFmt w:val="bullet"/>
      <w:lvlText w:val=""/>
      <w:lvlJc w:val="left"/>
      <w:pPr>
        <w:ind w:left="2700" w:hanging="360"/>
      </w:pPr>
      <w:rPr>
        <w:rFonts w:ascii="Wingdings" w:hAnsi="Wingdings" w:hint="default"/>
      </w:rPr>
    </w:lvl>
    <w:lvl w:ilvl="3">
      <w:start w:val="1"/>
      <w:numFmt w:val="bullet"/>
      <w:lvlText w:val=""/>
      <w:lvlJc w:val="left"/>
      <w:pPr>
        <w:ind w:left="3420" w:hanging="360"/>
      </w:pPr>
      <w:rPr>
        <w:rFonts w:ascii="Symbol" w:hAnsi="Symbol" w:hint="default"/>
      </w:rPr>
    </w:lvl>
    <w:lvl w:ilvl="4">
      <w:start w:val="1"/>
      <w:numFmt w:val="bullet"/>
      <w:lvlText w:val="o"/>
      <w:lvlJc w:val="left"/>
      <w:pPr>
        <w:ind w:left="4140" w:hanging="360"/>
      </w:pPr>
      <w:rPr>
        <w:rFonts w:ascii="Courier New" w:hAnsi="Courier New" w:cs="Courier New" w:hint="default"/>
      </w:rPr>
    </w:lvl>
    <w:lvl w:ilvl="5">
      <w:start w:val="1"/>
      <w:numFmt w:val="bullet"/>
      <w:lvlText w:val=""/>
      <w:lvlJc w:val="left"/>
      <w:pPr>
        <w:ind w:left="4860" w:hanging="360"/>
      </w:pPr>
      <w:rPr>
        <w:rFonts w:ascii="Wingdings" w:hAnsi="Wingdings" w:hint="default"/>
      </w:rPr>
    </w:lvl>
    <w:lvl w:ilvl="6">
      <w:start w:val="1"/>
      <w:numFmt w:val="bullet"/>
      <w:lvlText w:val=""/>
      <w:lvlJc w:val="left"/>
      <w:pPr>
        <w:ind w:left="5580" w:hanging="360"/>
      </w:pPr>
      <w:rPr>
        <w:rFonts w:ascii="Symbol" w:hAnsi="Symbol" w:hint="default"/>
      </w:rPr>
    </w:lvl>
    <w:lvl w:ilvl="7">
      <w:start w:val="1"/>
      <w:numFmt w:val="bullet"/>
      <w:lvlText w:val="o"/>
      <w:lvlJc w:val="left"/>
      <w:pPr>
        <w:ind w:left="6300" w:hanging="360"/>
      </w:pPr>
      <w:rPr>
        <w:rFonts w:ascii="Courier New" w:hAnsi="Courier New" w:cs="Courier New" w:hint="default"/>
      </w:rPr>
    </w:lvl>
    <w:lvl w:ilvl="8">
      <w:start w:val="1"/>
      <w:numFmt w:val="bullet"/>
      <w:lvlText w:val=""/>
      <w:lvlJc w:val="left"/>
      <w:pPr>
        <w:ind w:left="7020" w:hanging="360"/>
      </w:pPr>
      <w:rPr>
        <w:rFonts w:ascii="Wingdings" w:hAnsi="Wingdings" w:hint="default"/>
      </w:rPr>
    </w:lvl>
  </w:abstractNum>
  <w:abstractNum w:abstractNumId="1">
    <w:nsid w:val="2A570FB0"/>
    <w:multiLevelType w:val="multilevel"/>
    <w:tmpl w:val="2A570FB0"/>
    <w:lvl w:ilvl="0">
      <w:numFmt w:val="bullet"/>
      <w:lvlText w:val="-"/>
      <w:lvlJc w:val="left"/>
      <w:pPr>
        <w:ind w:left="720" w:hanging="360"/>
      </w:pPr>
      <w:rPr>
        <w:rFonts w:ascii="Times New Roman" w:eastAsia="Times New Roman" w:hAnsi="Times New Roman" w:cs="Times New Roman" w:hint="default"/>
        <w:color w:val="auto"/>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nsid w:val="2D4437F2"/>
    <w:multiLevelType w:val="multilevel"/>
    <w:tmpl w:val="2D4437F2"/>
    <w:lvl w:ilvl="0">
      <w:start w:val="1"/>
      <w:numFmt w:val="decimal"/>
      <w:lvlText w:val="%1."/>
      <w:lvlJc w:val="left"/>
      <w:pPr>
        <w:ind w:left="900" w:hanging="360"/>
      </w:pPr>
      <w:rPr>
        <w:rFonts w:hint="default"/>
      </w:rPr>
    </w:lvl>
    <w:lvl w:ilvl="1">
      <w:start w:val="1"/>
      <w:numFmt w:val="lowerLetter"/>
      <w:lvlText w:val="%2."/>
      <w:lvlJc w:val="left"/>
      <w:pPr>
        <w:ind w:left="1620" w:hanging="360"/>
      </w:pPr>
    </w:lvl>
    <w:lvl w:ilvl="2">
      <w:start w:val="1"/>
      <w:numFmt w:val="lowerRoman"/>
      <w:lvlText w:val="%3."/>
      <w:lvlJc w:val="right"/>
      <w:pPr>
        <w:ind w:left="2340" w:hanging="180"/>
      </w:pPr>
    </w:lvl>
    <w:lvl w:ilvl="3">
      <w:start w:val="1"/>
      <w:numFmt w:val="decimal"/>
      <w:lvlText w:val="%4."/>
      <w:lvlJc w:val="left"/>
      <w:pPr>
        <w:ind w:left="3060" w:hanging="360"/>
      </w:pPr>
    </w:lvl>
    <w:lvl w:ilvl="4">
      <w:start w:val="1"/>
      <w:numFmt w:val="lowerLetter"/>
      <w:lvlText w:val="%5."/>
      <w:lvlJc w:val="left"/>
      <w:pPr>
        <w:ind w:left="3780" w:hanging="360"/>
      </w:pPr>
    </w:lvl>
    <w:lvl w:ilvl="5">
      <w:start w:val="1"/>
      <w:numFmt w:val="lowerRoman"/>
      <w:lvlText w:val="%6."/>
      <w:lvlJc w:val="right"/>
      <w:pPr>
        <w:ind w:left="4500" w:hanging="180"/>
      </w:pPr>
    </w:lvl>
    <w:lvl w:ilvl="6">
      <w:start w:val="1"/>
      <w:numFmt w:val="decimal"/>
      <w:lvlText w:val="%7."/>
      <w:lvlJc w:val="left"/>
      <w:pPr>
        <w:ind w:left="5220" w:hanging="360"/>
      </w:pPr>
    </w:lvl>
    <w:lvl w:ilvl="7">
      <w:start w:val="1"/>
      <w:numFmt w:val="lowerLetter"/>
      <w:lvlText w:val="%8."/>
      <w:lvlJc w:val="left"/>
      <w:pPr>
        <w:ind w:left="5940" w:hanging="360"/>
      </w:pPr>
    </w:lvl>
    <w:lvl w:ilvl="8">
      <w:start w:val="1"/>
      <w:numFmt w:val="lowerRoman"/>
      <w:lvlText w:val="%9."/>
      <w:lvlJc w:val="right"/>
      <w:pPr>
        <w:ind w:left="666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4BFD"/>
    <w:rsid w:val="00055584"/>
    <w:rsid w:val="00061AF7"/>
    <w:rsid w:val="00092E42"/>
    <w:rsid w:val="000A51D4"/>
    <w:rsid w:val="000B1FBC"/>
    <w:rsid w:val="001276D0"/>
    <w:rsid w:val="001516C7"/>
    <w:rsid w:val="00165DEA"/>
    <w:rsid w:val="00176D46"/>
    <w:rsid w:val="001B0259"/>
    <w:rsid w:val="001B2320"/>
    <w:rsid w:val="002058BA"/>
    <w:rsid w:val="00213BDC"/>
    <w:rsid w:val="00237647"/>
    <w:rsid w:val="002A1D10"/>
    <w:rsid w:val="002B00CE"/>
    <w:rsid w:val="003219D6"/>
    <w:rsid w:val="00327986"/>
    <w:rsid w:val="0038043A"/>
    <w:rsid w:val="003916C4"/>
    <w:rsid w:val="003B0CDF"/>
    <w:rsid w:val="003E66CA"/>
    <w:rsid w:val="004010B8"/>
    <w:rsid w:val="004204AC"/>
    <w:rsid w:val="00486D77"/>
    <w:rsid w:val="00492987"/>
    <w:rsid w:val="004C78E6"/>
    <w:rsid w:val="00505173"/>
    <w:rsid w:val="00542705"/>
    <w:rsid w:val="00551B78"/>
    <w:rsid w:val="00556A5C"/>
    <w:rsid w:val="005673EE"/>
    <w:rsid w:val="005A6A03"/>
    <w:rsid w:val="006006E4"/>
    <w:rsid w:val="00652555"/>
    <w:rsid w:val="00660D4D"/>
    <w:rsid w:val="006B0F3F"/>
    <w:rsid w:val="006B3F23"/>
    <w:rsid w:val="006B71FB"/>
    <w:rsid w:val="006D0315"/>
    <w:rsid w:val="006D2ADD"/>
    <w:rsid w:val="00703E9C"/>
    <w:rsid w:val="007F17C5"/>
    <w:rsid w:val="00800C6E"/>
    <w:rsid w:val="00850C37"/>
    <w:rsid w:val="00894BFD"/>
    <w:rsid w:val="00895125"/>
    <w:rsid w:val="008B786A"/>
    <w:rsid w:val="008E36A8"/>
    <w:rsid w:val="00924BAC"/>
    <w:rsid w:val="00953ABE"/>
    <w:rsid w:val="009D25C9"/>
    <w:rsid w:val="00A15B75"/>
    <w:rsid w:val="00A24FDD"/>
    <w:rsid w:val="00A34288"/>
    <w:rsid w:val="00A75699"/>
    <w:rsid w:val="00A8239C"/>
    <w:rsid w:val="00A935AB"/>
    <w:rsid w:val="00AB7BAF"/>
    <w:rsid w:val="00AC60AE"/>
    <w:rsid w:val="00B40388"/>
    <w:rsid w:val="00B4569D"/>
    <w:rsid w:val="00BD6BFB"/>
    <w:rsid w:val="00BE674C"/>
    <w:rsid w:val="00BF59DA"/>
    <w:rsid w:val="00C65EDB"/>
    <w:rsid w:val="00C77112"/>
    <w:rsid w:val="00CC6162"/>
    <w:rsid w:val="00CC6DBD"/>
    <w:rsid w:val="00CF4F61"/>
    <w:rsid w:val="00D4336D"/>
    <w:rsid w:val="00D65BCD"/>
    <w:rsid w:val="00D703E5"/>
    <w:rsid w:val="00D96F5D"/>
    <w:rsid w:val="00DA0A95"/>
    <w:rsid w:val="00DB7CE7"/>
    <w:rsid w:val="00E61D8E"/>
    <w:rsid w:val="00F154A1"/>
    <w:rsid w:val="00F35C18"/>
    <w:rsid w:val="00FD5234"/>
    <w:rsid w:val="102338E3"/>
    <w:rsid w:val="13DE366F"/>
    <w:rsid w:val="4B391388"/>
    <w:rsid w:val="652F1A6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5:docId w15:val="{6346F644-4A5A-47EF-A096-257C420D5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vi-VN" w:eastAsia="vi-V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uppressAutoHyphens/>
      <w:spacing w:line="100" w:lineRule="atLeast"/>
    </w:pPr>
    <w:rPr>
      <w:rFonts w:eastAsia="Arial Unicode MS" w:cs="Mangal"/>
      <w:kern w:val="1"/>
      <w:sz w:val="24"/>
      <w:szCs w:val="24"/>
      <w:lang w:val="en-US" w:eastAsia="hi-IN" w:bidi="hi-IN"/>
    </w:rPr>
  </w:style>
  <w:style w:type="paragraph" w:styleId="Heading1">
    <w:name w:val="heading 1"/>
    <w:basedOn w:val="Normal"/>
    <w:next w:val="Normal"/>
    <w:link w:val="Heading1Char"/>
    <w:uiPriority w:val="9"/>
    <w:qFormat/>
    <w:pPr>
      <w:keepNext/>
      <w:keepLines/>
      <w:spacing w:before="240"/>
      <w:outlineLvl w:val="0"/>
    </w:pPr>
    <w:rPr>
      <w:rFonts w:eastAsia="Times New Roman"/>
      <w:color w:val="2E74B5"/>
      <w:sz w:val="32"/>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line="240" w:lineRule="auto"/>
    </w:pPr>
    <w:rPr>
      <w:rFonts w:ascii="Segoe UI" w:hAnsi="Segoe UI"/>
      <w:sz w:val="18"/>
      <w:szCs w:val="16"/>
    </w:rPr>
  </w:style>
  <w:style w:type="paragraph" w:styleId="BodyText">
    <w:name w:val="Body Text"/>
    <w:basedOn w:val="Normal"/>
    <w:link w:val="BodyTextChar"/>
    <w:uiPriority w:val="99"/>
    <w:qFormat/>
    <w:pPr>
      <w:spacing w:after="120" w:line="360" w:lineRule="auto"/>
      <w:ind w:left="1939" w:hanging="1582"/>
      <w:jc w:val="both"/>
    </w:pPr>
    <w:rPr>
      <w:rFonts w:eastAsia="SimSun"/>
      <w:kern w:val="0"/>
      <w:lang w:eastAsia="zh-CN"/>
    </w:rPr>
  </w:style>
  <w:style w:type="character" w:styleId="Emphasis">
    <w:name w:val="Emphasis"/>
    <w:uiPriority w:val="20"/>
    <w:qFormat/>
    <w:rPr>
      <w:i/>
      <w:iCs/>
    </w:rPr>
  </w:style>
  <w:style w:type="character" w:styleId="Hyperlink">
    <w:name w:val="Hyperlink"/>
    <w:basedOn w:val="DefaultParagraphFont"/>
    <w:uiPriority w:val="99"/>
    <w:unhideWhenUsed/>
    <w:qFormat/>
    <w:rPr>
      <w:color w:val="0563C1" w:themeColor="hyperlink"/>
      <w:u w:val="single"/>
    </w:rPr>
  </w:style>
  <w:style w:type="character" w:customStyle="1" w:styleId="Heading1Char">
    <w:name w:val="Heading 1 Char"/>
    <w:basedOn w:val="DefaultParagraphFont"/>
    <w:link w:val="Heading1"/>
    <w:uiPriority w:val="9"/>
    <w:rPr>
      <w:rFonts w:ascii="Times New Roman" w:eastAsia="Times New Roman" w:hAnsi="Times New Roman" w:cs="Mangal"/>
      <w:color w:val="2E74B5"/>
      <w:kern w:val="1"/>
      <w:sz w:val="32"/>
      <w:szCs w:val="29"/>
      <w:lang w:eastAsia="hi-IN" w:bidi="hi-IN"/>
    </w:rPr>
  </w:style>
  <w:style w:type="paragraph" w:styleId="ListParagraph">
    <w:name w:val="List Paragraph"/>
    <w:basedOn w:val="Normal"/>
    <w:uiPriority w:val="34"/>
    <w:qFormat/>
    <w:pPr>
      <w:ind w:left="720"/>
      <w:contextualSpacing/>
    </w:pPr>
    <w:rPr>
      <w:szCs w:val="21"/>
    </w:rPr>
  </w:style>
  <w:style w:type="character" w:customStyle="1" w:styleId="BalloonTextChar">
    <w:name w:val="Balloon Text Char"/>
    <w:basedOn w:val="DefaultParagraphFont"/>
    <w:link w:val="BalloonText"/>
    <w:uiPriority w:val="99"/>
    <w:semiHidden/>
    <w:rPr>
      <w:rFonts w:ascii="Segoe UI" w:eastAsia="Arial Unicode MS" w:hAnsi="Segoe UI" w:cs="Mangal"/>
      <w:kern w:val="1"/>
      <w:sz w:val="18"/>
      <w:szCs w:val="16"/>
      <w:lang w:eastAsia="hi-IN" w:bidi="hi-IN"/>
    </w:rPr>
  </w:style>
  <w:style w:type="character" w:customStyle="1" w:styleId="BodyTextChar">
    <w:name w:val="Body Text Char"/>
    <w:basedOn w:val="DefaultParagraphFont"/>
    <w:link w:val="BodyText"/>
    <w:uiPriority w:val="99"/>
    <w:qFormat/>
    <w:rPr>
      <w:rFonts w:ascii="Times New Roman" w:eastAsia="SimSun" w:hAnsi="Times New Roman" w:cs="Mangal"/>
      <w:sz w:val="24"/>
      <w:szCs w:val="24"/>
      <w:lang w:eastAsia="zh-CN" w:bidi="hi-IN"/>
    </w:rPr>
  </w:style>
  <w:style w:type="character" w:customStyle="1" w:styleId="BodyTextChar1">
    <w:name w:val="Body Text Char1"/>
    <w:basedOn w:val="DefaultParagraphFont"/>
    <w:uiPriority w:val="99"/>
    <w:semiHidden/>
    <w:qFormat/>
    <w:rPr>
      <w:rFonts w:ascii="Times New Roman" w:eastAsia="Arial Unicode MS" w:hAnsi="Times New Roman" w:cs="Mangal"/>
      <w:kern w:val="1"/>
      <w:sz w:val="24"/>
      <w:szCs w:val="21"/>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qlcttt.backan.gov.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2EA8857-5A77-4768-81FD-A294530E2F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1</Pages>
  <Words>351</Words>
  <Characters>2005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2352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account</dc:creator>
  <cp:lastModifiedBy>Ngoc Anh</cp:lastModifiedBy>
  <cp:revision>4</cp:revision>
  <cp:lastPrinted>2022-11-28T03:21:00Z</cp:lastPrinted>
  <dcterms:created xsi:type="dcterms:W3CDTF">2022-11-28T02:45:00Z</dcterms:created>
  <dcterms:modified xsi:type="dcterms:W3CDTF">2022-11-28T04:12:00Z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3244F509D4F34FDD8DBA0C517EC33D99</vt:lpwstr>
  </property>
</Properties>
</file>